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6A6" w:rsidRDefault="006956A6" w:rsidP="006956A6">
      <w:pPr>
        <w:pStyle w:val="NoSpacing"/>
        <w:ind w:left="0" w:firstLine="0"/>
        <w:contextualSpacing/>
        <w:rPr>
          <w:rFonts w:ascii="Bookman Old Style" w:hAnsi="Bookman Old Style"/>
          <w:b/>
          <w:sz w:val="24"/>
          <w:szCs w:val="24"/>
        </w:rPr>
      </w:pPr>
      <w:r>
        <w:rPr>
          <w:rFonts w:ascii="Bookman Old Style" w:hAnsi="Bookman Old Style"/>
          <w:b/>
          <w:sz w:val="24"/>
          <w:szCs w:val="24"/>
        </w:rPr>
        <w:t>IN THE HIGH COURT FOR ZAMBIA</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2010/HPC/0653</w:t>
      </w:r>
    </w:p>
    <w:p w:rsidR="006956A6" w:rsidRDefault="006956A6" w:rsidP="006956A6">
      <w:pPr>
        <w:pStyle w:val="NoSpacing"/>
        <w:ind w:left="0" w:firstLine="0"/>
        <w:contextualSpacing/>
        <w:rPr>
          <w:rFonts w:ascii="Bookman Old Style" w:hAnsi="Bookman Old Style"/>
          <w:b/>
          <w:sz w:val="24"/>
          <w:szCs w:val="24"/>
        </w:rPr>
      </w:pPr>
      <w:r>
        <w:rPr>
          <w:rFonts w:ascii="Bookman Old Style" w:hAnsi="Bookman Old Style"/>
          <w:b/>
          <w:sz w:val="24"/>
          <w:szCs w:val="24"/>
        </w:rPr>
        <w:t>AT THE COMMERCIAL REGISTRY</w:t>
      </w:r>
    </w:p>
    <w:p w:rsidR="006956A6" w:rsidRDefault="006956A6" w:rsidP="006956A6">
      <w:pPr>
        <w:pStyle w:val="NoSpacing"/>
        <w:ind w:left="0" w:firstLine="0"/>
        <w:contextualSpacing/>
        <w:rPr>
          <w:rFonts w:ascii="Bookman Old Style" w:hAnsi="Bookman Old Style"/>
          <w:b/>
          <w:sz w:val="24"/>
          <w:szCs w:val="24"/>
        </w:rPr>
      </w:pPr>
      <w:r>
        <w:rPr>
          <w:rFonts w:ascii="Bookman Old Style" w:hAnsi="Bookman Old Style"/>
          <w:b/>
          <w:sz w:val="24"/>
          <w:szCs w:val="24"/>
        </w:rPr>
        <w:t>HOLDEN AT LUSAKA</w:t>
      </w:r>
    </w:p>
    <w:p w:rsidR="006956A6" w:rsidRDefault="006956A6" w:rsidP="006956A6">
      <w:pPr>
        <w:pStyle w:val="NoSpacing"/>
        <w:ind w:left="0" w:firstLine="0"/>
        <w:contextualSpacing/>
        <w:rPr>
          <w:rFonts w:ascii="Bookman Old Style" w:hAnsi="Bookman Old Style"/>
          <w:i/>
          <w:sz w:val="24"/>
          <w:szCs w:val="24"/>
        </w:rPr>
      </w:pPr>
      <w:r>
        <w:rPr>
          <w:rFonts w:ascii="Bookman Old Style" w:hAnsi="Bookman Old Style"/>
          <w:i/>
          <w:sz w:val="24"/>
          <w:szCs w:val="24"/>
        </w:rPr>
        <w:t>(Civil Jurisdiction)</w:t>
      </w:r>
    </w:p>
    <w:p w:rsidR="006956A6" w:rsidRDefault="006956A6" w:rsidP="006956A6">
      <w:pPr>
        <w:pStyle w:val="NoSpacing"/>
        <w:ind w:left="0" w:firstLine="0"/>
        <w:contextualSpacing/>
        <w:rPr>
          <w:rFonts w:ascii="Bookman Old Style" w:hAnsi="Bookman Old Style"/>
          <w:b/>
          <w:sz w:val="24"/>
          <w:szCs w:val="24"/>
        </w:rPr>
      </w:pPr>
    </w:p>
    <w:p w:rsidR="006956A6" w:rsidRDefault="006956A6" w:rsidP="006956A6">
      <w:pPr>
        <w:pStyle w:val="NoSpacing"/>
        <w:ind w:left="0" w:firstLine="0"/>
        <w:contextualSpacing/>
        <w:rPr>
          <w:rFonts w:ascii="Bookman Old Style" w:hAnsi="Bookman Old Style"/>
          <w:b/>
          <w:sz w:val="24"/>
          <w:szCs w:val="24"/>
        </w:rPr>
      </w:pPr>
    </w:p>
    <w:p w:rsidR="006956A6" w:rsidRDefault="006956A6" w:rsidP="006956A6">
      <w:pPr>
        <w:pStyle w:val="NoSpacing"/>
        <w:ind w:left="0" w:firstLine="0"/>
        <w:contextualSpacing/>
        <w:rPr>
          <w:rFonts w:ascii="Bookman Old Style" w:hAnsi="Bookman Old Style"/>
          <w:b/>
          <w:sz w:val="24"/>
          <w:szCs w:val="24"/>
        </w:rPr>
      </w:pPr>
    </w:p>
    <w:p w:rsidR="006956A6" w:rsidRDefault="006956A6" w:rsidP="006956A6">
      <w:pPr>
        <w:pStyle w:val="NoSpacing"/>
        <w:ind w:left="0" w:firstLine="0"/>
        <w:contextualSpacing/>
        <w:rPr>
          <w:rFonts w:ascii="Bookman Old Style" w:hAnsi="Bookman Old Style"/>
          <w:b/>
          <w:sz w:val="24"/>
          <w:szCs w:val="24"/>
        </w:rPr>
      </w:pPr>
      <w:r>
        <w:rPr>
          <w:rFonts w:ascii="Bookman Old Style" w:hAnsi="Bookman Old Style"/>
          <w:b/>
          <w:sz w:val="24"/>
          <w:szCs w:val="24"/>
        </w:rPr>
        <w:t>BETWEEN:</w:t>
      </w:r>
    </w:p>
    <w:p w:rsidR="006956A6" w:rsidRDefault="006956A6" w:rsidP="006956A6">
      <w:pPr>
        <w:pStyle w:val="NoSpacing"/>
        <w:ind w:left="0" w:firstLine="0"/>
        <w:contextualSpacing/>
        <w:rPr>
          <w:rFonts w:ascii="Bookman Old Style" w:hAnsi="Bookman Old Style"/>
          <w:b/>
          <w:sz w:val="24"/>
          <w:szCs w:val="24"/>
        </w:rPr>
      </w:pPr>
    </w:p>
    <w:p w:rsidR="006956A6" w:rsidRDefault="006956A6" w:rsidP="006956A6">
      <w:pPr>
        <w:pStyle w:val="NoSpacing"/>
        <w:ind w:left="0" w:firstLine="0"/>
        <w:contextualSpacing/>
        <w:rPr>
          <w:rFonts w:ascii="Bookman Old Style" w:hAnsi="Bookman Old Style"/>
          <w:b/>
          <w:sz w:val="24"/>
          <w:szCs w:val="24"/>
        </w:rPr>
      </w:pPr>
    </w:p>
    <w:p w:rsidR="006956A6" w:rsidRDefault="006956A6" w:rsidP="006956A6">
      <w:pPr>
        <w:pStyle w:val="NoSpacing"/>
        <w:spacing w:line="360" w:lineRule="auto"/>
        <w:contextualSpacing/>
        <w:rPr>
          <w:rFonts w:ascii="Bookman Old Style" w:hAnsi="Bookman Old Style"/>
          <w:b/>
          <w:sz w:val="24"/>
          <w:szCs w:val="24"/>
        </w:rPr>
      </w:pPr>
      <w:r>
        <w:rPr>
          <w:rFonts w:ascii="Bookman Old Style" w:hAnsi="Bookman Old Style"/>
          <w:b/>
          <w:sz w:val="24"/>
          <w:szCs w:val="24"/>
        </w:rPr>
        <w:t>MORRIS CHISENGA MULEBA</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PLAINTIFF</w:t>
      </w:r>
    </w:p>
    <w:p w:rsidR="006956A6" w:rsidRDefault="006956A6" w:rsidP="006956A6">
      <w:pPr>
        <w:pStyle w:val="NoSpacing"/>
        <w:spacing w:line="360" w:lineRule="auto"/>
        <w:ind w:left="0" w:firstLine="0"/>
        <w:contextualSpacing/>
        <w:rPr>
          <w:rFonts w:ascii="Bookman Old Style" w:hAnsi="Bookman Old Style"/>
          <w:b/>
          <w:sz w:val="24"/>
          <w:szCs w:val="24"/>
        </w:rPr>
      </w:pPr>
    </w:p>
    <w:p w:rsidR="006956A6" w:rsidRDefault="006956A6" w:rsidP="006956A6">
      <w:pPr>
        <w:pStyle w:val="NoSpacing"/>
        <w:ind w:left="0" w:firstLine="720"/>
        <w:contextualSpacing/>
        <w:rPr>
          <w:rFonts w:ascii="Bookman Old Style" w:hAnsi="Bookman Old Style"/>
          <w:b/>
          <w:sz w:val="24"/>
          <w:szCs w:val="24"/>
        </w:rPr>
      </w:pPr>
      <w:r>
        <w:rPr>
          <w:rFonts w:ascii="Bookman Old Style" w:hAnsi="Bookman Old Style"/>
          <w:b/>
          <w:sz w:val="24"/>
          <w:szCs w:val="24"/>
        </w:rPr>
        <w:t>AND</w:t>
      </w:r>
    </w:p>
    <w:p w:rsidR="006956A6" w:rsidRDefault="006956A6" w:rsidP="006956A6">
      <w:pPr>
        <w:pStyle w:val="NoSpacing"/>
        <w:ind w:left="0" w:firstLine="0"/>
        <w:contextualSpacing/>
        <w:rPr>
          <w:rFonts w:ascii="Bookman Old Style" w:hAnsi="Bookman Old Style"/>
          <w:b/>
          <w:sz w:val="24"/>
          <w:szCs w:val="24"/>
        </w:rPr>
      </w:pPr>
    </w:p>
    <w:p w:rsidR="006956A6" w:rsidRDefault="006956A6" w:rsidP="006956A6">
      <w:pPr>
        <w:pStyle w:val="NoSpacing"/>
        <w:contextualSpacing/>
        <w:rPr>
          <w:rFonts w:ascii="Bookman Old Style" w:hAnsi="Bookman Old Style"/>
          <w:b/>
          <w:sz w:val="24"/>
          <w:szCs w:val="24"/>
        </w:rPr>
      </w:pPr>
      <w:r>
        <w:rPr>
          <w:rFonts w:ascii="Bookman Old Style" w:hAnsi="Bookman Old Style"/>
          <w:b/>
          <w:sz w:val="24"/>
          <w:szCs w:val="24"/>
        </w:rPr>
        <w:t>SMART CHANDA (Sued as administrator</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DEFENDANT</w:t>
      </w:r>
    </w:p>
    <w:p w:rsidR="006956A6" w:rsidRDefault="006956A6" w:rsidP="006956A6">
      <w:pPr>
        <w:pStyle w:val="NoSpacing"/>
        <w:contextualSpacing/>
        <w:rPr>
          <w:rFonts w:ascii="Bookman Old Style" w:hAnsi="Bookman Old Style"/>
          <w:b/>
          <w:sz w:val="24"/>
          <w:szCs w:val="24"/>
        </w:rPr>
      </w:pPr>
      <w:r>
        <w:rPr>
          <w:rFonts w:ascii="Bookman Old Style" w:hAnsi="Bookman Old Style"/>
          <w:b/>
          <w:sz w:val="24"/>
          <w:szCs w:val="24"/>
        </w:rPr>
        <w:t>of the estate of the late Mr. Joseph Bwalya Chamba)</w:t>
      </w:r>
    </w:p>
    <w:p w:rsidR="006956A6" w:rsidRDefault="006956A6" w:rsidP="006956A6">
      <w:pPr>
        <w:pStyle w:val="NoSpacing"/>
        <w:ind w:left="0" w:firstLine="720"/>
        <w:contextualSpacing/>
        <w:rPr>
          <w:rFonts w:ascii="Bookman Old Style" w:hAnsi="Bookman Old Style"/>
          <w:b/>
          <w:sz w:val="24"/>
          <w:szCs w:val="24"/>
        </w:rPr>
      </w:pPr>
    </w:p>
    <w:p w:rsidR="006956A6" w:rsidRDefault="006956A6" w:rsidP="006956A6">
      <w:pPr>
        <w:pStyle w:val="NoSpacing"/>
        <w:ind w:left="0" w:firstLine="0"/>
        <w:contextualSpacing/>
        <w:rPr>
          <w:rFonts w:ascii="Bookman Old Style" w:hAnsi="Bookman Old Style"/>
          <w:b/>
          <w:sz w:val="24"/>
          <w:szCs w:val="24"/>
        </w:rPr>
      </w:pPr>
    </w:p>
    <w:p w:rsidR="006956A6" w:rsidRDefault="006956A6" w:rsidP="006956A6">
      <w:pPr>
        <w:pStyle w:val="NoSpacing"/>
        <w:ind w:left="0" w:firstLine="0"/>
        <w:contextualSpacing/>
        <w:rPr>
          <w:rFonts w:ascii="Bookman Old Style" w:hAnsi="Bookman Old Style"/>
          <w:b/>
        </w:rPr>
      </w:pPr>
      <w:r>
        <w:rPr>
          <w:rFonts w:ascii="Bookman Old Style" w:hAnsi="Bookman Old Style"/>
          <w:b/>
        </w:rPr>
        <w:t>BEFORE THE HON</w:t>
      </w:r>
      <w:r w:rsidR="006F43C8">
        <w:rPr>
          <w:rFonts w:ascii="Bookman Old Style" w:hAnsi="Bookman Old Style"/>
          <w:b/>
        </w:rPr>
        <w:t>. JUSTICE NIGEL K. MUTUNA ON 1</w:t>
      </w:r>
      <w:r w:rsidR="008D2206">
        <w:rPr>
          <w:rFonts w:ascii="Bookman Old Style" w:hAnsi="Bookman Old Style"/>
          <w:b/>
        </w:rPr>
        <w:t>8</w:t>
      </w:r>
      <w:r w:rsidR="006F43C8" w:rsidRPr="006F43C8">
        <w:rPr>
          <w:rFonts w:ascii="Bookman Old Style" w:hAnsi="Bookman Old Style"/>
          <w:b/>
          <w:vertAlign w:val="superscript"/>
        </w:rPr>
        <w:t>th</w:t>
      </w:r>
      <w:r w:rsidR="006F43C8">
        <w:rPr>
          <w:rFonts w:ascii="Bookman Old Style" w:hAnsi="Bookman Old Style"/>
          <w:b/>
        </w:rPr>
        <w:t xml:space="preserve"> </w:t>
      </w:r>
      <w:r>
        <w:rPr>
          <w:rFonts w:ascii="Bookman Old Style" w:hAnsi="Bookman Old Style"/>
          <w:b/>
        </w:rPr>
        <w:t>DAY OF JULY, 2011</w:t>
      </w:r>
    </w:p>
    <w:p w:rsidR="006956A6" w:rsidRDefault="006956A6" w:rsidP="006956A6">
      <w:pPr>
        <w:pStyle w:val="NoSpacing"/>
        <w:ind w:left="0" w:firstLine="0"/>
        <w:contextualSpacing/>
        <w:rPr>
          <w:rFonts w:ascii="Bookman Old Style" w:hAnsi="Bookman Old Style"/>
          <w:b/>
          <w:sz w:val="24"/>
          <w:szCs w:val="24"/>
        </w:rPr>
      </w:pPr>
    </w:p>
    <w:p w:rsidR="006956A6" w:rsidRDefault="006956A6" w:rsidP="006956A6">
      <w:pPr>
        <w:pStyle w:val="NoSpacing"/>
        <w:spacing w:line="276" w:lineRule="auto"/>
        <w:ind w:left="0" w:firstLine="0"/>
        <w:contextualSpacing/>
        <w:rPr>
          <w:rFonts w:ascii="Bookman Old Style" w:hAnsi="Bookman Old Style"/>
        </w:rPr>
      </w:pPr>
      <w:r>
        <w:rPr>
          <w:rFonts w:ascii="Bookman Old Style" w:hAnsi="Bookman Old Style"/>
        </w:rPr>
        <w:t>For the Plaintiff</w:t>
      </w:r>
      <w:r>
        <w:rPr>
          <w:rFonts w:ascii="Bookman Old Style" w:hAnsi="Bookman Old Style"/>
        </w:rPr>
        <w:tab/>
      </w:r>
      <w:r>
        <w:rPr>
          <w:rFonts w:ascii="Bookman Old Style" w:hAnsi="Bookman Old Style"/>
        </w:rPr>
        <w:tab/>
      </w:r>
      <w:r w:rsidR="007D0199">
        <w:rPr>
          <w:rFonts w:ascii="Bookman Old Style" w:hAnsi="Bookman Old Style"/>
        </w:rPr>
        <w:tab/>
      </w:r>
      <w:r w:rsidR="007D0199">
        <w:rPr>
          <w:rFonts w:ascii="Bookman Old Style" w:hAnsi="Bookman Old Style"/>
        </w:rPr>
        <w:tab/>
      </w:r>
      <w:r>
        <w:rPr>
          <w:rFonts w:ascii="Bookman Old Style" w:hAnsi="Bookman Old Style"/>
        </w:rPr>
        <w:t>:</w:t>
      </w:r>
      <w:r>
        <w:rPr>
          <w:rFonts w:ascii="Bookman Old Style" w:hAnsi="Bookman Old Style"/>
        </w:rPr>
        <w:tab/>
        <w:t xml:space="preserve">Mr. M.Z. Mwandenga  </w:t>
      </w:r>
    </w:p>
    <w:p w:rsidR="006956A6" w:rsidRDefault="006956A6" w:rsidP="006956A6">
      <w:pPr>
        <w:pStyle w:val="NoSpacing"/>
        <w:pBdr>
          <w:bottom w:val="single" w:sz="6" w:space="1" w:color="auto"/>
        </w:pBdr>
        <w:spacing w:line="276" w:lineRule="auto"/>
        <w:ind w:left="0" w:firstLine="0"/>
        <w:contextualSpacing/>
        <w:rPr>
          <w:rFonts w:ascii="Bookman Old Style" w:hAnsi="Bookman Old Style"/>
        </w:rPr>
      </w:pPr>
      <w:r>
        <w:rPr>
          <w:rFonts w:ascii="Bookman Old Style" w:hAnsi="Bookman Old Style"/>
        </w:rPr>
        <w:t>For the Defendant</w:t>
      </w:r>
      <w:r>
        <w:rPr>
          <w:rFonts w:ascii="Bookman Old Style" w:hAnsi="Bookman Old Style"/>
        </w:rPr>
        <w:tab/>
      </w:r>
      <w:r>
        <w:rPr>
          <w:rFonts w:ascii="Bookman Old Style" w:hAnsi="Bookman Old Style"/>
        </w:rPr>
        <w:tab/>
      </w:r>
      <w:r w:rsidR="007D0199">
        <w:rPr>
          <w:rFonts w:ascii="Bookman Old Style" w:hAnsi="Bookman Old Style"/>
        </w:rPr>
        <w:tab/>
      </w:r>
      <w:r w:rsidR="007D0199">
        <w:rPr>
          <w:rFonts w:ascii="Bookman Old Style" w:hAnsi="Bookman Old Style"/>
        </w:rPr>
        <w:tab/>
      </w:r>
      <w:r>
        <w:rPr>
          <w:rFonts w:ascii="Bookman Old Style" w:hAnsi="Bookman Old Style"/>
        </w:rPr>
        <w:t>:</w:t>
      </w:r>
      <w:r>
        <w:rPr>
          <w:rFonts w:ascii="Bookman Old Style" w:hAnsi="Bookman Old Style"/>
        </w:rPr>
        <w:tab/>
        <w:t xml:space="preserve">N/A </w:t>
      </w:r>
    </w:p>
    <w:p w:rsidR="006956A6" w:rsidRDefault="006956A6" w:rsidP="006956A6">
      <w:pPr>
        <w:pStyle w:val="NoSpacing"/>
        <w:pBdr>
          <w:bottom w:val="single" w:sz="6" w:space="1" w:color="auto"/>
        </w:pBdr>
        <w:spacing w:line="276" w:lineRule="auto"/>
        <w:ind w:left="0" w:firstLine="0"/>
        <w:contextualSpacing/>
        <w:rPr>
          <w:rFonts w:ascii="Bookman Old Style" w:hAnsi="Bookman Old Style"/>
        </w:rPr>
      </w:pPr>
      <w:r>
        <w:rPr>
          <w:rFonts w:ascii="Bookman Old Style" w:hAnsi="Bookman Old Style"/>
        </w:rPr>
        <w:t xml:space="preserve">For the </w:t>
      </w:r>
      <w:r w:rsidR="007D0199">
        <w:rPr>
          <w:rFonts w:ascii="Bookman Old Style" w:hAnsi="Bookman Old Style"/>
        </w:rPr>
        <w:t>Intended Second Defendant</w:t>
      </w:r>
      <w:r w:rsidR="007D0199">
        <w:rPr>
          <w:rFonts w:ascii="Bookman Old Style" w:hAnsi="Bookman Old Style"/>
        </w:rPr>
        <w:tab/>
      </w:r>
      <w:r>
        <w:rPr>
          <w:rFonts w:ascii="Bookman Old Style" w:hAnsi="Bookman Old Style"/>
        </w:rPr>
        <w:t>:</w:t>
      </w:r>
      <w:r>
        <w:rPr>
          <w:rFonts w:ascii="Bookman Old Style" w:hAnsi="Bookman Old Style"/>
        </w:rPr>
        <w:tab/>
      </w:r>
      <w:r w:rsidR="007D0199">
        <w:rPr>
          <w:rFonts w:ascii="Bookman Old Style" w:hAnsi="Bookman Old Style"/>
        </w:rPr>
        <w:t>Mr. T. Ndholvu</w:t>
      </w:r>
    </w:p>
    <w:p w:rsidR="006956A6" w:rsidRDefault="006956A6" w:rsidP="000414F3">
      <w:pPr>
        <w:pStyle w:val="NoSpacing"/>
        <w:pBdr>
          <w:bottom w:val="single" w:sz="6" w:space="1" w:color="auto"/>
        </w:pBdr>
        <w:spacing w:line="276" w:lineRule="auto"/>
        <w:ind w:left="0" w:firstLine="0"/>
        <w:contextualSpacing/>
        <w:rPr>
          <w:rFonts w:ascii="Bookman Old Style" w:hAnsi="Bookman Old Style"/>
        </w:rPr>
      </w:pPr>
      <w:r>
        <w:rPr>
          <w:rFonts w:ascii="Bookman Old Style" w:hAnsi="Bookman Old Style"/>
        </w:rPr>
        <w:t xml:space="preserve"> </w:t>
      </w:r>
    </w:p>
    <w:p w:rsidR="006956A6" w:rsidRDefault="006956A6" w:rsidP="006956A6">
      <w:pPr>
        <w:pStyle w:val="NoSpacing"/>
        <w:ind w:left="0" w:firstLine="0"/>
        <w:contextualSpacing/>
        <w:rPr>
          <w:rFonts w:ascii="Bookman Old Style" w:hAnsi="Bookman Old Style"/>
          <w:b/>
          <w:sz w:val="24"/>
          <w:szCs w:val="24"/>
        </w:rPr>
      </w:pPr>
    </w:p>
    <w:p w:rsidR="006956A6" w:rsidRDefault="006956A6" w:rsidP="006956A6">
      <w:pPr>
        <w:pStyle w:val="NoSpacing"/>
        <w:pBdr>
          <w:bottom w:val="single" w:sz="6" w:space="1" w:color="auto"/>
        </w:pBdr>
        <w:ind w:left="0" w:firstLine="0"/>
        <w:contextualSpacing/>
        <w:jc w:val="center"/>
        <w:rPr>
          <w:rFonts w:ascii="Bookman Old Style" w:hAnsi="Bookman Old Style"/>
          <w:b/>
          <w:sz w:val="32"/>
          <w:szCs w:val="28"/>
        </w:rPr>
      </w:pPr>
      <w:r>
        <w:rPr>
          <w:rFonts w:ascii="Bookman Old Style" w:hAnsi="Bookman Old Style"/>
          <w:b/>
          <w:sz w:val="32"/>
          <w:szCs w:val="28"/>
        </w:rPr>
        <w:t>RULING</w:t>
      </w:r>
    </w:p>
    <w:p w:rsidR="006956A6" w:rsidRDefault="006956A6" w:rsidP="006956A6">
      <w:pPr>
        <w:pStyle w:val="NoSpacing"/>
        <w:pBdr>
          <w:bottom w:val="single" w:sz="6" w:space="1" w:color="auto"/>
        </w:pBdr>
        <w:ind w:left="0" w:firstLine="0"/>
        <w:contextualSpacing/>
        <w:jc w:val="center"/>
        <w:rPr>
          <w:rFonts w:ascii="Bookman Old Style" w:hAnsi="Bookman Old Style"/>
          <w:b/>
          <w:sz w:val="32"/>
          <w:szCs w:val="28"/>
        </w:rPr>
      </w:pPr>
    </w:p>
    <w:p w:rsidR="006956A6" w:rsidRDefault="006956A6" w:rsidP="006956A6">
      <w:pPr>
        <w:pStyle w:val="NoSpacing"/>
        <w:ind w:left="0" w:firstLine="0"/>
        <w:jc w:val="right"/>
        <w:rPr>
          <w:rFonts w:ascii="Bookman Old Style" w:hAnsi="Bookman Old Style"/>
          <w:sz w:val="24"/>
          <w:szCs w:val="24"/>
        </w:rPr>
      </w:pPr>
    </w:p>
    <w:p w:rsidR="006956A6" w:rsidRDefault="006956A6" w:rsidP="006956A6">
      <w:pPr>
        <w:pStyle w:val="NoSpacing"/>
        <w:ind w:left="0" w:firstLine="0"/>
        <w:rPr>
          <w:rFonts w:ascii="Bookman Old Style" w:hAnsi="Bookman Old Style"/>
          <w:sz w:val="24"/>
          <w:szCs w:val="24"/>
          <w:u w:val="single"/>
        </w:rPr>
      </w:pPr>
      <w:r>
        <w:rPr>
          <w:rFonts w:ascii="Bookman Old Style" w:hAnsi="Bookman Old Style"/>
          <w:sz w:val="24"/>
          <w:szCs w:val="24"/>
          <w:u w:val="single"/>
        </w:rPr>
        <w:t xml:space="preserve">Cases referred to: </w:t>
      </w:r>
    </w:p>
    <w:p w:rsidR="006956A6" w:rsidRDefault="006956A6" w:rsidP="006956A6">
      <w:pPr>
        <w:pStyle w:val="NoSpacing"/>
        <w:ind w:left="0" w:firstLine="0"/>
        <w:rPr>
          <w:rFonts w:ascii="Bookman Old Style" w:hAnsi="Bookman Old Style"/>
          <w:sz w:val="24"/>
          <w:szCs w:val="24"/>
        </w:rPr>
      </w:pPr>
    </w:p>
    <w:p w:rsidR="00C2270B" w:rsidRPr="00C2270B" w:rsidRDefault="006956A6" w:rsidP="00726DE4">
      <w:pPr>
        <w:pStyle w:val="NoSpacing"/>
        <w:numPr>
          <w:ilvl w:val="0"/>
          <w:numId w:val="1"/>
        </w:numPr>
        <w:contextualSpacing/>
        <w:rPr>
          <w:rFonts w:ascii="Bookman Old Style" w:hAnsi="Bookman Old Style"/>
          <w:b/>
          <w:i/>
          <w:sz w:val="24"/>
          <w:szCs w:val="24"/>
          <w:u w:val="single"/>
        </w:rPr>
      </w:pPr>
      <w:r w:rsidRPr="00726DE4">
        <w:rPr>
          <w:rFonts w:ascii="Bookman Old Style" w:hAnsi="Bookman Old Style"/>
          <w:b/>
          <w:i/>
        </w:rPr>
        <w:t xml:space="preserve"> A</w:t>
      </w:r>
      <w:r w:rsidR="00726DE4">
        <w:rPr>
          <w:rFonts w:ascii="Bookman Old Style" w:hAnsi="Bookman Old Style"/>
          <w:b/>
          <w:i/>
        </w:rPr>
        <w:t xml:space="preserve">nderson Kambela Mazoka, Lt General Christon Sifapi Tembo, Godfrey Kenneth Miyanda –VS- Levy Patrick Mwanawasa, the Electoral Commission of Zambia </w:t>
      </w:r>
      <w:r w:rsidR="00C2270B">
        <w:rPr>
          <w:rFonts w:ascii="Bookman Old Style" w:hAnsi="Bookman Old Style"/>
          <w:b/>
          <w:i/>
        </w:rPr>
        <w:t>and The Attorney General (2005) ZLR page 138.</w:t>
      </w:r>
    </w:p>
    <w:p w:rsidR="00C2270B" w:rsidRPr="00C2270B" w:rsidRDefault="00C2270B" w:rsidP="00726DE4">
      <w:pPr>
        <w:pStyle w:val="NoSpacing"/>
        <w:numPr>
          <w:ilvl w:val="0"/>
          <w:numId w:val="1"/>
        </w:numPr>
        <w:contextualSpacing/>
        <w:rPr>
          <w:rFonts w:ascii="Bookman Old Style" w:hAnsi="Bookman Old Style"/>
          <w:b/>
          <w:i/>
          <w:sz w:val="24"/>
          <w:szCs w:val="24"/>
          <w:u w:val="single"/>
        </w:rPr>
      </w:pPr>
      <w:r>
        <w:rPr>
          <w:rFonts w:ascii="Bookman Old Style" w:hAnsi="Bookman Old Style"/>
          <w:b/>
          <w:i/>
        </w:rPr>
        <w:t>Vandervell Trustees Limited –VS- White and Other (1970) 3 ALL ER page 16.</w:t>
      </w:r>
    </w:p>
    <w:p w:rsidR="006956A6" w:rsidRPr="00726DE4" w:rsidRDefault="00C2270B" w:rsidP="00726DE4">
      <w:pPr>
        <w:pStyle w:val="NoSpacing"/>
        <w:numPr>
          <w:ilvl w:val="0"/>
          <w:numId w:val="1"/>
        </w:numPr>
        <w:contextualSpacing/>
        <w:rPr>
          <w:rFonts w:ascii="Bookman Old Style" w:hAnsi="Bookman Old Style"/>
          <w:b/>
          <w:i/>
          <w:sz w:val="24"/>
          <w:szCs w:val="24"/>
          <w:u w:val="single"/>
        </w:rPr>
      </w:pPr>
      <w:r>
        <w:rPr>
          <w:rFonts w:ascii="Bookman Old Style" w:hAnsi="Bookman Old Style"/>
          <w:b/>
          <w:i/>
        </w:rPr>
        <w:t xml:space="preserve">Nona Mwaanga Kayora </w:t>
      </w:r>
      <w:r w:rsidR="006F43C8">
        <w:rPr>
          <w:rFonts w:ascii="Bookman Old Style" w:hAnsi="Bookman Old Style"/>
          <w:b/>
          <w:i/>
        </w:rPr>
        <w:t xml:space="preserve">and </w:t>
      </w:r>
      <w:r>
        <w:rPr>
          <w:rFonts w:ascii="Bookman Old Style" w:hAnsi="Bookman Old Style"/>
          <w:b/>
          <w:i/>
        </w:rPr>
        <w:t>Valizani Banda –VS- Eunice Kumuenda and Andrew Ngulube (2003) ZLR page 132.</w:t>
      </w:r>
      <w:r w:rsidR="00726DE4">
        <w:rPr>
          <w:rFonts w:ascii="Bookman Old Style" w:hAnsi="Bookman Old Style"/>
          <w:b/>
          <w:i/>
        </w:rPr>
        <w:t xml:space="preserve"> </w:t>
      </w:r>
    </w:p>
    <w:p w:rsidR="006956A6" w:rsidRPr="00726DE4" w:rsidRDefault="006956A6" w:rsidP="006956A6">
      <w:pPr>
        <w:pStyle w:val="NoSpacing"/>
        <w:ind w:left="0" w:firstLine="0"/>
        <w:rPr>
          <w:rFonts w:ascii="Bookman Old Style" w:hAnsi="Bookman Old Style"/>
          <w:b/>
          <w:i/>
          <w:sz w:val="24"/>
          <w:szCs w:val="24"/>
          <w:u w:val="single"/>
        </w:rPr>
      </w:pPr>
    </w:p>
    <w:p w:rsidR="006956A6" w:rsidRDefault="006956A6" w:rsidP="006956A6">
      <w:pPr>
        <w:pStyle w:val="NoSpacing"/>
        <w:ind w:left="0" w:firstLine="0"/>
        <w:rPr>
          <w:rFonts w:ascii="Bookman Old Style" w:hAnsi="Bookman Old Style"/>
          <w:sz w:val="24"/>
          <w:szCs w:val="24"/>
          <w:u w:val="single"/>
        </w:rPr>
      </w:pPr>
    </w:p>
    <w:p w:rsidR="006956A6" w:rsidRDefault="006956A6" w:rsidP="006956A6">
      <w:pPr>
        <w:pStyle w:val="NoSpacing"/>
        <w:ind w:left="0" w:firstLine="0"/>
        <w:rPr>
          <w:rFonts w:ascii="Bookman Old Style" w:hAnsi="Bookman Old Style"/>
          <w:sz w:val="24"/>
          <w:szCs w:val="24"/>
          <w:u w:val="single"/>
        </w:rPr>
      </w:pPr>
      <w:r>
        <w:rPr>
          <w:rFonts w:ascii="Bookman Old Style" w:hAnsi="Bookman Old Style"/>
          <w:sz w:val="24"/>
          <w:szCs w:val="24"/>
          <w:u w:val="single"/>
        </w:rPr>
        <w:t>Other authorities referred to:</w:t>
      </w:r>
    </w:p>
    <w:p w:rsidR="006956A6" w:rsidRDefault="006956A6" w:rsidP="006956A6">
      <w:pPr>
        <w:pStyle w:val="NoSpacing"/>
        <w:rPr>
          <w:rFonts w:ascii="Bookman Old Style" w:hAnsi="Bookman Old Style"/>
          <w:sz w:val="24"/>
          <w:szCs w:val="24"/>
        </w:rPr>
      </w:pPr>
    </w:p>
    <w:p w:rsidR="006956A6" w:rsidRDefault="00896C16" w:rsidP="006956A6">
      <w:pPr>
        <w:pStyle w:val="ListParagraph"/>
        <w:numPr>
          <w:ilvl w:val="0"/>
          <w:numId w:val="2"/>
        </w:numPr>
        <w:spacing w:after="0"/>
        <w:rPr>
          <w:rFonts w:ascii="Bookman Old Style" w:hAnsi="Bookman Old Style" w:cs="Times New Roman"/>
          <w:b/>
          <w:i/>
          <w:sz w:val="24"/>
          <w:szCs w:val="24"/>
        </w:rPr>
      </w:pPr>
      <w:r>
        <w:rPr>
          <w:rFonts w:ascii="Bookman Old Style" w:hAnsi="Bookman Old Style" w:cs="Times New Roman"/>
          <w:b/>
          <w:i/>
        </w:rPr>
        <w:t>The Supreme Court Practice 1999 Volume 1.</w:t>
      </w:r>
      <w:r w:rsidR="006956A6">
        <w:rPr>
          <w:rFonts w:ascii="Bookman Old Style" w:hAnsi="Bookman Old Style" w:cs="Times New Roman"/>
          <w:b/>
          <w:i/>
        </w:rPr>
        <w:t xml:space="preserve"> </w:t>
      </w:r>
    </w:p>
    <w:p w:rsidR="006956A6" w:rsidRDefault="006956A6" w:rsidP="006956A6">
      <w:pPr>
        <w:rPr>
          <w:rFonts w:ascii="Bookman Old Style" w:hAnsi="Bookman Old Style" w:cs="Times New Roman"/>
          <w:sz w:val="24"/>
          <w:szCs w:val="24"/>
        </w:rPr>
      </w:pPr>
    </w:p>
    <w:p w:rsidR="00B30FF1" w:rsidRDefault="006956A6" w:rsidP="006732B5">
      <w:pPr>
        <w:spacing w:after="0" w:line="360" w:lineRule="auto"/>
        <w:rPr>
          <w:rFonts w:ascii="Bookman Old Style" w:hAnsi="Bookman Old Style" w:cs="Times New Roman"/>
          <w:sz w:val="24"/>
          <w:szCs w:val="24"/>
        </w:rPr>
      </w:pPr>
      <w:r>
        <w:rPr>
          <w:rFonts w:ascii="Bookman Old Style" w:hAnsi="Bookman Old Style" w:cs="Times New Roman"/>
          <w:sz w:val="24"/>
          <w:szCs w:val="24"/>
        </w:rPr>
        <w:lastRenderedPageBreak/>
        <w:t xml:space="preserve">This is </w:t>
      </w:r>
      <w:r w:rsidR="006732B5">
        <w:rPr>
          <w:rFonts w:ascii="Bookman Old Style" w:hAnsi="Bookman Old Style" w:cs="Times New Roman"/>
          <w:sz w:val="24"/>
          <w:szCs w:val="24"/>
        </w:rPr>
        <w:t>an application by one Imran Patel to be joined to these proceedings as a Second Defendant. The application is by way of summons supported by an affidavit and skeleton filed on 4</w:t>
      </w:r>
      <w:r w:rsidR="006732B5" w:rsidRPr="006732B5">
        <w:rPr>
          <w:rFonts w:ascii="Bookman Old Style" w:hAnsi="Bookman Old Style" w:cs="Times New Roman"/>
          <w:sz w:val="24"/>
          <w:szCs w:val="24"/>
          <w:vertAlign w:val="superscript"/>
        </w:rPr>
        <w:t>th</w:t>
      </w:r>
      <w:r w:rsidR="006732B5">
        <w:rPr>
          <w:rFonts w:ascii="Bookman Old Style" w:hAnsi="Bookman Old Style" w:cs="Times New Roman"/>
          <w:sz w:val="24"/>
          <w:szCs w:val="24"/>
        </w:rPr>
        <w:t xml:space="preserve"> May, 2011.  It i</w:t>
      </w:r>
      <w:r w:rsidR="008D2206">
        <w:rPr>
          <w:rFonts w:ascii="Bookman Old Style" w:hAnsi="Bookman Old Style" w:cs="Times New Roman"/>
          <w:sz w:val="24"/>
          <w:szCs w:val="24"/>
        </w:rPr>
        <w:t>s also made pursuant to order 15</w:t>
      </w:r>
      <w:r w:rsidR="006732B5">
        <w:rPr>
          <w:rFonts w:ascii="Bookman Old Style" w:hAnsi="Bookman Old Style" w:cs="Times New Roman"/>
          <w:sz w:val="24"/>
          <w:szCs w:val="24"/>
        </w:rPr>
        <w:t xml:space="preserve"> rule 6(2)(b</w:t>
      </w:r>
      <w:r w:rsidR="006F43C8">
        <w:rPr>
          <w:rFonts w:ascii="Bookman Old Style" w:hAnsi="Bookman Old Style" w:cs="Times New Roman"/>
          <w:sz w:val="24"/>
          <w:szCs w:val="24"/>
        </w:rPr>
        <w:t>) and (3)</w:t>
      </w:r>
      <w:r w:rsidR="006732B5">
        <w:rPr>
          <w:rFonts w:ascii="Bookman Old Style" w:hAnsi="Bookman Old Style" w:cs="Times New Roman"/>
          <w:sz w:val="24"/>
          <w:szCs w:val="24"/>
        </w:rPr>
        <w:t xml:space="preserve"> of the </w:t>
      </w:r>
      <w:r w:rsidR="006732B5" w:rsidRPr="006732B5">
        <w:rPr>
          <w:rFonts w:ascii="Bookman Old Style" w:hAnsi="Bookman Old Style" w:cs="Times New Roman"/>
          <w:b/>
          <w:i/>
          <w:sz w:val="24"/>
          <w:szCs w:val="24"/>
        </w:rPr>
        <w:t>Supreme Court Practice (white</w:t>
      </w:r>
      <w:r w:rsidR="007873D0">
        <w:rPr>
          <w:rFonts w:ascii="Bookman Old Style" w:hAnsi="Bookman Old Style" w:cs="Times New Roman"/>
          <w:b/>
          <w:i/>
          <w:sz w:val="24"/>
          <w:szCs w:val="24"/>
        </w:rPr>
        <w:t xml:space="preserve"> </w:t>
      </w:r>
      <w:r w:rsidR="006732B5" w:rsidRPr="006732B5">
        <w:rPr>
          <w:rFonts w:ascii="Bookman Old Style" w:hAnsi="Bookman Old Style" w:cs="Times New Roman"/>
          <w:b/>
          <w:i/>
          <w:sz w:val="24"/>
          <w:szCs w:val="24"/>
        </w:rPr>
        <w:t>book)</w:t>
      </w:r>
      <w:r w:rsidR="006732B5">
        <w:rPr>
          <w:rFonts w:ascii="Bookman Old Style" w:hAnsi="Bookman Old Style" w:cs="Times New Roman"/>
          <w:sz w:val="24"/>
          <w:szCs w:val="24"/>
        </w:rPr>
        <w:t xml:space="preserve">.  The </w:t>
      </w:r>
      <w:r w:rsidR="008628E3">
        <w:rPr>
          <w:rFonts w:ascii="Bookman Old Style" w:hAnsi="Bookman Old Style" w:cs="Times New Roman"/>
          <w:sz w:val="24"/>
          <w:szCs w:val="24"/>
        </w:rPr>
        <w:t>Plaintiff’s response was by way of an affidavit in opposition and skeleton arguments filed on 3</w:t>
      </w:r>
      <w:r w:rsidR="008628E3" w:rsidRPr="008628E3">
        <w:rPr>
          <w:rFonts w:ascii="Bookman Old Style" w:hAnsi="Bookman Old Style" w:cs="Times New Roman"/>
          <w:sz w:val="24"/>
          <w:szCs w:val="24"/>
          <w:vertAlign w:val="superscript"/>
        </w:rPr>
        <w:t>rd</w:t>
      </w:r>
      <w:r w:rsidR="008628E3">
        <w:rPr>
          <w:rFonts w:ascii="Bookman Old Style" w:hAnsi="Bookman Old Style" w:cs="Times New Roman"/>
          <w:sz w:val="24"/>
          <w:szCs w:val="24"/>
        </w:rPr>
        <w:t xml:space="preserve"> June, 2011.</w:t>
      </w:r>
    </w:p>
    <w:p w:rsidR="008628E3" w:rsidRDefault="008628E3" w:rsidP="006732B5">
      <w:pPr>
        <w:spacing w:after="0" w:line="360" w:lineRule="auto"/>
        <w:rPr>
          <w:rFonts w:ascii="Bookman Old Style" w:hAnsi="Bookman Old Style" w:cs="Times New Roman"/>
          <w:sz w:val="24"/>
          <w:szCs w:val="24"/>
        </w:rPr>
      </w:pPr>
    </w:p>
    <w:p w:rsidR="008628E3" w:rsidRDefault="008628E3" w:rsidP="006732B5">
      <w:pPr>
        <w:spacing w:after="0" w:line="360" w:lineRule="auto"/>
        <w:rPr>
          <w:rFonts w:ascii="Bookman Old Style" w:hAnsi="Bookman Old Style" w:cs="Times New Roman"/>
          <w:sz w:val="24"/>
          <w:szCs w:val="24"/>
        </w:rPr>
      </w:pPr>
      <w:r>
        <w:rPr>
          <w:rFonts w:ascii="Bookman Old Style" w:hAnsi="Bookman Old Style" w:cs="Times New Roman"/>
          <w:sz w:val="24"/>
          <w:szCs w:val="24"/>
        </w:rPr>
        <w:t>The affidavit in support was sworn by the applicant, the said Imran Patel.  He began by stating that he is a purchaser of property known as LUS/1777 Lusaka which is the subject of this dispute.  He went on to highlight how he purchased the property from</w:t>
      </w:r>
      <w:r w:rsidR="008D2206">
        <w:rPr>
          <w:rFonts w:ascii="Bookman Old Style" w:hAnsi="Bookman Old Style" w:cs="Times New Roman"/>
          <w:sz w:val="24"/>
          <w:szCs w:val="24"/>
        </w:rPr>
        <w:t xml:space="preserve"> the Defendant as administrator</w:t>
      </w:r>
      <w:r>
        <w:rPr>
          <w:rFonts w:ascii="Bookman Old Style" w:hAnsi="Bookman Old Style" w:cs="Times New Roman"/>
          <w:sz w:val="24"/>
          <w:szCs w:val="24"/>
        </w:rPr>
        <w:t xml:space="preserve"> of the estate of the late Joseph Bwalya Chamba.  He also highlighted the fact that he paid an initial deposit of K200,000,000.00 towards the purchase price and a further sum of K200,000,000.00 subsequently.  Further that consent to assign was obtained and property transfer tax paid.</w:t>
      </w:r>
    </w:p>
    <w:p w:rsidR="008628E3" w:rsidRDefault="008628E3" w:rsidP="006732B5">
      <w:pPr>
        <w:spacing w:after="0" w:line="360" w:lineRule="auto"/>
        <w:rPr>
          <w:rFonts w:ascii="Bookman Old Style" w:hAnsi="Bookman Old Style" w:cs="Times New Roman"/>
          <w:sz w:val="24"/>
          <w:szCs w:val="24"/>
        </w:rPr>
      </w:pPr>
    </w:p>
    <w:p w:rsidR="00213E59" w:rsidRDefault="008628E3" w:rsidP="006732B5">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The affidavit in opposition was sworn by the Plaintiff and it revealed the following; the deceased Joseph Bwalya Chamba was offered </w:t>
      </w:r>
      <w:r w:rsidR="00304411">
        <w:rPr>
          <w:rFonts w:ascii="Bookman Old Style" w:hAnsi="Bookman Old Style" w:cs="Times New Roman"/>
          <w:sz w:val="24"/>
          <w:szCs w:val="24"/>
        </w:rPr>
        <w:t xml:space="preserve">the </w:t>
      </w:r>
      <w:r>
        <w:rPr>
          <w:rFonts w:ascii="Bookman Old Style" w:hAnsi="Bookman Old Style" w:cs="Times New Roman"/>
          <w:sz w:val="24"/>
          <w:szCs w:val="24"/>
        </w:rPr>
        <w:t xml:space="preserve">property in dispute by </w:t>
      </w:r>
      <w:r w:rsidR="008D2206">
        <w:rPr>
          <w:rFonts w:ascii="Bookman Old Style" w:hAnsi="Bookman Old Style" w:cs="Times New Roman"/>
          <w:sz w:val="24"/>
          <w:szCs w:val="24"/>
        </w:rPr>
        <w:t xml:space="preserve">the </w:t>
      </w:r>
      <w:r>
        <w:rPr>
          <w:rFonts w:ascii="Bookman Old Style" w:hAnsi="Bookman Old Style" w:cs="Times New Roman"/>
          <w:sz w:val="24"/>
          <w:szCs w:val="24"/>
        </w:rPr>
        <w:t>li</w:t>
      </w:r>
      <w:r w:rsidR="005812CA">
        <w:rPr>
          <w:rFonts w:ascii="Bookman Old Style" w:hAnsi="Bookman Old Style" w:cs="Times New Roman"/>
          <w:sz w:val="24"/>
          <w:szCs w:val="24"/>
        </w:rPr>
        <w:t xml:space="preserve">quidator of United Bus Company of Zambia Limited in 1996; the deceased assigned his right to purchase the said property to him; the Defendant has always been aware </w:t>
      </w:r>
      <w:r w:rsidR="00213E59">
        <w:rPr>
          <w:rFonts w:ascii="Bookman Old Style" w:hAnsi="Bookman Old Style" w:cs="Times New Roman"/>
          <w:sz w:val="24"/>
          <w:szCs w:val="24"/>
        </w:rPr>
        <w:t>of this fact and is under a legal du</w:t>
      </w:r>
      <w:r w:rsidR="00304411">
        <w:rPr>
          <w:rFonts w:ascii="Bookman Old Style" w:hAnsi="Bookman Old Style" w:cs="Times New Roman"/>
          <w:sz w:val="24"/>
          <w:szCs w:val="24"/>
        </w:rPr>
        <w:t>ty as administrator to complete</w:t>
      </w:r>
      <w:r w:rsidR="00213E59">
        <w:rPr>
          <w:rFonts w:ascii="Bookman Old Style" w:hAnsi="Bookman Old Style" w:cs="Times New Roman"/>
          <w:sz w:val="24"/>
          <w:szCs w:val="24"/>
        </w:rPr>
        <w:t xml:space="preserve"> the sale; pursuant to the said sale the Plaintiff took occupation of the property; the Defendant has not been willin</w:t>
      </w:r>
      <w:r w:rsidR="00304411">
        <w:rPr>
          <w:rFonts w:ascii="Bookman Old Style" w:hAnsi="Bookman Old Style" w:cs="Times New Roman"/>
          <w:sz w:val="24"/>
          <w:szCs w:val="24"/>
        </w:rPr>
        <w:t>g to conclude the sale which</w:t>
      </w:r>
      <w:r w:rsidR="00213E59">
        <w:rPr>
          <w:rFonts w:ascii="Bookman Old Style" w:hAnsi="Bookman Old Style" w:cs="Times New Roman"/>
          <w:sz w:val="24"/>
          <w:szCs w:val="24"/>
        </w:rPr>
        <w:t xml:space="preserve"> prompte</w:t>
      </w:r>
      <w:r w:rsidR="00304411">
        <w:rPr>
          <w:rFonts w:ascii="Bookman Old Style" w:hAnsi="Bookman Old Style" w:cs="Times New Roman"/>
          <w:sz w:val="24"/>
          <w:szCs w:val="24"/>
        </w:rPr>
        <w:t>d the Plaintiff  to lodge a caveat</w:t>
      </w:r>
      <w:r w:rsidR="00213E59">
        <w:rPr>
          <w:rFonts w:ascii="Bookman Old Style" w:hAnsi="Bookman Old Style" w:cs="Times New Roman"/>
          <w:sz w:val="24"/>
          <w:szCs w:val="24"/>
        </w:rPr>
        <w:t xml:space="preserve"> over the property on 31</w:t>
      </w:r>
      <w:r w:rsidR="00213E59" w:rsidRPr="00213E59">
        <w:rPr>
          <w:rFonts w:ascii="Bookman Old Style" w:hAnsi="Bookman Old Style" w:cs="Times New Roman"/>
          <w:sz w:val="24"/>
          <w:szCs w:val="24"/>
          <w:vertAlign w:val="superscript"/>
        </w:rPr>
        <w:t>st</w:t>
      </w:r>
      <w:r w:rsidR="00213E59">
        <w:rPr>
          <w:rFonts w:ascii="Bookman Old Style" w:hAnsi="Bookman Old Style" w:cs="Times New Roman"/>
          <w:sz w:val="24"/>
          <w:szCs w:val="24"/>
        </w:rPr>
        <w:t xml:space="preserve"> August, 201</w:t>
      </w:r>
      <w:r w:rsidR="00304411">
        <w:rPr>
          <w:rFonts w:ascii="Bookman Old Style" w:hAnsi="Bookman Old Style" w:cs="Times New Roman"/>
          <w:sz w:val="24"/>
          <w:szCs w:val="24"/>
        </w:rPr>
        <w:t>0</w:t>
      </w:r>
      <w:r w:rsidR="00213E59">
        <w:rPr>
          <w:rFonts w:ascii="Bookman Old Style" w:hAnsi="Bookman Old Style" w:cs="Times New Roman"/>
          <w:sz w:val="24"/>
          <w:szCs w:val="24"/>
        </w:rPr>
        <w:t>; the Defendant purportedly sold the property subsequent to institution of the</w:t>
      </w:r>
      <w:r w:rsidR="008D2206">
        <w:rPr>
          <w:rFonts w:ascii="Bookman Old Style" w:hAnsi="Bookman Old Style" w:cs="Times New Roman"/>
          <w:sz w:val="24"/>
          <w:szCs w:val="24"/>
        </w:rPr>
        <w:t>se</w:t>
      </w:r>
      <w:r w:rsidR="00213E59">
        <w:rPr>
          <w:rFonts w:ascii="Bookman Old Style" w:hAnsi="Bookman Old Style" w:cs="Times New Roman"/>
          <w:sz w:val="24"/>
          <w:szCs w:val="24"/>
        </w:rPr>
        <w:t xml:space="preserve"> proceedings by the Plaintiff; and neither the applicant nor his representatives approached the Plaintiff to enquire into how he is in occupation of the property.  He ended by stating that the applicant has been cheated out of his moneys by the Defendant and that it is to whom that he should look for recompense. </w:t>
      </w:r>
    </w:p>
    <w:p w:rsidR="00213E59" w:rsidRDefault="00213E59" w:rsidP="006732B5">
      <w:pPr>
        <w:spacing w:after="0" w:line="360" w:lineRule="auto"/>
        <w:rPr>
          <w:rFonts w:ascii="Bookman Old Style" w:hAnsi="Bookman Old Style" w:cs="Times New Roman"/>
          <w:sz w:val="24"/>
          <w:szCs w:val="24"/>
        </w:rPr>
      </w:pPr>
    </w:p>
    <w:p w:rsidR="00734099" w:rsidRDefault="00213E59" w:rsidP="006732B5">
      <w:pPr>
        <w:spacing w:after="0" w:line="360" w:lineRule="auto"/>
        <w:rPr>
          <w:rFonts w:ascii="Bookman Old Style" w:hAnsi="Bookman Old Style" w:cs="Times New Roman"/>
          <w:sz w:val="24"/>
          <w:szCs w:val="24"/>
        </w:rPr>
      </w:pPr>
      <w:r>
        <w:rPr>
          <w:rFonts w:ascii="Bookman Old Style" w:hAnsi="Bookman Old Style" w:cs="Times New Roman"/>
          <w:sz w:val="24"/>
          <w:szCs w:val="24"/>
        </w:rPr>
        <w:lastRenderedPageBreak/>
        <w:t>The matter came up for hearing on 7</w:t>
      </w:r>
      <w:r w:rsidRPr="00213E59">
        <w:rPr>
          <w:rFonts w:ascii="Bookman Old Style" w:hAnsi="Bookman Old Style" w:cs="Times New Roman"/>
          <w:sz w:val="24"/>
          <w:szCs w:val="24"/>
          <w:vertAlign w:val="superscript"/>
        </w:rPr>
        <w:t>th</w:t>
      </w:r>
      <w:r>
        <w:rPr>
          <w:rFonts w:ascii="Bookman Old Style" w:hAnsi="Bookman Old Style" w:cs="Times New Roman"/>
          <w:sz w:val="24"/>
          <w:szCs w:val="24"/>
        </w:rPr>
        <w:t xml:space="preserve"> June, 2011.  Counsel for the parties relied on the skeleton arguments.  Mr. T. Ndhlovu for the applicant argued that the affidavit evidence demonstrates the fact that the applicant purchased the property in dispute.  As such he has an interest in the matter.  He argued further that it is necessary to join the applicant to these proceedings to ensure that all issues in dispute in this matter </w:t>
      </w:r>
      <w:r w:rsidR="00CA012C">
        <w:rPr>
          <w:rFonts w:ascii="Bookman Old Style" w:hAnsi="Bookman Old Style" w:cs="Times New Roman"/>
          <w:sz w:val="24"/>
          <w:szCs w:val="24"/>
        </w:rPr>
        <w:t xml:space="preserve">are </w:t>
      </w:r>
      <w:r w:rsidR="00734099">
        <w:rPr>
          <w:rFonts w:ascii="Bookman Old Style" w:hAnsi="Bookman Old Style" w:cs="Times New Roman"/>
          <w:sz w:val="24"/>
          <w:szCs w:val="24"/>
        </w:rPr>
        <w:t xml:space="preserve">dealt with once and for all.  My attention in this respect was drawn to Order 15 rule 6(2)(b) and (3) of the </w:t>
      </w:r>
      <w:r w:rsidR="00734099" w:rsidRPr="00734099">
        <w:rPr>
          <w:rFonts w:ascii="Bookman Old Style" w:hAnsi="Bookman Old Style" w:cs="Times New Roman"/>
          <w:b/>
          <w:i/>
          <w:sz w:val="24"/>
          <w:szCs w:val="24"/>
        </w:rPr>
        <w:t>white book</w:t>
      </w:r>
      <w:r w:rsidR="00734099">
        <w:rPr>
          <w:rFonts w:ascii="Bookman Old Style" w:hAnsi="Bookman Old Style" w:cs="Times New Roman"/>
          <w:sz w:val="24"/>
          <w:szCs w:val="24"/>
        </w:rPr>
        <w:t>.</w:t>
      </w:r>
    </w:p>
    <w:p w:rsidR="00734099" w:rsidRDefault="00734099" w:rsidP="006732B5">
      <w:pPr>
        <w:spacing w:after="0" w:line="360" w:lineRule="auto"/>
        <w:rPr>
          <w:rFonts w:ascii="Bookman Old Style" w:hAnsi="Bookman Old Style" w:cs="Times New Roman"/>
          <w:sz w:val="24"/>
          <w:szCs w:val="24"/>
        </w:rPr>
      </w:pPr>
    </w:p>
    <w:p w:rsidR="000139B5" w:rsidRDefault="00734099" w:rsidP="006732B5">
      <w:pPr>
        <w:spacing w:after="0" w:line="360" w:lineRule="auto"/>
        <w:rPr>
          <w:rFonts w:ascii="Bookman Old Style" w:hAnsi="Bookman Old Style" w:cs="Times New Roman"/>
          <w:sz w:val="24"/>
          <w:szCs w:val="24"/>
        </w:rPr>
      </w:pPr>
      <w:r>
        <w:rPr>
          <w:rFonts w:ascii="Bookman Old Style" w:hAnsi="Bookman Old Style" w:cs="Times New Roman"/>
          <w:sz w:val="24"/>
          <w:szCs w:val="24"/>
        </w:rPr>
        <w:t>In the Plaintiffs skeleton arguments, Mr. MZ Mwandenga began by highlighting the background to the case.  He then proceeded to highl</w:t>
      </w:r>
      <w:r w:rsidR="00304411">
        <w:rPr>
          <w:rFonts w:ascii="Bookman Old Style" w:hAnsi="Bookman Old Style" w:cs="Times New Roman"/>
          <w:sz w:val="24"/>
          <w:szCs w:val="24"/>
        </w:rPr>
        <w:t>ight the issue</w:t>
      </w:r>
      <w:r w:rsidR="00176E32">
        <w:rPr>
          <w:rFonts w:ascii="Bookman Old Style" w:hAnsi="Bookman Old Style" w:cs="Times New Roman"/>
          <w:sz w:val="24"/>
          <w:szCs w:val="24"/>
        </w:rPr>
        <w:t>s</w:t>
      </w:r>
      <w:r w:rsidR="00304411">
        <w:rPr>
          <w:rFonts w:ascii="Bookman Old Style" w:hAnsi="Bookman Old Style" w:cs="Times New Roman"/>
          <w:sz w:val="24"/>
          <w:szCs w:val="24"/>
        </w:rPr>
        <w:t xml:space="preserve"> in contention thu</w:t>
      </w:r>
      <w:r>
        <w:rPr>
          <w:rFonts w:ascii="Bookman Old Style" w:hAnsi="Bookman Old Style" w:cs="Times New Roman"/>
          <w:sz w:val="24"/>
          <w:szCs w:val="24"/>
        </w:rPr>
        <w:t>s; whether the pre</w:t>
      </w:r>
      <w:r w:rsidR="00304411">
        <w:rPr>
          <w:rFonts w:ascii="Bookman Old Style" w:hAnsi="Bookman Old Style" w:cs="Times New Roman"/>
          <w:sz w:val="24"/>
          <w:szCs w:val="24"/>
        </w:rPr>
        <w:t>sence of the intended intervening</w:t>
      </w:r>
      <w:r>
        <w:rPr>
          <w:rFonts w:ascii="Bookman Old Style" w:hAnsi="Bookman Old Style" w:cs="Times New Roman"/>
          <w:sz w:val="24"/>
          <w:szCs w:val="24"/>
        </w:rPr>
        <w:t xml:space="preserve"> party is necessary to ensure that all matters in dispute in the cause are </w:t>
      </w:r>
      <w:r w:rsidR="000139B5">
        <w:rPr>
          <w:rFonts w:ascii="Bookman Old Style" w:hAnsi="Bookman Old Style" w:cs="Times New Roman"/>
          <w:sz w:val="24"/>
          <w:szCs w:val="24"/>
        </w:rPr>
        <w:t>effectually and completely dealt with; and whether the intended inter</w:t>
      </w:r>
      <w:r w:rsidR="00304411">
        <w:rPr>
          <w:rFonts w:ascii="Bookman Old Style" w:hAnsi="Bookman Old Style" w:cs="Times New Roman"/>
          <w:sz w:val="24"/>
          <w:szCs w:val="24"/>
        </w:rPr>
        <w:t>vening party will be affected</w:t>
      </w:r>
      <w:r w:rsidR="00176E32">
        <w:rPr>
          <w:rFonts w:ascii="Bookman Old Style" w:hAnsi="Bookman Old Style" w:cs="Times New Roman"/>
          <w:sz w:val="24"/>
          <w:szCs w:val="24"/>
        </w:rPr>
        <w:t>,</w:t>
      </w:r>
      <w:r w:rsidR="00304411">
        <w:rPr>
          <w:rFonts w:ascii="Bookman Old Style" w:hAnsi="Bookman Old Style" w:cs="Times New Roman"/>
          <w:sz w:val="24"/>
          <w:szCs w:val="24"/>
        </w:rPr>
        <w:t xml:space="preserve"> pe</w:t>
      </w:r>
      <w:r w:rsidR="000139B5">
        <w:rPr>
          <w:rFonts w:ascii="Bookman Old Style" w:hAnsi="Bookman Old Style" w:cs="Times New Roman"/>
          <w:sz w:val="24"/>
          <w:szCs w:val="24"/>
        </w:rPr>
        <w:t>r</w:t>
      </w:r>
      <w:r w:rsidR="00304411">
        <w:rPr>
          <w:rFonts w:ascii="Bookman Old Style" w:hAnsi="Bookman Old Style" w:cs="Times New Roman"/>
          <w:sz w:val="24"/>
          <w:szCs w:val="24"/>
        </w:rPr>
        <w:t xml:space="preserve"> </w:t>
      </w:r>
      <w:r w:rsidR="000139B5">
        <w:rPr>
          <w:rFonts w:ascii="Bookman Old Style" w:hAnsi="Bookman Old Style" w:cs="Times New Roman"/>
          <w:sz w:val="24"/>
          <w:szCs w:val="24"/>
        </w:rPr>
        <w:t>se</w:t>
      </w:r>
      <w:r w:rsidR="00176E32">
        <w:rPr>
          <w:rFonts w:ascii="Bookman Old Style" w:hAnsi="Bookman Old Style" w:cs="Times New Roman"/>
          <w:sz w:val="24"/>
          <w:szCs w:val="24"/>
        </w:rPr>
        <w:t>,</w:t>
      </w:r>
      <w:r w:rsidR="000139B5">
        <w:rPr>
          <w:rFonts w:ascii="Bookman Old Style" w:hAnsi="Bookman Old Style" w:cs="Times New Roman"/>
          <w:sz w:val="24"/>
          <w:szCs w:val="24"/>
        </w:rPr>
        <w:t xml:space="preserve"> by these proceedings so as to warrant being joined </w:t>
      </w:r>
      <w:r w:rsidR="00176E32">
        <w:rPr>
          <w:rFonts w:ascii="Bookman Old Style" w:hAnsi="Bookman Old Style" w:cs="Times New Roman"/>
          <w:sz w:val="24"/>
          <w:szCs w:val="24"/>
        </w:rPr>
        <w:t xml:space="preserve">to </w:t>
      </w:r>
      <w:r w:rsidR="000139B5">
        <w:rPr>
          <w:rFonts w:ascii="Bookman Old Style" w:hAnsi="Bookman Old Style" w:cs="Times New Roman"/>
          <w:sz w:val="24"/>
          <w:szCs w:val="24"/>
        </w:rPr>
        <w:t xml:space="preserve">this cause or matter.  </w:t>
      </w:r>
    </w:p>
    <w:p w:rsidR="000139B5" w:rsidRDefault="000139B5" w:rsidP="006732B5">
      <w:pPr>
        <w:spacing w:after="0" w:line="360" w:lineRule="auto"/>
        <w:rPr>
          <w:rFonts w:ascii="Bookman Old Style" w:hAnsi="Bookman Old Style" w:cs="Times New Roman"/>
          <w:sz w:val="24"/>
          <w:szCs w:val="24"/>
        </w:rPr>
      </w:pPr>
    </w:p>
    <w:p w:rsidR="00216EA7" w:rsidRDefault="000139B5" w:rsidP="00216EA7">
      <w:pPr>
        <w:spacing w:after="0" w:line="360" w:lineRule="auto"/>
        <w:rPr>
          <w:rFonts w:ascii="Bookman Old Style" w:hAnsi="Bookman Old Style" w:cs="Times New Roman"/>
          <w:sz w:val="24"/>
          <w:szCs w:val="24"/>
        </w:rPr>
      </w:pPr>
      <w:r>
        <w:rPr>
          <w:rFonts w:ascii="Bookman Old Style" w:hAnsi="Bookman Old Style" w:cs="Times New Roman"/>
          <w:sz w:val="24"/>
          <w:szCs w:val="24"/>
        </w:rPr>
        <w:t>Regarding issue 1</w:t>
      </w:r>
      <w:r w:rsidR="00176E32">
        <w:rPr>
          <w:rFonts w:ascii="Bookman Old Style" w:hAnsi="Bookman Old Style" w:cs="Times New Roman"/>
          <w:sz w:val="24"/>
          <w:szCs w:val="24"/>
        </w:rPr>
        <w:t>,</w:t>
      </w:r>
      <w:r>
        <w:rPr>
          <w:rFonts w:ascii="Bookman Old Style" w:hAnsi="Bookman Old Style" w:cs="Times New Roman"/>
          <w:sz w:val="24"/>
          <w:szCs w:val="24"/>
        </w:rPr>
        <w:t xml:space="preserve"> it was argued that the issues in dispute in this matter have been defined in the pleadings as is the requirement </w:t>
      </w:r>
      <w:r w:rsidR="00176E32">
        <w:rPr>
          <w:rFonts w:ascii="Bookman Old Style" w:hAnsi="Bookman Old Style" w:cs="Times New Roman"/>
          <w:sz w:val="24"/>
          <w:szCs w:val="24"/>
        </w:rPr>
        <w:t>of the law.  This is in line with</w:t>
      </w:r>
      <w:r>
        <w:rPr>
          <w:rFonts w:ascii="Bookman Old Style" w:hAnsi="Bookman Old Style" w:cs="Times New Roman"/>
          <w:sz w:val="24"/>
          <w:szCs w:val="24"/>
        </w:rPr>
        <w:t xml:space="preserve"> the case of </w:t>
      </w:r>
      <w:r w:rsidRPr="0092553A">
        <w:rPr>
          <w:rFonts w:ascii="Bookman Old Style" w:hAnsi="Bookman Old Style" w:cs="Times New Roman"/>
          <w:b/>
          <w:i/>
          <w:sz w:val="24"/>
          <w:szCs w:val="24"/>
        </w:rPr>
        <w:t>Andreson Kambela Mazoka, Godfrey Kenneth Miyanda –VS- Levy Patrick Mwanawasa, The Electoral Commission of Zambia and The Attorney General (1)</w:t>
      </w:r>
      <w:r>
        <w:rPr>
          <w:rFonts w:ascii="Bookman Old Style" w:hAnsi="Bookman Old Style" w:cs="Times New Roman"/>
          <w:sz w:val="24"/>
          <w:szCs w:val="24"/>
        </w:rPr>
        <w:t xml:space="preserve">, which sets out the purpose of pleadings.  Counsel argued that the issues </w:t>
      </w:r>
      <w:r w:rsidR="00304411">
        <w:rPr>
          <w:rFonts w:ascii="Bookman Old Style" w:hAnsi="Bookman Old Style" w:cs="Times New Roman"/>
          <w:sz w:val="24"/>
          <w:szCs w:val="24"/>
        </w:rPr>
        <w:t xml:space="preserve">in this matter </w:t>
      </w:r>
      <w:r>
        <w:rPr>
          <w:rFonts w:ascii="Bookman Old Style" w:hAnsi="Bookman Old Style" w:cs="Times New Roman"/>
          <w:sz w:val="24"/>
          <w:szCs w:val="24"/>
        </w:rPr>
        <w:t xml:space="preserve">do not affect the applicant and that even if he were made a party and attended Court he would not make any meaningful contribution to the adjudication and determination of the matter.  The dispute in </w:t>
      </w:r>
      <w:r w:rsidR="00304411">
        <w:rPr>
          <w:rFonts w:ascii="Bookman Old Style" w:hAnsi="Bookman Old Style" w:cs="Times New Roman"/>
          <w:sz w:val="24"/>
          <w:szCs w:val="24"/>
        </w:rPr>
        <w:t>issue it was argued further</w:t>
      </w:r>
      <w:r w:rsidR="00176E32">
        <w:rPr>
          <w:rFonts w:ascii="Bookman Old Style" w:hAnsi="Bookman Old Style" w:cs="Times New Roman"/>
          <w:sz w:val="24"/>
          <w:szCs w:val="24"/>
        </w:rPr>
        <w:t>,</w:t>
      </w:r>
      <w:r w:rsidR="00304411">
        <w:rPr>
          <w:rFonts w:ascii="Bookman Old Style" w:hAnsi="Bookman Old Style" w:cs="Times New Roman"/>
          <w:sz w:val="24"/>
          <w:szCs w:val="24"/>
        </w:rPr>
        <w:t xml:space="preserve"> cent</w:t>
      </w:r>
      <w:r w:rsidR="00176E32">
        <w:rPr>
          <w:rFonts w:ascii="Bookman Old Style" w:hAnsi="Bookman Old Style" w:cs="Times New Roman"/>
          <w:sz w:val="24"/>
          <w:szCs w:val="24"/>
        </w:rPr>
        <w:t xml:space="preserve">res on a contract entered into in </w:t>
      </w:r>
      <w:r w:rsidR="00216EA7" w:rsidRPr="00216EA7">
        <w:rPr>
          <w:rFonts w:ascii="Bookman Old Style" w:hAnsi="Bookman Old Style" w:cs="Times New Roman"/>
          <w:sz w:val="24"/>
          <w:szCs w:val="24"/>
        </w:rPr>
        <w:t>1996</w:t>
      </w:r>
      <w:r w:rsidR="00216EA7">
        <w:rPr>
          <w:rFonts w:ascii="Bookman Old Style" w:hAnsi="Bookman Old Style" w:cs="Times New Roman"/>
          <w:sz w:val="24"/>
          <w:szCs w:val="24"/>
        </w:rPr>
        <w:t xml:space="preserve">, which the Plaintiff now seeks to be enforced as against the Defendant.  The applicant it was argued can not make any meaningful contribution to the said issue.  For this reason the applicant should not be joined to these proceedings.  My attention in this respect was drawn to the case of </w:t>
      </w:r>
      <w:r w:rsidR="00216EA7" w:rsidRPr="0092553A">
        <w:rPr>
          <w:rFonts w:ascii="Bookman Old Style" w:hAnsi="Bookman Old Style" w:cs="Times New Roman"/>
          <w:b/>
          <w:i/>
          <w:sz w:val="24"/>
          <w:szCs w:val="24"/>
        </w:rPr>
        <w:t>Vandenvell Trustees Limited –VS- White and Others (2)</w:t>
      </w:r>
      <w:r w:rsidR="00216EA7">
        <w:rPr>
          <w:rFonts w:ascii="Bookman Old Style" w:hAnsi="Bookman Old Style" w:cs="Times New Roman"/>
          <w:sz w:val="24"/>
          <w:szCs w:val="24"/>
        </w:rPr>
        <w:t xml:space="preserve">.           </w:t>
      </w:r>
    </w:p>
    <w:p w:rsidR="00216EA7" w:rsidRDefault="00216EA7" w:rsidP="00216EA7">
      <w:pPr>
        <w:spacing w:after="0" w:line="360" w:lineRule="auto"/>
        <w:rPr>
          <w:rFonts w:ascii="Bookman Old Style" w:hAnsi="Bookman Old Style" w:cs="Times New Roman"/>
          <w:sz w:val="24"/>
          <w:szCs w:val="24"/>
        </w:rPr>
      </w:pPr>
    </w:p>
    <w:p w:rsidR="00216EA7" w:rsidRDefault="00216EA7" w:rsidP="006732B5">
      <w:pPr>
        <w:spacing w:after="0" w:line="360" w:lineRule="auto"/>
        <w:rPr>
          <w:rFonts w:ascii="Bookman Old Style" w:hAnsi="Bookman Old Style" w:cs="Times New Roman"/>
          <w:b/>
          <w:i/>
          <w:sz w:val="24"/>
          <w:szCs w:val="24"/>
        </w:rPr>
      </w:pPr>
      <w:r>
        <w:rPr>
          <w:rFonts w:ascii="Bookman Old Style" w:hAnsi="Bookman Old Style" w:cs="Times New Roman"/>
          <w:sz w:val="24"/>
          <w:szCs w:val="24"/>
        </w:rPr>
        <w:t xml:space="preserve">As regards issue 2 it was argued that the applicant will not be affected by these proceedings to warrant his being joined.  The fact that the subject matter of these </w:t>
      </w:r>
      <w:r w:rsidR="00304411">
        <w:rPr>
          <w:rFonts w:ascii="Bookman Old Style" w:hAnsi="Bookman Old Style" w:cs="Times New Roman"/>
          <w:sz w:val="24"/>
          <w:szCs w:val="24"/>
        </w:rPr>
        <w:t>proceedings is the same as the l</w:t>
      </w:r>
      <w:r>
        <w:rPr>
          <w:rFonts w:ascii="Bookman Old Style" w:hAnsi="Bookman Old Style" w:cs="Times New Roman"/>
          <w:sz w:val="24"/>
          <w:szCs w:val="24"/>
        </w:rPr>
        <w:t>a</w:t>
      </w:r>
      <w:r w:rsidR="00304411">
        <w:rPr>
          <w:rFonts w:ascii="Bookman Old Style" w:hAnsi="Bookman Old Style" w:cs="Times New Roman"/>
          <w:sz w:val="24"/>
          <w:szCs w:val="24"/>
        </w:rPr>
        <w:t>n</w:t>
      </w:r>
      <w:r>
        <w:rPr>
          <w:rFonts w:ascii="Bookman Old Style" w:hAnsi="Bookman Old Style" w:cs="Times New Roman"/>
          <w:sz w:val="24"/>
          <w:szCs w:val="24"/>
        </w:rPr>
        <w:t xml:space="preserve">d scam that the Defendant has exposed the applicant </w:t>
      </w:r>
      <w:r w:rsidR="000139B5" w:rsidRPr="00216EA7">
        <w:rPr>
          <w:rFonts w:ascii="Bookman Old Style" w:hAnsi="Bookman Old Style" w:cs="Times New Roman"/>
          <w:sz w:val="24"/>
          <w:szCs w:val="24"/>
        </w:rPr>
        <w:t xml:space="preserve">to does not entitle the applicant to be joined.  This it was argued is because the property should not have been sold to him.  It was argued further that the applicant did not take the necessary precautions prior to entering into the contract of sale with the Defendant.  Had he taken the said precautionary measures he would have discovered that the property was encumbered by the interest claimed by the Plaintiff and as such he would not have gone ahead with the transaction.  Having failed to take such precautions, the applicant has himself to blame.  My attention in this respect was drawn to the case of </w:t>
      </w:r>
      <w:r w:rsidR="000139B5" w:rsidRPr="00216EA7">
        <w:rPr>
          <w:rFonts w:ascii="Bookman Old Style" w:hAnsi="Bookman Old Style" w:cs="Times New Roman"/>
          <w:b/>
          <w:i/>
          <w:sz w:val="24"/>
          <w:szCs w:val="24"/>
        </w:rPr>
        <w:t>Non</w:t>
      </w:r>
      <w:r w:rsidR="0092553A" w:rsidRPr="00216EA7">
        <w:rPr>
          <w:rFonts w:ascii="Bookman Old Style" w:hAnsi="Bookman Old Style" w:cs="Times New Roman"/>
          <w:b/>
          <w:i/>
          <w:sz w:val="24"/>
          <w:szCs w:val="24"/>
        </w:rPr>
        <w:t>a</w:t>
      </w:r>
      <w:r w:rsidR="000139B5" w:rsidRPr="00216EA7">
        <w:rPr>
          <w:rFonts w:ascii="Bookman Old Style" w:hAnsi="Bookman Old Style" w:cs="Times New Roman"/>
          <w:b/>
          <w:i/>
          <w:sz w:val="24"/>
          <w:szCs w:val="24"/>
        </w:rPr>
        <w:t xml:space="preserve"> Mwaanga </w:t>
      </w:r>
      <w:r w:rsidR="0092553A" w:rsidRPr="00216EA7">
        <w:rPr>
          <w:rFonts w:ascii="Bookman Old Style" w:hAnsi="Bookman Old Style" w:cs="Times New Roman"/>
          <w:b/>
          <w:i/>
          <w:sz w:val="24"/>
          <w:szCs w:val="24"/>
        </w:rPr>
        <w:t xml:space="preserve">Kayora and Valizani Banda –VS- Eunice Kumwenda and Andrew </w:t>
      </w:r>
      <w:r w:rsidR="00304411">
        <w:rPr>
          <w:rFonts w:ascii="Bookman Old Style" w:hAnsi="Bookman Old Style" w:cs="Times New Roman"/>
          <w:b/>
          <w:i/>
          <w:sz w:val="24"/>
          <w:szCs w:val="24"/>
        </w:rPr>
        <w:t>Ngulube (3).</w:t>
      </w:r>
    </w:p>
    <w:p w:rsidR="00216EA7" w:rsidRDefault="00216EA7" w:rsidP="006732B5">
      <w:pPr>
        <w:spacing w:after="0" w:line="360" w:lineRule="auto"/>
        <w:rPr>
          <w:rFonts w:ascii="Bookman Old Style" w:hAnsi="Bookman Old Style" w:cs="Times New Roman"/>
          <w:b/>
          <w:i/>
          <w:sz w:val="24"/>
          <w:szCs w:val="24"/>
        </w:rPr>
      </w:pPr>
    </w:p>
    <w:p w:rsidR="00216EA7" w:rsidRDefault="00216EA7" w:rsidP="006732B5">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I have considered the affidavits and arguments advanced by counsel for the parties.  In presenting this application, the applicant has relied upon Order </w:t>
      </w:r>
      <w:r w:rsidR="00304411">
        <w:rPr>
          <w:rFonts w:ascii="Bookman Old Style" w:hAnsi="Bookman Old Style" w:cs="Times New Roman"/>
          <w:sz w:val="24"/>
          <w:szCs w:val="24"/>
        </w:rPr>
        <w:t xml:space="preserve">15 rule </w:t>
      </w:r>
      <w:r>
        <w:rPr>
          <w:rFonts w:ascii="Bookman Old Style" w:hAnsi="Bookman Old Style" w:cs="Times New Roman"/>
          <w:sz w:val="24"/>
          <w:szCs w:val="24"/>
        </w:rPr>
        <w:t xml:space="preserve">6 rule 2 (b) </w:t>
      </w:r>
      <w:r w:rsidR="00304411">
        <w:rPr>
          <w:rFonts w:ascii="Bookman Old Style" w:hAnsi="Bookman Old Style" w:cs="Times New Roman"/>
          <w:sz w:val="24"/>
          <w:szCs w:val="24"/>
        </w:rPr>
        <w:t xml:space="preserve">and (3) </w:t>
      </w:r>
      <w:r>
        <w:rPr>
          <w:rFonts w:ascii="Bookman Old Style" w:hAnsi="Bookman Old Style" w:cs="Times New Roman"/>
          <w:sz w:val="24"/>
          <w:szCs w:val="24"/>
        </w:rPr>
        <w:t xml:space="preserve">of the </w:t>
      </w:r>
      <w:r w:rsidRPr="00216EA7">
        <w:rPr>
          <w:rFonts w:ascii="Bookman Old Style" w:hAnsi="Bookman Old Style" w:cs="Times New Roman"/>
          <w:b/>
          <w:i/>
          <w:sz w:val="24"/>
          <w:szCs w:val="24"/>
        </w:rPr>
        <w:t>white book</w:t>
      </w:r>
      <w:r>
        <w:rPr>
          <w:rFonts w:ascii="Bookman Old Style" w:hAnsi="Bookman Old Style" w:cs="Times New Roman"/>
          <w:sz w:val="24"/>
          <w:szCs w:val="24"/>
        </w:rPr>
        <w:t xml:space="preserve"> which states as follows;</w:t>
      </w:r>
    </w:p>
    <w:p w:rsidR="00216EA7" w:rsidRPr="007873D0" w:rsidRDefault="00216EA7" w:rsidP="000414F3">
      <w:pPr>
        <w:spacing w:after="0" w:line="360" w:lineRule="auto"/>
        <w:ind w:left="720"/>
        <w:rPr>
          <w:rFonts w:ascii="Bookman Old Style" w:hAnsi="Bookman Old Style" w:cs="Times New Roman"/>
          <w:b/>
          <w:i/>
          <w:sz w:val="24"/>
          <w:szCs w:val="24"/>
        </w:rPr>
      </w:pPr>
      <w:r w:rsidRPr="007873D0">
        <w:rPr>
          <w:rFonts w:ascii="Bookman Old Style" w:hAnsi="Bookman Old Style" w:cs="Times New Roman"/>
          <w:b/>
          <w:i/>
          <w:sz w:val="24"/>
          <w:szCs w:val="24"/>
        </w:rPr>
        <w:t>“Subject to the provisions of this rule, at any stage of the proceedings in any cause or matter the Court may on such terms as it thinks just and either  of its own motion or on application …</w:t>
      </w:r>
    </w:p>
    <w:p w:rsidR="007873D0" w:rsidRDefault="00216EA7" w:rsidP="000414F3">
      <w:pPr>
        <w:spacing w:after="0" w:line="360" w:lineRule="auto"/>
        <w:rPr>
          <w:rFonts w:ascii="Bookman Old Style" w:hAnsi="Bookman Old Style" w:cs="Times New Roman"/>
          <w:b/>
          <w:i/>
          <w:sz w:val="24"/>
          <w:szCs w:val="24"/>
        </w:rPr>
      </w:pPr>
      <w:r w:rsidRPr="007873D0">
        <w:rPr>
          <w:rFonts w:ascii="Bookman Old Style" w:hAnsi="Bookman Old Style" w:cs="Times New Roman"/>
          <w:b/>
          <w:i/>
          <w:sz w:val="24"/>
          <w:szCs w:val="24"/>
        </w:rPr>
        <w:tab/>
        <w:t xml:space="preserve">(b)  order any of the following persons to be added as a party, </w:t>
      </w:r>
    </w:p>
    <w:p w:rsidR="00216EA7" w:rsidRPr="007873D0" w:rsidRDefault="00216EA7" w:rsidP="000414F3">
      <w:pPr>
        <w:spacing w:after="0" w:line="360" w:lineRule="auto"/>
        <w:ind w:firstLine="720"/>
        <w:rPr>
          <w:rFonts w:ascii="Bookman Old Style" w:hAnsi="Bookman Old Style" w:cs="Times New Roman"/>
          <w:b/>
          <w:i/>
          <w:sz w:val="24"/>
          <w:szCs w:val="24"/>
        </w:rPr>
      </w:pPr>
      <w:r w:rsidRPr="007873D0">
        <w:rPr>
          <w:rFonts w:ascii="Bookman Old Style" w:hAnsi="Bookman Old Style" w:cs="Times New Roman"/>
          <w:b/>
          <w:i/>
          <w:sz w:val="24"/>
          <w:szCs w:val="24"/>
        </w:rPr>
        <w:t>namely –</w:t>
      </w:r>
    </w:p>
    <w:p w:rsidR="00286E56" w:rsidRPr="007873D0" w:rsidRDefault="00216EA7" w:rsidP="000414F3">
      <w:pPr>
        <w:spacing w:after="0" w:line="360" w:lineRule="auto"/>
        <w:ind w:left="720"/>
        <w:rPr>
          <w:rFonts w:ascii="Bookman Old Style" w:hAnsi="Bookman Old Style" w:cs="Times New Roman"/>
          <w:b/>
          <w:i/>
          <w:sz w:val="24"/>
          <w:szCs w:val="24"/>
          <w:u w:val="single"/>
        </w:rPr>
      </w:pPr>
      <w:r w:rsidRPr="007873D0">
        <w:rPr>
          <w:rFonts w:ascii="Bookman Old Style" w:hAnsi="Bookman Old Style" w:cs="Times New Roman"/>
          <w:b/>
          <w:i/>
          <w:sz w:val="24"/>
          <w:szCs w:val="24"/>
        </w:rPr>
        <w:t>(i)  any person</w:t>
      </w:r>
      <w:r w:rsidR="00286E56" w:rsidRPr="007873D0">
        <w:rPr>
          <w:rFonts w:ascii="Bookman Old Style" w:hAnsi="Bookman Old Style" w:cs="Times New Roman"/>
          <w:b/>
          <w:i/>
          <w:sz w:val="24"/>
          <w:szCs w:val="24"/>
        </w:rPr>
        <w:t xml:space="preserve"> who ought to have been joined as a party or </w:t>
      </w:r>
      <w:r w:rsidR="00286E56" w:rsidRPr="007873D0">
        <w:rPr>
          <w:rFonts w:ascii="Bookman Old Style" w:hAnsi="Bookman Old Style" w:cs="Times New Roman"/>
          <w:b/>
          <w:i/>
          <w:sz w:val="24"/>
          <w:szCs w:val="24"/>
          <w:u w:val="single"/>
        </w:rPr>
        <w:t xml:space="preserve">whose </w:t>
      </w:r>
    </w:p>
    <w:p w:rsidR="00286E56" w:rsidRPr="007873D0" w:rsidRDefault="00286E56" w:rsidP="000414F3">
      <w:pPr>
        <w:spacing w:after="0" w:line="360" w:lineRule="auto"/>
        <w:ind w:left="1440"/>
        <w:rPr>
          <w:rFonts w:ascii="Bookman Old Style" w:hAnsi="Bookman Old Style" w:cs="Times New Roman"/>
          <w:b/>
          <w:i/>
          <w:sz w:val="24"/>
          <w:szCs w:val="24"/>
          <w:u w:val="single"/>
        </w:rPr>
      </w:pPr>
      <w:r w:rsidRPr="007873D0">
        <w:rPr>
          <w:rFonts w:ascii="Bookman Old Style" w:hAnsi="Bookman Old Style" w:cs="Times New Roman"/>
          <w:b/>
          <w:i/>
          <w:sz w:val="24"/>
          <w:szCs w:val="24"/>
          <w:u w:val="single"/>
        </w:rPr>
        <w:t>presence before the Court is necessary to ensure that all matters in dispute in the cause or matter may be effectually and completely determined and adjudicated upon</w:t>
      </w:r>
    </w:p>
    <w:p w:rsidR="006A70C4" w:rsidRDefault="00286E56" w:rsidP="000414F3">
      <w:pPr>
        <w:spacing w:after="0" w:line="360" w:lineRule="auto"/>
        <w:ind w:left="720"/>
        <w:rPr>
          <w:rFonts w:ascii="Bookman Old Style" w:hAnsi="Bookman Old Style" w:cs="Times New Roman"/>
          <w:b/>
          <w:i/>
          <w:sz w:val="24"/>
          <w:szCs w:val="24"/>
        </w:rPr>
      </w:pPr>
      <w:r w:rsidRPr="007873D0">
        <w:rPr>
          <w:rFonts w:ascii="Bookman Old Style" w:hAnsi="Bookman Old Style" w:cs="Times New Roman"/>
          <w:b/>
          <w:i/>
          <w:sz w:val="24"/>
          <w:szCs w:val="24"/>
        </w:rPr>
        <w:t xml:space="preserve">(ii) </w:t>
      </w:r>
      <w:r w:rsidRPr="007873D0">
        <w:rPr>
          <w:rFonts w:ascii="Bookman Old Style" w:hAnsi="Bookman Old Style" w:cs="Times New Roman"/>
          <w:b/>
          <w:i/>
          <w:sz w:val="24"/>
          <w:szCs w:val="24"/>
        </w:rPr>
        <w:tab/>
        <w:t xml:space="preserve">or any person between whom and any party to the cause or </w:t>
      </w:r>
    </w:p>
    <w:p w:rsidR="00286E56" w:rsidRPr="007873D0" w:rsidRDefault="00286E56" w:rsidP="000414F3">
      <w:pPr>
        <w:spacing w:after="0" w:line="360" w:lineRule="auto"/>
        <w:ind w:left="1440"/>
        <w:rPr>
          <w:rFonts w:ascii="Bookman Old Style" w:hAnsi="Bookman Old Style" w:cs="Times New Roman"/>
          <w:b/>
          <w:i/>
          <w:sz w:val="24"/>
          <w:szCs w:val="24"/>
        </w:rPr>
      </w:pPr>
      <w:r w:rsidRPr="007873D0">
        <w:rPr>
          <w:rFonts w:ascii="Bookman Old Style" w:hAnsi="Bookman Old Style" w:cs="Times New Roman"/>
          <w:b/>
          <w:i/>
          <w:sz w:val="24"/>
          <w:szCs w:val="24"/>
        </w:rPr>
        <w:t xml:space="preserve">matter there may exist a question or issue arising out of or relating to or connected with any relief or remedy claimed in the cause or matter which in the opinion of the Court it </w:t>
      </w:r>
      <w:r w:rsidRPr="007873D0">
        <w:rPr>
          <w:rFonts w:ascii="Bookman Old Style" w:hAnsi="Bookman Old Style" w:cs="Times New Roman"/>
          <w:b/>
          <w:i/>
          <w:sz w:val="24"/>
          <w:szCs w:val="24"/>
        </w:rPr>
        <w:lastRenderedPageBreak/>
        <w:t>would be just and convenient to determine as between him and that party as well as between the parties to the cause or matter.</w:t>
      </w:r>
    </w:p>
    <w:p w:rsidR="00286E56" w:rsidRPr="007873D0" w:rsidRDefault="00286E56" w:rsidP="000414F3">
      <w:pPr>
        <w:spacing w:after="0" w:line="360" w:lineRule="auto"/>
        <w:ind w:left="1440" w:hanging="720"/>
        <w:rPr>
          <w:rFonts w:ascii="Bookman Old Style" w:hAnsi="Bookman Old Style" w:cs="Times New Roman"/>
          <w:b/>
          <w:i/>
          <w:sz w:val="24"/>
          <w:szCs w:val="24"/>
        </w:rPr>
      </w:pPr>
      <w:r w:rsidRPr="007873D0">
        <w:rPr>
          <w:rFonts w:ascii="Bookman Old Style" w:hAnsi="Bookman Old Style" w:cs="Times New Roman"/>
          <w:b/>
          <w:i/>
          <w:sz w:val="24"/>
          <w:szCs w:val="24"/>
        </w:rPr>
        <w:t>(3)</w:t>
      </w:r>
      <w:r w:rsidRPr="007873D0">
        <w:rPr>
          <w:rFonts w:ascii="Bookman Old Style" w:hAnsi="Bookman Old Style" w:cs="Times New Roman"/>
          <w:b/>
          <w:i/>
          <w:sz w:val="24"/>
          <w:szCs w:val="24"/>
        </w:rPr>
        <w:tab/>
        <w:t xml:space="preserve">An application by any person for an order under paragraph (2) adding him as a party must, except with the leave of Court, be supported by an affidavit showing his interest in the matter in dispute in </w:t>
      </w:r>
      <w:r w:rsidR="006A70C4">
        <w:rPr>
          <w:rFonts w:ascii="Bookman Old Style" w:hAnsi="Bookman Old Style" w:cs="Times New Roman"/>
          <w:b/>
          <w:i/>
          <w:sz w:val="24"/>
          <w:szCs w:val="24"/>
        </w:rPr>
        <w:t>the cause or mater or, as the ca</w:t>
      </w:r>
      <w:r w:rsidRPr="007873D0">
        <w:rPr>
          <w:rFonts w:ascii="Bookman Old Style" w:hAnsi="Bookman Old Style" w:cs="Times New Roman"/>
          <w:b/>
          <w:i/>
          <w:sz w:val="24"/>
          <w:szCs w:val="24"/>
        </w:rPr>
        <w:t>se may be, the question or issue to be determined as between him and any party to the cause of matter.”</w:t>
      </w:r>
    </w:p>
    <w:p w:rsidR="00286E56" w:rsidRDefault="00286E56" w:rsidP="000414F3">
      <w:pPr>
        <w:spacing w:after="0" w:line="360" w:lineRule="auto"/>
        <w:rPr>
          <w:rFonts w:ascii="Bookman Old Style" w:hAnsi="Bookman Old Style" w:cs="Times New Roman"/>
          <w:sz w:val="24"/>
          <w:szCs w:val="24"/>
        </w:rPr>
      </w:pPr>
    </w:p>
    <w:p w:rsidR="00286E56" w:rsidRDefault="00286E56" w:rsidP="00286E56">
      <w:pPr>
        <w:spacing w:after="0" w:line="360" w:lineRule="auto"/>
        <w:rPr>
          <w:rFonts w:ascii="Bookman Old Style" w:hAnsi="Bookman Old Style" w:cs="Times New Roman"/>
          <w:sz w:val="24"/>
          <w:szCs w:val="24"/>
        </w:rPr>
      </w:pPr>
      <w:r>
        <w:rPr>
          <w:rFonts w:ascii="Bookman Old Style" w:hAnsi="Bookman Old Style" w:cs="Times New Roman"/>
          <w:sz w:val="24"/>
          <w:szCs w:val="24"/>
        </w:rPr>
        <w:t>(The underlining is the Court’s for emphasis only)</w:t>
      </w:r>
      <w:r w:rsidR="007873D0">
        <w:rPr>
          <w:rFonts w:ascii="Bookman Old Style" w:hAnsi="Bookman Old Style" w:cs="Times New Roman"/>
          <w:sz w:val="24"/>
          <w:szCs w:val="24"/>
        </w:rPr>
        <w:t>.</w:t>
      </w:r>
    </w:p>
    <w:p w:rsidR="00286E56" w:rsidRDefault="00286E56" w:rsidP="00286E56">
      <w:pPr>
        <w:spacing w:after="0" w:line="360" w:lineRule="auto"/>
        <w:rPr>
          <w:rFonts w:ascii="Bookman Old Style" w:hAnsi="Bookman Old Style" w:cs="Times New Roman"/>
          <w:sz w:val="24"/>
          <w:szCs w:val="24"/>
        </w:rPr>
      </w:pPr>
    </w:p>
    <w:p w:rsidR="004A5BF4" w:rsidRDefault="00286E56" w:rsidP="00286E56">
      <w:pPr>
        <w:spacing w:after="0" w:line="360" w:lineRule="auto"/>
        <w:rPr>
          <w:rFonts w:ascii="Bookman Old Style" w:hAnsi="Bookman Old Style" w:cs="Times New Roman"/>
          <w:sz w:val="24"/>
          <w:szCs w:val="24"/>
        </w:rPr>
      </w:pPr>
      <w:r>
        <w:rPr>
          <w:rFonts w:ascii="Bookman Old Style" w:hAnsi="Bookman Old Style" w:cs="Times New Roman"/>
          <w:sz w:val="24"/>
          <w:szCs w:val="24"/>
        </w:rPr>
        <w:t>As counsel for the Plaintiff has quite rightly argued</w:t>
      </w:r>
      <w:r w:rsidR="004105B0">
        <w:rPr>
          <w:rFonts w:ascii="Bookman Old Style" w:hAnsi="Bookman Old Style" w:cs="Times New Roman"/>
          <w:sz w:val="24"/>
          <w:szCs w:val="24"/>
        </w:rPr>
        <w:t>,</w:t>
      </w:r>
      <w:r>
        <w:rPr>
          <w:rFonts w:ascii="Bookman Old Style" w:hAnsi="Bookman Old Style" w:cs="Times New Roman"/>
          <w:sz w:val="24"/>
          <w:szCs w:val="24"/>
        </w:rPr>
        <w:t xml:space="preserve"> the rational</w:t>
      </w:r>
      <w:r w:rsidR="006A70C4">
        <w:rPr>
          <w:rFonts w:ascii="Bookman Old Style" w:hAnsi="Bookman Old Style" w:cs="Times New Roman"/>
          <w:sz w:val="24"/>
          <w:szCs w:val="24"/>
        </w:rPr>
        <w:t>e</w:t>
      </w:r>
      <w:r>
        <w:rPr>
          <w:rFonts w:ascii="Bookman Old Style" w:hAnsi="Bookman Old Style" w:cs="Times New Roman"/>
          <w:sz w:val="24"/>
          <w:szCs w:val="24"/>
        </w:rPr>
        <w:t xml:space="preserve"> for the order is to ensure that all interested parties to the suit are before Court </w:t>
      </w:r>
      <w:r w:rsidRPr="00286E56">
        <w:rPr>
          <w:rFonts w:ascii="Bookman Old Style" w:hAnsi="Bookman Old Style" w:cs="Times New Roman"/>
          <w:b/>
          <w:i/>
          <w:sz w:val="24"/>
          <w:szCs w:val="24"/>
        </w:rPr>
        <w:t xml:space="preserve">“to ensure that all matters in dispute in the cause or matter may be effectually and completely determined and adjudicated upon.” </w:t>
      </w:r>
      <w:r w:rsidR="008F540A" w:rsidRPr="008F540A">
        <w:rPr>
          <w:rFonts w:ascii="Bookman Old Style" w:hAnsi="Bookman Old Style" w:cs="Times New Roman"/>
          <w:sz w:val="24"/>
          <w:szCs w:val="24"/>
        </w:rPr>
        <w:t>(Quoting from Order 15)</w:t>
      </w:r>
      <w:r>
        <w:rPr>
          <w:rFonts w:ascii="Bookman Old Style" w:hAnsi="Bookman Old Style" w:cs="Times New Roman"/>
          <w:sz w:val="24"/>
          <w:szCs w:val="24"/>
        </w:rPr>
        <w:t xml:space="preserve"> The pleadings are what define the ma</w:t>
      </w:r>
      <w:r w:rsidR="006A70C4">
        <w:rPr>
          <w:rFonts w:ascii="Bookman Old Style" w:hAnsi="Bookman Old Style" w:cs="Times New Roman"/>
          <w:sz w:val="24"/>
          <w:szCs w:val="24"/>
        </w:rPr>
        <w:t>tters in dispute in a matter and i</w:t>
      </w:r>
      <w:r>
        <w:rPr>
          <w:rFonts w:ascii="Bookman Old Style" w:hAnsi="Bookman Old Style" w:cs="Times New Roman"/>
          <w:sz w:val="24"/>
          <w:szCs w:val="24"/>
        </w:rPr>
        <w:t xml:space="preserve">n this case they are contained in the writ of summons and statement of claim.  </w:t>
      </w:r>
      <w:r w:rsidR="00271B23">
        <w:rPr>
          <w:rFonts w:ascii="Bookman Old Style" w:hAnsi="Bookman Old Style" w:cs="Times New Roman"/>
          <w:sz w:val="24"/>
          <w:szCs w:val="24"/>
        </w:rPr>
        <w:t xml:space="preserve">By the said pleadings the matter in dispute can best be defined as a claim by the Plaintiff for specific performance of </w:t>
      </w:r>
      <w:r w:rsidR="004105B0">
        <w:rPr>
          <w:rFonts w:ascii="Bookman Old Style" w:hAnsi="Bookman Old Style" w:cs="Times New Roman"/>
          <w:sz w:val="24"/>
          <w:szCs w:val="24"/>
        </w:rPr>
        <w:t xml:space="preserve">the </w:t>
      </w:r>
      <w:r w:rsidR="00271B23">
        <w:rPr>
          <w:rFonts w:ascii="Bookman Old Style" w:hAnsi="Bookman Old Style" w:cs="Times New Roman"/>
          <w:sz w:val="24"/>
          <w:szCs w:val="24"/>
        </w:rPr>
        <w:t xml:space="preserve">agreement for the purchase of stand No. 1777 Lusaka.  The said dispute arises from an agreement entered into by the Plaintiff and deceased.  The applicant’s claim on the other hand is against the Defendant and it is simply that he should be heard on his </w:t>
      </w:r>
      <w:r w:rsidR="004A5BF4">
        <w:rPr>
          <w:rFonts w:ascii="Bookman Old Style" w:hAnsi="Bookman Old Style" w:cs="Times New Roman"/>
          <w:sz w:val="24"/>
          <w:szCs w:val="24"/>
        </w:rPr>
        <w:t xml:space="preserve">alleged purchase of the property in dispute from the Defendant.  </w:t>
      </w:r>
    </w:p>
    <w:p w:rsidR="00E86D2D" w:rsidRDefault="00E86D2D" w:rsidP="00286E56">
      <w:pPr>
        <w:spacing w:after="0" w:line="360" w:lineRule="auto"/>
        <w:rPr>
          <w:rFonts w:ascii="Bookman Old Style" w:hAnsi="Bookman Old Style" w:cs="Times New Roman"/>
          <w:sz w:val="24"/>
          <w:szCs w:val="24"/>
        </w:rPr>
      </w:pPr>
    </w:p>
    <w:p w:rsidR="004105B0" w:rsidRDefault="004A5BF4" w:rsidP="00286E56">
      <w:pPr>
        <w:spacing w:after="0" w:line="360" w:lineRule="auto"/>
        <w:rPr>
          <w:rFonts w:ascii="Bookman Old Style" w:hAnsi="Bookman Old Style" w:cs="Times New Roman"/>
          <w:sz w:val="24"/>
          <w:szCs w:val="24"/>
        </w:rPr>
      </w:pPr>
      <w:r>
        <w:rPr>
          <w:rFonts w:ascii="Bookman Old Style" w:hAnsi="Bookman Old Style" w:cs="Times New Roman"/>
          <w:sz w:val="24"/>
          <w:szCs w:val="24"/>
        </w:rPr>
        <w:t>In determining the matter in dispute in this matter I shall at trial ascertain the validity of the contract between the Plaintiff and the applicant and determine whether or not it can be enforced.</w:t>
      </w:r>
      <w:r w:rsidR="008F540A">
        <w:rPr>
          <w:rFonts w:ascii="Bookman Old Style" w:hAnsi="Bookman Old Style" w:cs="Times New Roman"/>
          <w:sz w:val="24"/>
          <w:szCs w:val="24"/>
        </w:rPr>
        <w:t xml:space="preserve">  </w:t>
      </w:r>
      <w:r>
        <w:rPr>
          <w:rFonts w:ascii="Bookman Old Style" w:hAnsi="Bookman Old Style" w:cs="Times New Roman"/>
          <w:sz w:val="24"/>
          <w:szCs w:val="24"/>
        </w:rPr>
        <w:t>The applicant will therefore have no role to play as he is in no way affected by the differences that exist between the two parties.  Further, by joining him to the cause as Second Defendant</w:t>
      </w:r>
      <w:r w:rsidR="008F540A">
        <w:rPr>
          <w:rFonts w:ascii="Bookman Old Style" w:hAnsi="Bookman Old Style" w:cs="Times New Roman"/>
          <w:sz w:val="24"/>
          <w:szCs w:val="24"/>
        </w:rPr>
        <w:t>,</w:t>
      </w:r>
      <w:r>
        <w:rPr>
          <w:rFonts w:ascii="Bookman Old Style" w:hAnsi="Bookman Old Style" w:cs="Times New Roman"/>
          <w:sz w:val="24"/>
          <w:szCs w:val="24"/>
        </w:rPr>
        <w:t xml:space="preserve"> as he seeks to be</w:t>
      </w:r>
      <w:r w:rsidR="008F540A">
        <w:rPr>
          <w:rFonts w:ascii="Bookman Old Style" w:hAnsi="Bookman Old Style" w:cs="Times New Roman"/>
          <w:sz w:val="24"/>
          <w:szCs w:val="24"/>
        </w:rPr>
        <w:t>,</w:t>
      </w:r>
      <w:r>
        <w:rPr>
          <w:rFonts w:ascii="Bookman Old Style" w:hAnsi="Bookman Old Style" w:cs="Times New Roman"/>
          <w:sz w:val="24"/>
          <w:szCs w:val="24"/>
        </w:rPr>
        <w:t xml:space="preserve"> he will </w:t>
      </w:r>
      <w:r w:rsidR="00E86D2D">
        <w:rPr>
          <w:rFonts w:ascii="Bookman Old Style" w:hAnsi="Bookman Old Style" w:cs="Times New Roman"/>
          <w:sz w:val="24"/>
          <w:szCs w:val="24"/>
        </w:rPr>
        <w:t xml:space="preserve">not be in </w:t>
      </w:r>
      <w:r w:rsidR="00B84F9D">
        <w:rPr>
          <w:rFonts w:ascii="Bookman Old Style" w:hAnsi="Bookman Old Style" w:cs="Times New Roman"/>
          <w:sz w:val="24"/>
          <w:szCs w:val="24"/>
        </w:rPr>
        <w:t xml:space="preserve">a position to articulate his dispute against the </w:t>
      </w:r>
      <w:r w:rsidR="00B84F9D">
        <w:rPr>
          <w:rFonts w:ascii="Bookman Old Style" w:hAnsi="Bookman Old Style" w:cs="Times New Roman"/>
          <w:sz w:val="24"/>
          <w:szCs w:val="24"/>
        </w:rPr>
        <w:lastRenderedPageBreak/>
        <w:t>Defendant properly as he will primarily be restricted to defending the Plaintiff’s claim.  His claim against the Defendant can best be articulated in a separate suit wherein h</w:t>
      </w:r>
      <w:r w:rsidR="008F540A">
        <w:rPr>
          <w:rFonts w:ascii="Bookman Old Style" w:hAnsi="Bookman Old Style" w:cs="Times New Roman"/>
          <w:sz w:val="24"/>
          <w:szCs w:val="24"/>
        </w:rPr>
        <w:t xml:space="preserve">e would be Plaintiff.  </w:t>
      </w:r>
    </w:p>
    <w:p w:rsidR="004105B0" w:rsidRDefault="004105B0" w:rsidP="00286E56">
      <w:pPr>
        <w:spacing w:after="0" w:line="360" w:lineRule="auto"/>
        <w:rPr>
          <w:rFonts w:ascii="Bookman Old Style" w:hAnsi="Bookman Old Style" w:cs="Times New Roman"/>
          <w:sz w:val="24"/>
          <w:szCs w:val="24"/>
        </w:rPr>
      </w:pPr>
    </w:p>
    <w:p w:rsidR="000115ED" w:rsidRDefault="008F540A" w:rsidP="00286E56">
      <w:pPr>
        <w:spacing w:after="0" w:line="360" w:lineRule="auto"/>
        <w:rPr>
          <w:rFonts w:ascii="Bookman Old Style" w:hAnsi="Bookman Old Style" w:cs="Times New Roman"/>
          <w:sz w:val="24"/>
          <w:szCs w:val="24"/>
        </w:rPr>
      </w:pPr>
      <w:r>
        <w:rPr>
          <w:rFonts w:ascii="Bookman Old Style" w:hAnsi="Bookman Old Style" w:cs="Times New Roman"/>
          <w:sz w:val="24"/>
          <w:szCs w:val="24"/>
        </w:rPr>
        <w:t>T</w:t>
      </w:r>
      <w:r w:rsidR="00B84F9D">
        <w:rPr>
          <w:rFonts w:ascii="Bookman Old Style" w:hAnsi="Bookman Old Style" w:cs="Times New Roman"/>
          <w:sz w:val="24"/>
          <w:szCs w:val="24"/>
        </w:rPr>
        <w:t xml:space="preserve">he applicant’s position is placed in further jeopardy because he transacted with the Defendant despite there being a </w:t>
      </w:r>
      <w:r w:rsidR="000115ED">
        <w:rPr>
          <w:rFonts w:ascii="Bookman Old Style" w:hAnsi="Bookman Old Style" w:cs="Times New Roman"/>
          <w:sz w:val="24"/>
          <w:szCs w:val="24"/>
        </w:rPr>
        <w:t>c</w:t>
      </w:r>
      <w:r w:rsidR="000414F3">
        <w:rPr>
          <w:rFonts w:ascii="Bookman Old Style" w:hAnsi="Bookman Old Style" w:cs="Times New Roman"/>
          <w:sz w:val="24"/>
          <w:szCs w:val="24"/>
        </w:rPr>
        <w:t>av</w:t>
      </w:r>
      <w:r>
        <w:rPr>
          <w:rFonts w:ascii="Bookman Old Style" w:hAnsi="Bookman Old Style" w:cs="Times New Roman"/>
          <w:sz w:val="24"/>
          <w:szCs w:val="24"/>
        </w:rPr>
        <w:t>eat on the property.  He</w:t>
      </w:r>
      <w:r w:rsidR="000115ED">
        <w:rPr>
          <w:rFonts w:ascii="Bookman Old Style" w:hAnsi="Bookman Old Style" w:cs="Times New Roman"/>
          <w:sz w:val="24"/>
          <w:szCs w:val="24"/>
        </w:rPr>
        <w:t xml:space="preserve"> was duty bound prior to committing himself to the deal to enquire in</w:t>
      </w:r>
      <w:r w:rsidR="004105B0">
        <w:rPr>
          <w:rFonts w:ascii="Bookman Old Style" w:hAnsi="Bookman Old Style" w:cs="Times New Roman"/>
          <w:sz w:val="24"/>
          <w:szCs w:val="24"/>
        </w:rPr>
        <w:t>to</w:t>
      </w:r>
      <w:r w:rsidR="000115ED">
        <w:rPr>
          <w:rFonts w:ascii="Bookman Old Style" w:hAnsi="Bookman Old Style" w:cs="Times New Roman"/>
          <w:sz w:val="24"/>
          <w:szCs w:val="24"/>
        </w:rPr>
        <w:t xml:space="preserve"> the status of the property.  In arriving at the foregoing finding, I am alive to the holding in the case of </w:t>
      </w:r>
      <w:r w:rsidR="000115ED" w:rsidRPr="000115ED">
        <w:rPr>
          <w:rFonts w:ascii="Bookman Old Style" w:hAnsi="Bookman Old Style" w:cs="Times New Roman"/>
          <w:b/>
          <w:i/>
          <w:sz w:val="24"/>
          <w:szCs w:val="24"/>
        </w:rPr>
        <w:t>N</w:t>
      </w:r>
      <w:r>
        <w:rPr>
          <w:rFonts w:ascii="Bookman Old Style" w:hAnsi="Bookman Old Style" w:cs="Times New Roman"/>
          <w:b/>
          <w:i/>
          <w:sz w:val="24"/>
          <w:szCs w:val="24"/>
        </w:rPr>
        <w:t>ona Mwaanga Kayoba and Valizani B</w:t>
      </w:r>
      <w:r w:rsidR="000115ED" w:rsidRPr="000115ED">
        <w:rPr>
          <w:rFonts w:ascii="Bookman Old Style" w:hAnsi="Bookman Old Style" w:cs="Times New Roman"/>
          <w:b/>
          <w:i/>
          <w:sz w:val="24"/>
          <w:szCs w:val="24"/>
        </w:rPr>
        <w:t>anda –VS- Eunice Kumwenda Ngulube and Andrew Ngulube (3)</w:t>
      </w:r>
      <w:r w:rsidR="000115ED">
        <w:rPr>
          <w:rFonts w:ascii="Bookman Old Style" w:hAnsi="Bookman Old Style" w:cs="Times New Roman"/>
          <w:sz w:val="24"/>
          <w:szCs w:val="24"/>
        </w:rPr>
        <w:t xml:space="preserve"> referred to me by counsel for the Plaintiff which states at page 133 as follows;</w:t>
      </w:r>
    </w:p>
    <w:p w:rsidR="00271B23" w:rsidRPr="000115ED" w:rsidRDefault="000115ED" w:rsidP="000414F3">
      <w:pPr>
        <w:spacing w:after="0" w:line="360" w:lineRule="auto"/>
        <w:ind w:left="720"/>
        <w:rPr>
          <w:rFonts w:ascii="Bookman Old Style" w:hAnsi="Bookman Old Style" w:cs="Times New Roman"/>
          <w:b/>
          <w:i/>
          <w:sz w:val="24"/>
          <w:szCs w:val="24"/>
        </w:rPr>
      </w:pPr>
      <w:r w:rsidRPr="000115ED">
        <w:rPr>
          <w:rFonts w:ascii="Bookman Old Style" w:hAnsi="Bookman Old Style" w:cs="Times New Roman"/>
          <w:b/>
          <w:i/>
          <w:sz w:val="24"/>
          <w:szCs w:val="24"/>
        </w:rPr>
        <w:t xml:space="preserve">“In purchasing real properties parties are expected to approach such transaction with much more serious inquiries to establish whether or not the property in question has encumbrances”    </w:t>
      </w:r>
      <w:r w:rsidR="00B84F9D" w:rsidRPr="000115ED">
        <w:rPr>
          <w:rFonts w:ascii="Bookman Old Style" w:hAnsi="Bookman Old Style" w:cs="Times New Roman"/>
          <w:b/>
          <w:i/>
          <w:sz w:val="24"/>
          <w:szCs w:val="24"/>
        </w:rPr>
        <w:t xml:space="preserve">  </w:t>
      </w:r>
    </w:p>
    <w:p w:rsidR="000115ED" w:rsidRDefault="000115ED" w:rsidP="000414F3">
      <w:pPr>
        <w:spacing w:after="0" w:line="276" w:lineRule="auto"/>
        <w:rPr>
          <w:rFonts w:ascii="Bookman Old Style" w:hAnsi="Bookman Old Style" w:cs="Times New Roman"/>
          <w:sz w:val="24"/>
          <w:szCs w:val="24"/>
        </w:rPr>
      </w:pPr>
    </w:p>
    <w:p w:rsidR="000115ED" w:rsidRDefault="000115ED" w:rsidP="000115ED">
      <w:pPr>
        <w:spacing w:after="0" w:line="360" w:lineRule="auto"/>
        <w:rPr>
          <w:rFonts w:ascii="Bookman Old Style" w:hAnsi="Bookman Old Style" w:cs="Times New Roman"/>
          <w:sz w:val="24"/>
          <w:szCs w:val="24"/>
        </w:rPr>
      </w:pPr>
      <w:r>
        <w:rPr>
          <w:rFonts w:ascii="Bookman Old Style" w:hAnsi="Bookman Old Style" w:cs="Times New Roman"/>
          <w:sz w:val="24"/>
          <w:szCs w:val="24"/>
        </w:rPr>
        <w:t>As I have stated ab</w:t>
      </w:r>
      <w:r w:rsidR="008F540A">
        <w:rPr>
          <w:rFonts w:ascii="Bookman Old Style" w:hAnsi="Bookman Old Style" w:cs="Times New Roman"/>
          <w:sz w:val="24"/>
          <w:szCs w:val="24"/>
        </w:rPr>
        <w:t>ove, if the applicant had been a</w:t>
      </w:r>
      <w:r>
        <w:rPr>
          <w:rFonts w:ascii="Bookman Old Style" w:hAnsi="Bookman Old Style" w:cs="Times New Roman"/>
          <w:sz w:val="24"/>
          <w:szCs w:val="24"/>
        </w:rPr>
        <w:t xml:space="preserve"> little more diligent in his inquiry he would have noted </w:t>
      </w:r>
      <w:r w:rsidR="00353064">
        <w:rPr>
          <w:rFonts w:ascii="Bookman Old Style" w:hAnsi="Bookman Old Style" w:cs="Times New Roman"/>
          <w:sz w:val="24"/>
          <w:szCs w:val="24"/>
        </w:rPr>
        <w:t>the encumbrance in the form of t</w:t>
      </w:r>
      <w:r>
        <w:rPr>
          <w:rFonts w:ascii="Bookman Old Style" w:hAnsi="Bookman Old Style" w:cs="Times New Roman"/>
          <w:sz w:val="24"/>
          <w:szCs w:val="24"/>
        </w:rPr>
        <w:t>h</w:t>
      </w:r>
      <w:r w:rsidR="00353064">
        <w:rPr>
          <w:rFonts w:ascii="Bookman Old Style" w:hAnsi="Bookman Old Style" w:cs="Times New Roman"/>
          <w:sz w:val="24"/>
          <w:szCs w:val="24"/>
        </w:rPr>
        <w:t>e cav</w:t>
      </w:r>
      <w:r>
        <w:rPr>
          <w:rFonts w:ascii="Bookman Old Style" w:hAnsi="Bookman Old Style" w:cs="Times New Roman"/>
          <w:sz w:val="24"/>
          <w:szCs w:val="24"/>
        </w:rPr>
        <w:t>eat lodged by the Plaintiff.  Having failed to do so, he has himself to blame and can only have recourse against the Defendant and not the property.</w:t>
      </w:r>
    </w:p>
    <w:p w:rsidR="000115ED" w:rsidRDefault="000115ED" w:rsidP="000115ED">
      <w:pPr>
        <w:spacing w:after="0" w:line="360" w:lineRule="auto"/>
        <w:rPr>
          <w:rFonts w:ascii="Bookman Old Style" w:hAnsi="Bookman Old Style" w:cs="Times New Roman"/>
          <w:sz w:val="24"/>
          <w:szCs w:val="24"/>
        </w:rPr>
      </w:pPr>
    </w:p>
    <w:p w:rsidR="000115ED" w:rsidRDefault="000115ED" w:rsidP="000115ED">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In view of my findings in the preceding paragraphs.  I find no merit in the application and dismiss it with costs to the </w:t>
      </w:r>
      <w:r w:rsidR="00E86D2D">
        <w:rPr>
          <w:rFonts w:ascii="Bookman Old Style" w:hAnsi="Bookman Old Style" w:cs="Times New Roman"/>
          <w:sz w:val="24"/>
          <w:szCs w:val="24"/>
        </w:rPr>
        <w:t>Plaintiff</w:t>
      </w:r>
      <w:r>
        <w:rPr>
          <w:rFonts w:ascii="Bookman Old Style" w:hAnsi="Bookman Old Style" w:cs="Times New Roman"/>
          <w:sz w:val="24"/>
          <w:szCs w:val="24"/>
        </w:rPr>
        <w:t>.</w:t>
      </w:r>
      <w:r w:rsidR="004105B0">
        <w:rPr>
          <w:rFonts w:ascii="Bookman Old Style" w:hAnsi="Bookman Old Style" w:cs="Times New Roman"/>
          <w:sz w:val="24"/>
          <w:szCs w:val="24"/>
        </w:rPr>
        <w:t xml:space="preserve">  </w:t>
      </w:r>
      <w:r>
        <w:rPr>
          <w:rFonts w:ascii="Bookman Old Style" w:hAnsi="Bookman Old Style" w:cs="Times New Roman"/>
          <w:sz w:val="24"/>
          <w:szCs w:val="24"/>
        </w:rPr>
        <w:t>I further direct that</w:t>
      </w:r>
      <w:r w:rsidR="00353064">
        <w:rPr>
          <w:rFonts w:ascii="Bookman Old Style" w:hAnsi="Bookman Old Style" w:cs="Times New Roman"/>
          <w:sz w:val="24"/>
          <w:szCs w:val="24"/>
        </w:rPr>
        <w:t xml:space="preserve"> the matter come up for a Status Conference on 30</w:t>
      </w:r>
      <w:r w:rsidR="00353064" w:rsidRPr="00353064">
        <w:rPr>
          <w:rFonts w:ascii="Bookman Old Style" w:hAnsi="Bookman Old Style" w:cs="Times New Roman"/>
          <w:sz w:val="24"/>
          <w:szCs w:val="24"/>
          <w:vertAlign w:val="superscript"/>
        </w:rPr>
        <w:t>th</w:t>
      </w:r>
      <w:r w:rsidR="00353064">
        <w:rPr>
          <w:rFonts w:ascii="Bookman Old Style" w:hAnsi="Bookman Old Style" w:cs="Times New Roman"/>
          <w:sz w:val="24"/>
          <w:szCs w:val="24"/>
        </w:rPr>
        <w:t xml:space="preserve"> August, 2011 at 08:40 hours.</w:t>
      </w:r>
      <w:r>
        <w:rPr>
          <w:rFonts w:ascii="Bookman Old Style" w:hAnsi="Bookman Old Style" w:cs="Times New Roman"/>
          <w:sz w:val="24"/>
          <w:szCs w:val="24"/>
        </w:rPr>
        <w:t xml:space="preserve"> </w:t>
      </w:r>
    </w:p>
    <w:p w:rsidR="000115ED" w:rsidRDefault="000115ED" w:rsidP="000115ED">
      <w:pPr>
        <w:spacing w:after="0" w:line="360" w:lineRule="auto"/>
        <w:rPr>
          <w:rFonts w:ascii="Bookman Old Style" w:hAnsi="Bookman Old Style" w:cs="Times New Roman"/>
          <w:sz w:val="24"/>
          <w:szCs w:val="24"/>
        </w:rPr>
      </w:pPr>
    </w:p>
    <w:p w:rsidR="000115ED" w:rsidRPr="00286E56" w:rsidRDefault="000115ED" w:rsidP="000115ED">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Leave to appeal is granted. </w:t>
      </w:r>
    </w:p>
    <w:p w:rsidR="00012010" w:rsidRPr="000414F3" w:rsidRDefault="00286E56" w:rsidP="00012010">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 </w:t>
      </w:r>
      <w:r w:rsidR="00216EA7" w:rsidRPr="00286E56">
        <w:rPr>
          <w:rFonts w:ascii="Bookman Old Style" w:hAnsi="Bookman Old Style" w:cs="Times New Roman"/>
          <w:sz w:val="24"/>
          <w:szCs w:val="24"/>
        </w:rPr>
        <w:t xml:space="preserve"> </w:t>
      </w:r>
    </w:p>
    <w:p w:rsidR="00012010" w:rsidRPr="007C146C" w:rsidRDefault="00012010" w:rsidP="00012010">
      <w:pPr>
        <w:spacing w:line="360" w:lineRule="auto"/>
        <w:contextualSpacing/>
        <w:jc w:val="center"/>
        <w:rPr>
          <w:rFonts w:ascii="Bookman Old Style" w:hAnsi="Bookman Old Style" w:cs="Times New Roman"/>
          <w:b/>
          <w:sz w:val="24"/>
          <w:szCs w:val="24"/>
        </w:rPr>
      </w:pPr>
      <w:r w:rsidRPr="007C146C">
        <w:rPr>
          <w:rFonts w:ascii="Bookman Old Style" w:hAnsi="Bookman Old Style" w:cs="Times New Roman"/>
          <w:b/>
          <w:sz w:val="24"/>
          <w:szCs w:val="24"/>
        </w:rPr>
        <w:t>Delivered</w:t>
      </w:r>
      <w:r>
        <w:rPr>
          <w:rFonts w:ascii="Bookman Old Style" w:hAnsi="Bookman Old Style" w:cs="Times New Roman"/>
          <w:b/>
          <w:sz w:val="24"/>
          <w:szCs w:val="24"/>
        </w:rPr>
        <w:t xml:space="preserve"> on the</w:t>
      </w:r>
      <w:r w:rsidRPr="007C146C">
        <w:rPr>
          <w:rFonts w:ascii="Bookman Old Style" w:hAnsi="Bookman Old Style" w:cs="Times New Roman"/>
          <w:b/>
          <w:sz w:val="24"/>
          <w:szCs w:val="24"/>
        </w:rPr>
        <w:t xml:space="preserve"> </w:t>
      </w:r>
      <w:r w:rsidR="00353064">
        <w:rPr>
          <w:rFonts w:ascii="Bookman Old Style" w:hAnsi="Bookman Old Style" w:cs="Times New Roman"/>
          <w:b/>
          <w:sz w:val="24"/>
          <w:szCs w:val="24"/>
        </w:rPr>
        <w:t>1</w:t>
      </w:r>
      <w:r w:rsidR="004105B0">
        <w:rPr>
          <w:rFonts w:ascii="Bookman Old Style" w:hAnsi="Bookman Old Style" w:cs="Times New Roman"/>
          <w:b/>
          <w:sz w:val="24"/>
          <w:szCs w:val="24"/>
        </w:rPr>
        <w:t>8</w:t>
      </w:r>
      <w:r w:rsidR="00353064" w:rsidRPr="00353064">
        <w:rPr>
          <w:rFonts w:ascii="Bookman Old Style" w:hAnsi="Bookman Old Style" w:cs="Times New Roman"/>
          <w:b/>
          <w:sz w:val="24"/>
          <w:szCs w:val="24"/>
          <w:vertAlign w:val="superscript"/>
        </w:rPr>
        <w:t>th</w:t>
      </w:r>
      <w:r w:rsidR="00353064">
        <w:rPr>
          <w:rFonts w:ascii="Bookman Old Style" w:hAnsi="Bookman Old Style" w:cs="Times New Roman"/>
          <w:b/>
          <w:sz w:val="24"/>
          <w:szCs w:val="24"/>
        </w:rPr>
        <w:t xml:space="preserve"> </w:t>
      </w:r>
      <w:r w:rsidRPr="007C146C">
        <w:rPr>
          <w:rFonts w:ascii="Bookman Old Style" w:hAnsi="Bookman Old Style" w:cs="Times New Roman"/>
          <w:b/>
          <w:sz w:val="24"/>
          <w:szCs w:val="24"/>
        </w:rPr>
        <w:t xml:space="preserve">day of </w:t>
      </w:r>
      <w:r>
        <w:rPr>
          <w:rFonts w:ascii="Bookman Old Style" w:hAnsi="Bookman Old Style" w:cs="Times New Roman"/>
          <w:b/>
          <w:sz w:val="24"/>
          <w:szCs w:val="24"/>
        </w:rPr>
        <w:t>July, 2011</w:t>
      </w:r>
      <w:r w:rsidRPr="007C146C">
        <w:rPr>
          <w:rFonts w:ascii="Bookman Old Style" w:hAnsi="Bookman Old Style" w:cs="Times New Roman"/>
          <w:b/>
          <w:sz w:val="24"/>
          <w:szCs w:val="24"/>
        </w:rPr>
        <w:t>.</w:t>
      </w:r>
    </w:p>
    <w:p w:rsidR="00012010" w:rsidRDefault="00012010" w:rsidP="00012010">
      <w:pPr>
        <w:spacing w:line="360" w:lineRule="auto"/>
        <w:contextualSpacing/>
        <w:rPr>
          <w:rFonts w:ascii="Bookman Old Style" w:hAnsi="Bookman Old Style" w:cs="Times New Roman"/>
          <w:sz w:val="24"/>
          <w:szCs w:val="24"/>
        </w:rPr>
      </w:pPr>
    </w:p>
    <w:p w:rsidR="00012010" w:rsidRPr="007C146C" w:rsidRDefault="00012010" w:rsidP="00012010">
      <w:pPr>
        <w:spacing w:line="360" w:lineRule="auto"/>
        <w:contextualSpacing/>
        <w:rPr>
          <w:rFonts w:ascii="Bookman Old Style" w:hAnsi="Bookman Old Style" w:cs="Times New Roman"/>
          <w:sz w:val="24"/>
          <w:szCs w:val="24"/>
        </w:rPr>
      </w:pPr>
    </w:p>
    <w:p w:rsidR="00012010" w:rsidRPr="009B653C" w:rsidRDefault="00012010" w:rsidP="00012010">
      <w:pPr>
        <w:contextualSpacing/>
        <w:jc w:val="center"/>
        <w:rPr>
          <w:rFonts w:ascii="Bookman Old Style" w:hAnsi="Bookman Old Style" w:cs="Times New Roman"/>
          <w:sz w:val="24"/>
          <w:szCs w:val="24"/>
        </w:rPr>
      </w:pPr>
      <w:r w:rsidRPr="009B653C">
        <w:rPr>
          <w:rFonts w:ascii="Bookman Old Style" w:hAnsi="Bookman Old Style" w:cs="Times New Roman"/>
          <w:sz w:val="24"/>
          <w:szCs w:val="24"/>
        </w:rPr>
        <w:t>Nigel K. Mutuna</w:t>
      </w:r>
    </w:p>
    <w:p w:rsidR="00012010" w:rsidRPr="000414F3" w:rsidRDefault="000414F3" w:rsidP="000414F3">
      <w:pPr>
        <w:contextualSpacing/>
        <w:jc w:val="center"/>
        <w:rPr>
          <w:rFonts w:ascii="Bookman Old Style" w:hAnsi="Bookman Old Style" w:cs="Times New Roman"/>
          <w:b/>
          <w:sz w:val="24"/>
          <w:szCs w:val="24"/>
        </w:rPr>
      </w:pPr>
      <w:r>
        <w:rPr>
          <w:rFonts w:ascii="Bookman Old Style" w:hAnsi="Bookman Old Style" w:cs="Times New Roman"/>
          <w:b/>
          <w:sz w:val="24"/>
          <w:szCs w:val="24"/>
        </w:rPr>
        <w:t>HIGH COURT JUDGE</w:t>
      </w:r>
    </w:p>
    <w:sectPr w:rsidR="00012010" w:rsidRPr="000414F3" w:rsidSect="00B30FF1">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613F" w:rsidRDefault="0003613F" w:rsidP="007873D0">
      <w:pPr>
        <w:spacing w:after="0"/>
      </w:pPr>
      <w:r>
        <w:separator/>
      </w:r>
    </w:p>
  </w:endnote>
  <w:endnote w:type="continuationSeparator" w:id="1">
    <w:p w:rsidR="0003613F" w:rsidRDefault="0003613F" w:rsidP="007873D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613F" w:rsidRDefault="0003613F" w:rsidP="007873D0">
      <w:pPr>
        <w:spacing w:after="0"/>
      </w:pPr>
      <w:r>
        <w:separator/>
      </w:r>
    </w:p>
  </w:footnote>
  <w:footnote w:type="continuationSeparator" w:id="1">
    <w:p w:rsidR="0003613F" w:rsidRDefault="0003613F" w:rsidP="007873D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Bookman Old Style" w:hAnsi="Bookman Old Style"/>
      </w:rPr>
      <w:id w:val="9006235"/>
      <w:docPartObj>
        <w:docPartGallery w:val="Page Numbers (Top of Page)"/>
        <w:docPartUnique/>
      </w:docPartObj>
    </w:sdtPr>
    <w:sdtContent>
      <w:p w:rsidR="007873D0" w:rsidRPr="007873D0" w:rsidRDefault="007873D0">
        <w:pPr>
          <w:pStyle w:val="Header"/>
          <w:jc w:val="center"/>
          <w:rPr>
            <w:rFonts w:ascii="Bookman Old Style" w:hAnsi="Bookman Old Style"/>
          </w:rPr>
        </w:pPr>
        <w:r w:rsidRPr="007873D0">
          <w:rPr>
            <w:rFonts w:ascii="Bookman Old Style" w:hAnsi="Bookman Old Style"/>
          </w:rPr>
          <w:t>R</w:t>
        </w:r>
        <w:r w:rsidR="00F0311C" w:rsidRPr="007873D0">
          <w:rPr>
            <w:rFonts w:ascii="Bookman Old Style" w:hAnsi="Bookman Old Style"/>
          </w:rPr>
          <w:fldChar w:fldCharType="begin"/>
        </w:r>
        <w:r w:rsidRPr="007873D0">
          <w:rPr>
            <w:rFonts w:ascii="Bookman Old Style" w:hAnsi="Bookman Old Style"/>
          </w:rPr>
          <w:instrText xml:space="preserve"> PAGE   \* MERGEFORMAT </w:instrText>
        </w:r>
        <w:r w:rsidR="00F0311C" w:rsidRPr="007873D0">
          <w:rPr>
            <w:rFonts w:ascii="Bookman Old Style" w:hAnsi="Bookman Old Style"/>
          </w:rPr>
          <w:fldChar w:fldCharType="separate"/>
        </w:r>
        <w:r w:rsidR="00EB4EFD">
          <w:rPr>
            <w:rFonts w:ascii="Bookman Old Style" w:hAnsi="Bookman Old Style"/>
            <w:noProof/>
          </w:rPr>
          <w:t>1</w:t>
        </w:r>
        <w:r w:rsidR="00F0311C" w:rsidRPr="007873D0">
          <w:rPr>
            <w:rFonts w:ascii="Bookman Old Style" w:hAnsi="Bookman Old Style"/>
          </w:rPr>
          <w:fldChar w:fldCharType="end"/>
        </w:r>
      </w:p>
    </w:sdtContent>
  </w:sdt>
  <w:p w:rsidR="007873D0" w:rsidRPr="007873D0" w:rsidRDefault="007873D0">
    <w:pPr>
      <w:pStyle w:val="Header"/>
      <w:rPr>
        <w:rFonts w:ascii="Bookman Old Style" w:hAnsi="Bookman Old Sty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453DB"/>
    <w:multiLevelType w:val="hybridMultilevel"/>
    <w:tmpl w:val="8B72154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B701AE6"/>
    <w:multiLevelType w:val="hybridMultilevel"/>
    <w:tmpl w:val="57B2DD60"/>
    <w:lvl w:ilvl="0" w:tplc="4DBC92AC">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956A6"/>
    <w:rsid w:val="000115ED"/>
    <w:rsid w:val="00012010"/>
    <w:rsid w:val="000139B5"/>
    <w:rsid w:val="0003613F"/>
    <w:rsid w:val="000414F3"/>
    <w:rsid w:val="000E7EF9"/>
    <w:rsid w:val="00176E32"/>
    <w:rsid w:val="001F15C8"/>
    <w:rsid w:val="00213E59"/>
    <w:rsid w:val="00216EA7"/>
    <w:rsid w:val="00271B23"/>
    <w:rsid w:val="00286E56"/>
    <w:rsid w:val="00304411"/>
    <w:rsid w:val="003364BE"/>
    <w:rsid w:val="00353064"/>
    <w:rsid w:val="004105B0"/>
    <w:rsid w:val="004A5BF4"/>
    <w:rsid w:val="00527BCC"/>
    <w:rsid w:val="005812CA"/>
    <w:rsid w:val="00651DD9"/>
    <w:rsid w:val="006732B5"/>
    <w:rsid w:val="006956A6"/>
    <w:rsid w:val="006A70C4"/>
    <w:rsid w:val="006B2098"/>
    <w:rsid w:val="006F43C8"/>
    <w:rsid w:val="00726DE4"/>
    <w:rsid w:val="00734099"/>
    <w:rsid w:val="00752A22"/>
    <w:rsid w:val="007873D0"/>
    <w:rsid w:val="007D0199"/>
    <w:rsid w:val="00820BE6"/>
    <w:rsid w:val="008628E3"/>
    <w:rsid w:val="00867A32"/>
    <w:rsid w:val="00896C16"/>
    <w:rsid w:val="008D2206"/>
    <w:rsid w:val="008F540A"/>
    <w:rsid w:val="0092553A"/>
    <w:rsid w:val="00B30FF1"/>
    <w:rsid w:val="00B84F9D"/>
    <w:rsid w:val="00C2270B"/>
    <w:rsid w:val="00C4492B"/>
    <w:rsid w:val="00CA012C"/>
    <w:rsid w:val="00E86D2D"/>
    <w:rsid w:val="00EB4EFD"/>
    <w:rsid w:val="00F031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6A6"/>
    <w:pPr>
      <w:spacing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56A6"/>
    <w:pPr>
      <w:spacing w:after="0" w:line="240" w:lineRule="auto"/>
      <w:ind w:left="720" w:hanging="360"/>
      <w:jc w:val="both"/>
    </w:pPr>
    <w:rPr>
      <w:rFonts w:ascii="Calibri" w:eastAsia="Calibri" w:hAnsi="Calibri" w:cs="Times New Roman"/>
    </w:rPr>
  </w:style>
  <w:style w:type="paragraph" w:styleId="ListParagraph">
    <w:name w:val="List Paragraph"/>
    <w:basedOn w:val="Normal"/>
    <w:uiPriority w:val="34"/>
    <w:qFormat/>
    <w:rsid w:val="006956A6"/>
    <w:pPr>
      <w:ind w:left="720"/>
      <w:contextualSpacing/>
    </w:pPr>
  </w:style>
  <w:style w:type="paragraph" w:styleId="Header">
    <w:name w:val="header"/>
    <w:basedOn w:val="Normal"/>
    <w:link w:val="HeaderChar"/>
    <w:uiPriority w:val="99"/>
    <w:unhideWhenUsed/>
    <w:rsid w:val="007873D0"/>
    <w:pPr>
      <w:tabs>
        <w:tab w:val="center" w:pos="4680"/>
        <w:tab w:val="right" w:pos="9360"/>
      </w:tabs>
      <w:spacing w:after="0"/>
    </w:pPr>
  </w:style>
  <w:style w:type="character" w:customStyle="1" w:styleId="HeaderChar">
    <w:name w:val="Header Char"/>
    <w:basedOn w:val="DefaultParagraphFont"/>
    <w:link w:val="Header"/>
    <w:uiPriority w:val="99"/>
    <w:rsid w:val="007873D0"/>
  </w:style>
  <w:style w:type="paragraph" w:styleId="Footer">
    <w:name w:val="footer"/>
    <w:basedOn w:val="Normal"/>
    <w:link w:val="FooterChar"/>
    <w:uiPriority w:val="99"/>
    <w:semiHidden/>
    <w:unhideWhenUsed/>
    <w:rsid w:val="007873D0"/>
    <w:pPr>
      <w:tabs>
        <w:tab w:val="center" w:pos="4680"/>
        <w:tab w:val="right" w:pos="9360"/>
      </w:tabs>
      <w:spacing w:after="0"/>
    </w:pPr>
  </w:style>
  <w:style w:type="character" w:customStyle="1" w:styleId="FooterChar">
    <w:name w:val="Footer Char"/>
    <w:basedOn w:val="DefaultParagraphFont"/>
    <w:link w:val="Footer"/>
    <w:uiPriority w:val="99"/>
    <w:semiHidden/>
    <w:rsid w:val="007873D0"/>
  </w:style>
</w:styles>
</file>

<file path=word/webSettings.xml><?xml version="1.0" encoding="utf-8"?>
<w:webSettings xmlns:r="http://schemas.openxmlformats.org/officeDocument/2006/relationships" xmlns:w="http://schemas.openxmlformats.org/wordprocessingml/2006/main">
  <w:divs>
    <w:div w:id="66166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6</Pages>
  <Words>1547</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JMutunaS</dc:creator>
  <cp:lastModifiedBy>JMutunaS</cp:lastModifiedBy>
  <cp:revision>18</cp:revision>
  <dcterms:created xsi:type="dcterms:W3CDTF">2011-07-14T09:33:00Z</dcterms:created>
  <dcterms:modified xsi:type="dcterms:W3CDTF">2011-07-19T03:30:00Z</dcterms:modified>
</cp:coreProperties>
</file>