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9E" w:rsidRPr="00127B26" w:rsidRDefault="00CE1C9E" w:rsidP="00CE1C9E">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IN T</w:t>
      </w:r>
      <w:r>
        <w:rPr>
          <w:rFonts w:ascii="Bookman Old Style" w:hAnsi="Bookman Old Style" w:cs="Tahoma"/>
          <w:b/>
          <w:sz w:val="24"/>
          <w:szCs w:val="24"/>
        </w:rPr>
        <w: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2011</w:t>
      </w:r>
      <w:r w:rsidRPr="00127B26">
        <w:rPr>
          <w:rFonts w:ascii="Bookman Old Style" w:hAnsi="Bookman Old Style" w:cs="Tahoma"/>
          <w:b/>
          <w:sz w:val="24"/>
          <w:szCs w:val="24"/>
        </w:rPr>
        <w:t>/</w:t>
      </w:r>
      <w:r>
        <w:rPr>
          <w:rFonts w:ascii="Bookman Old Style" w:hAnsi="Bookman Old Style" w:cs="Tahoma"/>
          <w:b/>
          <w:sz w:val="24"/>
          <w:szCs w:val="24"/>
        </w:rPr>
        <w:t>HPC/0263</w:t>
      </w:r>
    </w:p>
    <w:p w:rsidR="00CE1C9E" w:rsidRPr="00127B26" w:rsidRDefault="00CE1C9E" w:rsidP="00CE1C9E">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 xml:space="preserve">AT THE </w:t>
      </w:r>
      <w:r>
        <w:rPr>
          <w:rFonts w:ascii="Bookman Old Style" w:hAnsi="Bookman Old Style" w:cs="Tahoma"/>
          <w:b/>
          <w:sz w:val="24"/>
          <w:szCs w:val="24"/>
        </w:rPr>
        <w:t>COMMERCIAL</w:t>
      </w:r>
      <w:r w:rsidRPr="00127B26">
        <w:rPr>
          <w:rFonts w:ascii="Bookman Old Style" w:hAnsi="Bookman Old Style" w:cs="Tahoma"/>
          <w:b/>
          <w:sz w:val="24"/>
          <w:szCs w:val="24"/>
        </w:rPr>
        <w:t xml:space="preserve"> REGISTRY</w:t>
      </w:r>
    </w:p>
    <w:p w:rsidR="00CE1C9E" w:rsidRPr="00127B26" w:rsidRDefault="00CE1C9E" w:rsidP="00CE1C9E">
      <w:pPr>
        <w:spacing w:line="360" w:lineRule="auto"/>
        <w:contextualSpacing/>
        <w:rPr>
          <w:rFonts w:ascii="Bookman Old Style" w:hAnsi="Bookman Old Style" w:cs="Tahoma"/>
          <w:b/>
          <w:sz w:val="24"/>
          <w:szCs w:val="24"/>
        </w:rPr>
      </w:pPr>
      <w:r w:rsidRPr="00127B26">
        <w:rPr>
          <w:rFonts w:ascii="Bookman Old Style" w:hAnsi="Bookman Old Style" w:cs="Tahoma"/>
          <w:b/>
          <w:sz w:val="24"/>
          <w:szCs w:val="24"/>
        </w:rPr>
        <w:t>HOLDEN AT LUSAKA</w:t>
      </w:r>
    </w:p>
    <w:p w:rsidR="00CE1C9E" w:rsidRDefault="00CE1C9E" w:rsidP="00CE1C9E">
      <w:pPr>
        <w:spacing w:line="360" w:lineRule="auto"/>
        <w:contextualSpacing/>
        <w:rPr>
          <w:rFonts w:ascii="Bookman Old Style" w:hAnsi="Bookman Old Style" w:cs="Tahoma"/>
          <w:sz w:val="24"/>
          <w:szCs w:val="24"/>
        </w:rPr>
      </w:pPr>
      <w:r>
        <w:rPr>
          <w:rFonts w:ascii="Bookman Old Style" w:hAnsi="Bookman Old Style" w:cs="Tahoma"/>
          <w:sz w:val="24"/>
          <w:szCs w:val="24"/>
        </w:rPr>
        <w:t>(Civil</w:t>
      </w:r>
      <w:r w:rsidRPr="00127B26">
        <w:rPr>
          <w:rFonts w:ascii="Bookman Old Style" w:hAnsi="Bookman Old Style" w:cs="Tahoma"/>
          <w:sz w:val="24"/>
          <w:szCs w:val="24"/>
        </w:rPr>
        <w:t xml:space="preserve"> Jurisdiction)</w:t>
      </w:r>
    </w:p>
    <w:p w:rsidR="00CE1C9E" w:rsidRDefault="00CE1C9E" w:rsidP="00CE1C9E">
      <w:pPr>
        <w:spacing w:line="360" w:lineRule="auto"/>
        <w:contextualSpacing/>
        <w:rPr>
          <w:rFonts w:ascii="Bookman Old Style" w:hAnsi="Bookman Old Style" w:cs="Tahoma"/>
          <w:sz w:val="24"/>
          <w:szCs w:val="24"/>
        </w:rPr>
      </w:pPr>
    </w:p>
    <w:p w:rsidR="009C28CE" w:rsidRDefault="00CE1C9E" w:rsidP="009C28CE">
      <w:pPr>
        <w:spacing w:line="240" w:lineRule="auto"/>
        <w:contextualSpacing/>
        <w:jc w:val="both"/>
        <w:rPr>
          <w:rFonts w:ascii="Bookman Old Style" w:hAnsi="Bookman Old Style" w:cs="Tahoma"/>
        </w:rPr>
      </w:pPr>
      <w:r w:rsidRPr="009C28CE">
        <w:rPr>
          <w:rFonts w:ascii="Bookman Old Style" w:hAnsi="Bookman Old Style" w:cs="Tahoma"/>
        </w:rPr>
        <w:t>IN THE MATTER OF</w:t>
      </w:r>
      <w:r w:rsidRPr="009C28CE">
        <w:rPr>
          <w:rFonts w:ascii="Bookman Old Style" w:hAnsi="Bookman Old Style" w:cs="Tahoma"/>
        </w:rPr>
        <w:tab/>
        <w:t>:</w:t>
      </w:r>
      <w:r w:rsidRPr="009C28CE">
        <w:rPr>
          <w:rFonts w:ascii="Bookman Old Style" w:hAnsi="Bookman Old Style" w:cs="Tahoma"/>
        </w:rPr>
        <w:tab/>
        <w:t xml:space="preserve">SECTION 238 OF THE COMPANIES ACT, CAP 388 </w:t>
      </w:r>
    </w:p>
    <w:p w:rsidR="00CE1C9E" w:rsidRDefault="009C28CE" w:rsidP="009C28CE">
      <w:pPr>
        <w:spacing w:line="240" w:lineRule="auto"/>
        <w:contextualSpacing/>
        <w:jc w:val="both"/>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00CE1C9E" w:rsidRPr="009C28CE">
        <w:rPr>
          <w:rFonts w:ascii="Bookman Old Style" w:hAnsi="Bookman Old Style" w:cs="Tahoma"/>
        </w:rPr>
        <w:t>OF THE LAWS OF ZAMBIA</w:t>
      </w:r>
    </w:p>
    <w:p w:rsidR="009C28CE" w:rsidRPr="009C28CE" w:rsidRDefault="009C28CE" w:rsidP="009C28CE">
      <w:pPr>
        <w:spacing w:line="240" w:lineRule="auto"/>
        <w:contextualSpacing/>
        <w:jc w:val="both"/>
        <w:rPr>
          <w:rFonts w:ascii="Bookman Old Style" w:hAnsi="Bookman Old Style" w:cs="Tahoma"/>
        </w:rPr>
      </w:pPr>
    </w:p>
    <w:p w:rsidR="009C28CE" w:rsidRDefault="00CE1C9E" w:rsidP="009C28CE">
      <w:pPr>
        <w:spacing w:line="240" w:lineRule="auto"/>
        <w:contextualSpacing/>
        <w:jc w:val="both"/>
        <w:rPr>
          <w:rFonts w:ascii="Bookman Old Style" w:hAnsi="Bookman Old Style" w:cs="Tahoma"/>
        </w:rPr>
      </w:pPr>
      <w:r w:rsidRPr="009C28CE">
        <w:rPr>
          <w:rFonts w:ascii="Bookman Old Style" w:hAnsi="Bookman Old Style" w:cs="Tahoma"/>
        </w:rPr>
        <w:t>IN THE MATTER OF</w:t>
      </w:r>
      <w:r w:rsidRPr="009C28CE">
        <w:rPr>
          <w:rFonts w:ascii="Bookman Old Style" w:hAnsi="Bookman Old Style" w:cs="Tahoma"/>
        </w:rPr>
        <w:tab/>
        <w:t>:</w:t>
      </w:r>
      <w:r w:rsidRPr="009C28CE">
        <w:rPr>
          <w:rFonts w:ascii="Bookman Old Style" w:hAnsi="Bookman Old Style" w:cs="Tahoma"/>
        </w:rPr>
        <w:tab/>
        <w:t xml:space="preserve">SECTION 239 (3) (C) OF THE COMPANIES ACT </w:t>
      </w:r>
    </w:p>
    <w:p w:rsidR="00CE1C9E" w:rsidRDefault="009C28CE" w:rsidP="009C28CE">
      <w:pPr>
        <w:spacing w:line="240" w:lineRule="auto"/>
        <w:contextualSpacing/>
        <w:jc w:val="both"/>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00CE1C9E" w:rsidRPr="009C28CE">
        <w:rPr>
          <w:rFonts w:ascii="Bookman Old Style" w:hAnsi="Bookman Old Style" w:cs="Tahoma"/>
        </w:rPr>
        <w:t>CHAPTER 388 OF THE LAWS OF ZAMBIA</w:t>
      </w:r>
    </w:p>
    <w:p w:rsidR="009C28CE" w:rsidRPr="009C28CE" w:rsidRDefault="009C28CE" w:rsidP="009C28CE">
      <w:pPr>
        <w:spacing w:line="240" w:lineRule="auto"/>
        <w:contextualSpacing/>
        <w:jc w:val="both"/>
        <w:rPr>
          <w:rFonts w:ascii="Bookman Old Style" w:hAnsi="Bookman Old Style" w:cs="Tahoma"/>
        </w:rPr>
      </w:pPr>
    </w:p>
    <w:p w:rsidR="009C28CE" w:rsidRDefault="00CE1C9E" w:rsidP="009C28CE">
      <w:pPr>
        <w:spacing w:line="240" w:lineRule="auto"/>
        <w:contextualSpacing/>
        <w:jc w:val="both"/>
        <w:rPr>
          <w:rFonts w:ascii="Bookman Old Style" w:hAnsi="Bookman Old Style" w:cs="Tahoma"/>
        </w:rPr>
      </w:pPr>
      <w:r w:rsidRPr="009C28CE">
        <w:rPr>
          <w:rFonts w:ascii="Bookman Old Style" w:hAnsi="Bookman Old Style" w:cs="Tahoma"/>
        </w:rPr>
        <w:t>IN THE MATTER OF</w:t>
      </w:r>
      <w:r w:rsidRPr="009C28CE">
        <w:rPr>
          <w:rFonts w:ascii="Bookman Old Style" w:hAnsi="Bookman Old Style" w:cs="Tahoma"/>
        </w:rPr>
        <w:tab/>
        <w:t>:</w:t>
      </w:r>
      <w:r w:rsidRPr="009C28CE">
        <w:rPr>
          <w:rFonts w:ascii="Bookman Old Style" w:hAnsi="Bookman Old Style" w:cs="Tahoma"/>
        </w:rPr>
        <w:tab/>
        <w:t xml:space="preserve">RULE 56 OF THE SECURITIES (TAKEOVERS AND </w:t>
      </w:r>
    </w:p>
    <w:p w:rsidR="00CE1C9E" w:rsidRPr="009C28CE" w:rsidRDefault="00CE1C9E" w:rsidP="009C28CE">
      <w:pPr>
        <w:spacing w:line="240" w:lineRule="auto"/>
        <w:ind w:left="3600"/>
        <w:contextualSpacing/>
        <w:jc w:val="both"/>
        <w:rPr>
          <w:rFonts w:ascii="Bookman Old Style" w:hAnsi="Bookman Old Style" w:cs="Tahoma"/>
        </w:rPr>
      </w:pPr>
      <w:proofErr w:type="gramStart"/>
      <w:r w:rsidRPr="009C28CE">
        <w:rPr>
          <w:rFonts w:ascii="Bookman Old Style" w:hAnsi="Bookman Old Style" w:cs="Tahoma"/>
        </w:rPr>
        <w:t>MERGERS) RULES, STATUTORY INSTRUMENT NO.</w:t>
      </w:r>
      <w:proofErr w:type="gramEnd"/>
      <w:r w:rsidRPr="009C28CE">
        <w:rPr>
          <w:rFonts w:ascii="Bookman Old Style" w:hAnsi="Bookman Old Style" w:cs="Tahoma"/>
        </w:rPr>
        <w:t xml:space="preserve"> 170 OF 1993.</w:t>
      </w:r>
    </w:p>
    <w:p w:rsidR="00CE1C9E" w:rsidRPr="00127B26" w:rsidRDefault="00CE1C9E" w:rsidP="00CE1C9E">
      <w:pPr>
        <w:spacing w:line="360" w:lineRule="auto"/>
        <w:contextualSpacing/>
        <w:rPr>
          <w:rFonts w:ascii="Bookman Old Style" w:hAnsi="Bookman Old Style" w:cs="Tahoma"/>
          <w:sz w:val="24"/>
          <w:szCs w:val="24"/>
        </w:rPr>
      </w:pPr>
    </w:p>
    <w:p w:rsidR="00CE1C9E" w:rsidRPr="00127B26" w:rsidRDefault="00CE1C9E" w:rsidP="00CE1C9E">
      <w:pPr>
        <w:spacing w:line="240" w:lineRule="auto"/>
        <w:contextualSpacing/>
        <w:rPr>
          <w:rFonts w:ascii="Bookman Old Style" w:hAnsi="Bookman Old Style" w:cs="Tahoma"/>
          <w:b/>
          <w:sz w:val="24"/>
          <w:szCs w:val="24"/>
        </w:rPr>
      </w:pPr>
      <w:r w:rsidRPr="00127B26">
        <w:rPr>
          <w:rFonts w:ascii="Bookman Old Style" w:hAnsi="Bookman Old Style" w:cs="Tahoma"/>
          <w:b/>
          <w:sz w:val="24"/>
          <w:szCs w:val="24"/>
        </w:rPr>
        <w:t>B E T W E E N:</w:t>
      </w:r>
    </w:p>
    <w:p w:rsidR="00CE1C9E" w:rsidRPr="00127B26" w:rsidRDefault="00CE1C9E" w:rsidP="00CE1C9E">
      <w:pPr>
        <w:spacing w:line="240" w:lineRule="auto"/>
        <w:contextualSpacing/>
        <w:rPr>
          <w:rFonts w:ascii="Bookman Old Style" w:hAnsi="Bookman Old Style" w:cs="Tahoma"/>
        </w:rPr>
      </w:pPr>
    </w:p>
    <w:p w:rsidR="00CE1C9E" w:rsidRDefault="00CE1C9E" w:rsidP="00CE1C9E">
      <w:pPr>
        <w:spacing w:line="240" w:lineRule="auto"/>
        <w:ind w:firstLine="720"/>
        <w:contextualSpacing/>
        <w:rPr>
          <w:rFonts w:ascii="Bookman Old Style" w:hAnsi="Bookman Old Style" w:cs="Tahoma"/>
          <w:b/>
        </w:rPr>
      </w:pPr>
      <w:r>
        <w:rPr>
          <w:rFonts w:ascii="Bookman Old Style" w:hAnsi="Bookman Old Style" w:cs="Tahoma"/>
        </w:rPr>
        <w:t>REYNOLDS CHANDA BOWA</w:t>
      </w:r>
      <w:r>
        <w:rPr>
          <w:rFonts w:ascii="Bookman Old Style" w:hAnsi="Bookman Old Style" w:cs="Tahoma"/>
        </w:rPr>
        <w:tab/>
        <w:t xml:space="preserve">         </w:t>
      </w:r>
      <w:r>
        <w:rPr>
          <w:rFonts w:ascii="Bookman Old Style" w:hAnsi="Bookman Old Style" w:cs="Tahoma"/>
        </w:rPr>
        <w:tab/>
        <w:t xml:space="preserve"> </w:t>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b/>
        </w:rPr>
        <w:t>APPLICANT</w:t>
      </w:r>
    </w:p>
    <w:p w:rsidR="00CE1C9E" w:rsidRDefault="00CE1C9E" w:rsidP="00CE1C9E">
      <w:pPr>
        <w:spacing w:line="240" w:lineRule="auto"/>
        <w:ind w:firstLine="720"/>
        <w:contextualSpacing/>
        <w:rPr>
          <w:rFonts w:ascii="Bookman Old Style" w:hAnsi="Bookman Old Style" w:cs="Tahoma"/>
          <w:b/>
        </w:rPr>
      </w:pPr>
    </w:p>
    <w:p w:rsidR="00CE1C9E" w:rsidRDefault="00CE1C9E" w:rsidP="00CE1C9E">
      <w:pPr>
        <w:spacing w:line="240" w:lineRule="auto"/>
        <w:ind w:firstLine="720"/>
        <w:contextualSpacing/>
        <w:rPr>
          <w:rFonts w:ascii="Bookman Old Style" w:hAnsi="Bookman Old Style" w:cs="Tahoma"/>
          <w:b/>
        </w:rPr>
      </w:pPr>
      <w:r>
        <w:rPr>
          <w:rFonts w:ascii="Bookman Old Style" w:hAnsi="Bookman Old Style" w:cs="Tahoma"/>
          <w:b/>
        </w:rPr>
        <w:t>AND</w:t>
      </w:r>
    </w:p>
    <w:p w:rsidR="00CE1C9E" w:rsidRDefault="00CE1C9E" w:rsidP="00CE1C9E">
      <w:pPr>
        <w:spacing w:line="240" w:lineRule="auto"/>
        <w:ind w:firstLine="720"/>
        <w:contextualSpacing/>
        <w:rPr>
          <w:rFonts w:ascii="Bookman Old Style" w:hAnsi="Bookman Old Style" w:cs="Tahoma"/>
          <w:b/>
        </w:rPr>
      </w:pPr>
    </w:p>
    <w:p w:rsidR="00CE1C9E" w:rsidRDefault="00CE1C9E" w:rsidP="00CE1C9E">
      <w:pPr>
        <w:spacing w:line="240" w:lineRule="auto"/>
        <w:ind w:firstLine="720"/>
        <w:contextualSpacing/>
        <w:rPr>
          <w:rFonts w:ascii="Bookman Old Style" w:hAnsi="Bookman Old Style" w:cs="Tahoma"/>
        </w:rPr>
      </w:pPr>
      <w:r>
        <w:rPr>
          <w:rFonts w:ascii="Bookman Old Style" w:hAnsi="Bookman Old Style" w:cs="Tahoma"/>
        </w:rPr>
        <w:t>PUMA ENERGY (IRELAND) HOLDINGS LIMITED</w:t>
      </w:r>
      <w:r>
        <w:rPr>
          <w:rFonts w:ascii="Bookman Old Style" w:hAnsi="Bookman Old Style" w:cs="Tahoma"/>
        </w:rPr>
        <w:tab/>
      </w:r>
      <w:r>
        <w:rPr>
          <w:rFonts w:ascii="Bookman Old Style" w:hAnsi="Bookman Old Style" w:cs="Tahoma"/>
        </w:rPr>
        <w:tab/>
      </w:r>
      <w:r>
        <w:rPr>
          <w:rFonts w:ascii="Bookman Old Style" w:hAnsi="Bookman Old Style" w:cs="Tahoma"/>
          <w:b/>
        </w:rPr>
        <w:t>RESPONDENT</w:t>
      </w:r>
    </w:p>
    <w:p w:rsidR="00CE1C9E" w:rsidRDefault="00CE1C9E" w:rsidP="00CE1C9E">
      <w:pPr>
        <w:spacing w:line="240" w:lineRule="auto"/>
        <w:contextualSpacing/>
        <w:jc w:val="both"/>
        <w:rPr>
          <w:rFonts w:ascii="Bookman Old Style" w:hAnsi="Bookman Old Style" w:cs="Tahoma"/>
          <w:b/>
          <w:sz w:val="24"/>
          <w:szCs w:val="24"/>
        </w:rPr>
      </w:pPr>
    </w:p>
    <w:p w:rsidR="00CE1C9E" w:rsidRDefault="00CE1C9E" w:rsidP="00CE1C9E">
      <w:pPr>
        <w:spacing w:line="240" w:lineRule="auto"/>
        <w:contextualSpacing/>
        <w:jc w:val="both"/>
        <w:rPr>
          <w:rFonts w:ascii="Bookman Old Style" w:hAnsi="Bookman Old Style" w:cs="Tahoma"/>
          <w:b/>
          <w:sz w:val="24"/>
          <w:szCs w:val="24"/>
        </w:rPr>
      </w:pPr>
    </w:p>
    <w:p w:rsidR="00CE1C9E" w:rsidRPr="00127B26" w:rsidRDefault="00CE1C9E" w:rsidP="00CE1C9E">
      <w:pPr>
        <w:spacing w:line="240" w:lineRule="auto"/>
        <w:contextualSpacing/>
        <w:jc w:val="both"/>
        <w:rPr>
          <w:rFonts w:ascii="Bookman Old Style" w:hAnsi="Bookman Old Style" w:cs="Tahoma"/>
          <w:b/>
          <w:sz w:val="24"/>
          <w:szCs w:val="24"/>
        </w:rPr>
      </w:pPr>
      <w:r>
        <w:rPr>
          <w:rFonts w:ascii="Bookman Old Style" w:hAnsi="Bookman Old Style" w:cs="Tahoma"/>
          <w:b/>
          <w:sz w:val="24"/>
          <w:szCs w:val="24"/>
        </w:rPr>
        <w:t>BEFORE HON. MRS. JUS</w:t>
      </w:r>
      <w:r w:rsidR="000E21F0">
        <w:rPr>
          <w:rFonts w:ascii="Bookman Old Style" w:hAnsi="Bookman Old Style" w:cs="Tahoma"/>
          <w:b/>
          <w:sz w:val="24"/>
          <w:szCs w:val="24"/>
        </w:rPr>
        <w:t xml:space="preserve">TICE F. M. CHISHIMBA ON THE </w:t>
      </w:r>
      <w:r w:rsidR="00F22E7B">
        <w:rPr>
          <w:rFonts w:ascii="Bookman Old Style" w:hAnsi="Bookman Old Style" w:cs="Tahoma"/>
          <w:b/>
          <w:sz w:val="24"/>
          <w:szCs w:val="24"/>
        </w:rPr>
        <w:t>11</w:t>
      </w:r>
      <w:r w:rsidR="00036DF9" w:rsidRPr="00036DF9">
        <w:rPr>
          <w:rFonts w:ascii="Bookman Old Style" w:hAnsi="Bookman Old Style" w:cs="Tahoma"/>
          <w:b/>
          <w:sz w:val="24"/>
          <w:szCs w:val="24"/>
          <w:vertAlign w:val="superscript"/>
        </w:rPr>
        <w:t>th</w:t>
      </w:r>
      <w:r w:rsidR="000E21F0">
        <w:rPr>
          <w:rFonts w:ascii="Bookman Old Style" w:hAnsi="Bookman Old Style" w:cs="Tahoma"/>
          <w:b/>
          <w:sz w:val="24"/>
          <w:szCs w:val="24"/>
        </w:rPr>
        <w:t xml:space="preserve"> </w:t>
      </w:r>
      <w:r>
        <w:rPr>
          <w:rFonts w:ascii="Bookman Old Style" w:hAnsi="Bookman Old Style" w:cs="Tahoma"/>
          <w:b/>
          <w:sz w:val="24"/>
          <w:szCs w:val="24"/>
        </w:rPr>
        <w:t>DAY OF OCTOBER, 2011</w:t>
      </w:r>
    </w:p>
    <w:p w:rsidR="00CE1C9E" w:rsidRPr="00127B26" w:rsidRDefault="00CE1C9E" w:rsidP="00CE1C9E">
      <w:pPr>
        <w:spacing w:line="240" w:lineRule="auto"/>
        <w:contextualSpacing/>
        <w:rPr>
          <w:rFonts w:ascii="Bookman Old Style" w:hAnsi="Bookman Old Style" w:cs="Tahoma"/>
          <w:sz w:val="24"/>
          <w:szCs w:val="24"/>
        </w:rPr>
      </w:pPr>
    </w:p>
    <w:p w:rsidR="00CE1C9E" w:rsidRDefault="00CE1C9E" w:rsidP="00CE1C9E">
      <w:pPr>
        <w:spacing w:line="240" w:lineRule="auto"/>
        <w:contextualSpacing/>
        <w:rPr>
          <w:rFonts w:ascii="Bookman Old Style" w:hAnsi="Bookman Old Style" w:cs="Tahoma"/>
        </w:rPr>
      </w:pPr>
      <w:r>
        <w:rPr>
          <w:rFonts w:ascii="Bookman Old Style" w:hAnsi="Bookman Old Style" w:cs="Tahoma"/>
        </w:rPr>
        <w:t xml:space="preserve">For </w:t>
      </w:r>
      <w:r w:rsidRPr="00127B26">
        <w:rPr>
          <w:rFonts w:ascii="Bookman Old Style" w:hAnsi="Bookman Old Style" w:cs="Tahoma"/>
        </w:rPr>
        <w:t xml:space="preserve">the </w:t>
      </w:r>
      <w:r w:rsidR="002F0682">
        <w:rPr>
          <w:rFonts w:ascii="Bookman Old Style" w:hAnsi="Bookman Old Style" w:cs="Tahoma"/>
        </w:rPr>
        <w:t>Applicant</w:t>
      </w:r>
      <w:r>
        <w:rPr>
          <w:rFonts w:ascii="Bookman Old Style" w:hAnsi="Bookman Old Style" w:cs="Tahoma"/>
        </w:rPr>
        <w:tab/>
      </w:r>
      <w:r w:rsidRPr="00127B26">
        <w:rPr>
          <w:rFonts w:ascii="Bookman Old Style" w:hAnsi="Bookman Old Style" w:cs="Tahoma"/>
        </w:rPr>
        <w:t>:</w:t>
      </w:r>
      <w:r>
        <w:rPr>
          <w:rFonts w:ascii="Bookman Old Style" w:hAnsi="Bookman Old Style" w:cs="Tahoma"/>
        </w:rPr>
        <w:tab/>
        <w:t xml:space="preserve">Mr. M. Mundashi SC, - Messrs Mulenga Mundashi &amp; </w:t>
      </w:r>
    </w:p>
    <w:p w:rsidR="00CE1C9E" w:rsidRDefault="00CE1C9E" w:rsidP="00CE1C9E">
      <w:pPr>
        <w:spacing w:line="240" w:lineRule="auto"/>
        <w:contextualSpacing/>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t>Company</w:t>
      </w:r>
      <w:r w:rsidRPr="00127B26">
        <w:rPr>
          <w:rFonts w:ascii="Bookman Old Style" w:hAnsi="Bookman Old Style" w:cs="Tahoma"/>
        </w:rPr>
        <w:tab/>
      </w:r>
      <w:r>
        <w:rPr>
          <w:rFonts w:ascii="Bookman Old Style" w:hAnsi="Bookman Old Style" w:cs="Tahoma"/>
        </w:rPr>
        <w:t xml:space="preserve"> </w:t>
      </w:r>
    </w:p>
    <w:p w:rsidR="00CE1C9E" w:rsidRDefault="00CE1C9E" w:rsidP="00CE1C9E">
      <w:pPr>
        <w:spacing w:line="240" w:lineRule="auto"/>
        <w:contextualSpacing/>
        <w:rPr>
          <w:rFonts w:ascii="Bookman Old Style" w:hAnsi="Bookman Old Style" w:cs="Tahoma"/>
        </w:rPr>
      </w:pPr>
      <w:r w:rsidRPr="00127B26">
        <w:rPr>
          <w:rFonts w:ascii="Bookman Old Style" w:hAnsi="Bookman Old Style" w:cs="Tahoma"/>
        </w:rPr>
        <w:t xml:space="preserve">For the </w:t>
      </w:r>
      <w:r w:rsidR="002F0682">
        <w:rPr>
          <w:rFonts w:ascii="Bookman Old Style" w:hAnsi="Bookman Old Style" w:cs="Tahoma"/>
        </w:rPr>
        <w:t>Respondent</w:t>
      </w:r>
      <w:r>
        <w:rPr>
          <w:rFonts w:ascii="Bookman Old Style" w:hAnsi="Bookman Old Style" w:cs="Tahoma"/>
        </w:rPr>
        <w:tab/>
        <w:t>:</w:t>
      </w:r>
      <w:r>
        <w:rPr>
          <w:rFonts w:ascii="Bookman Old Style" w:hAnsi="Bookman Old Style" w:cs="Tahoma"/>
        </w:rPr>
        <w:tab/>
      </w:r>
      <w:r w:rsidR="00262417">
        <w:rPr>
          <w:rFonts w:ascii="Bookman Old Style" w:hAnsi="Bookman Old Style" w:cs="Tahoma"/>
        </w:rPr>
        <w:t>Mr. A. Chewe – Messrs MNB Legal Practitioners</w:t>
      </w:r>
    </w:p>
    <w:p w:rsidR="00CE1C9E" w:rsidRDefault="00CE1C9E" w:rsidP="00CE1C9E">
      <w:pPr>
        <w:spacing w:line="240" w:lineRule="auto"/>
        <w:contextualSpacing/>
        <w:rPr>
          <w:rFonts w:ascii="Bookman Old Style" w:hAnsi="Bookman Old Style" w:cs="Tahoma"/>
        </w:rPr>
      </w:pPr>
    </w:p>
    <w:p w:rsidR="00CE1C9E" w:rsidRPr="006367E5" w:rsidRDefault="00CE1C9E" w:rsidP="00CE1C9E">
      <w:pPr>
        <w:spacing w:line="240" w:lineRule="auto"/>
        <w:ind w:left="2160" w:hanging="2160"/>
        <w:contextualSpacing/>
        <w:rPr>
          <w:rFonts w:ascii="Bookman Old Style" w:hAnsi="Bookman Old Style" w:cs="Tahoma"/>
        </w:rPr>
      </w:pPr>
      <w:r>
        <w:rPr>
          <w:rFonts w:ascii="Bookman Old Style" w:hAnsi="Bookman Old Style" w:cs="Tahoma"/>
        </w:rPr>
        <w:tab/>
      </w:r>
      <w:r>
        <w:rPr>
          <w:rFonts w:ascii="Bookman Old Style" w:hAnsi="Bookman Old Style" w:cs="Tahoma"/>
        </w:rPr>
        <w:tab/>
      </w:r>
    </w:p>
    <w:p w:rsidR="00CE1C9E" w:rsidRPr="00A06E71" w:rsidRDefault="00CE1C9E" w:rsidP="00CE1C9E">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CE1C9E" w:rsidRPr="00A06E71" w:rsidRDefault="00262417" w:rsidP="00CE1C9E">
      <w:pPr>
        <w:pBdr>
          <w:top w:val="single" w:sz="12" w:space="1" w:color="auto"/>
          <w:bottom w:val="single" w:sz="12" w:space="1" w:color="auto"/>
        </w:pBdr>
        <w:spacing w:line="240" w:lineRule="auto"/>
        <w:contextualSpacing/>
        <w:jc w:val="center"/>
        <w:rPr>
          <w:rFonts w:ascii="Bookman Old Style" w:hAnsi="Bookman Old Style" w:cs="Tahoma"/>
          <w:b/>
          <w:sz w:val="36"/>
          <w:szCs w:val="36"/>
        </w:rPr>
      </w:pPr>
      <w:r>
        <w:rPr>
          <w:rFonts w:ascii="Bookman Old Style" w:hAnsi="Bookman Old Style" w:cs="Tahoma"/>
          <w:b/>
          <w:sz w:val="36"/>
          <w:szCs w:val="36"/>
        </w:rPr>
        <w:t>J U D G M E N T</w:t>
      </w:r>
    </w:p>
    <w:p w:rsidR="00CE1C9E" w:rsidRPr="00A06E71" w:rsidRDefault="00CE1C9E" w:rsidP="00CE1C9E">
      <w:pPr>
        <w:pBdr>
          <w:top w:val="single" w:sz="12" w:space="1" w:color="auto"/>
          <w:bottom w:val="single" w:sz="12" w:space="1" w:color="auto"/>
        </w:pBdr>
        <w:spacing w:line="240" w:lineRule="auto"/>
        <w:contextualSpacing/>
        <w:jc w:val="center"/>
        <w:rPr>
          <w:rFonts w:ascii="Bookman Old Style" w:hAnsi="Bookman Old Style" w:cs="Tahoma"/>
          <w:b/>
          <w:sz w:val="16"/>
          <w:szCs w:val="16"/>
        </w:rPr>
      </w:pPr>
    </w:p>
    <w:p w:rsidR="00CE1C9E" w:rsidRDefault="00CE1C9E" w:rsidP="00CE1C9E">
      <w:pPr>
        <w:spacing w:line="240" w:lineRule="auto"/>
        <w:contextualSpacing/>
        <w:jc w:val="both"/>
        <w:rPr>
          <w:rFonts w:ascii="Bookman Old Style" w:hAnsi="Bookman Old Style" w:cs="Tahoma"/>
          <w:u w:val="single"/>
        </w:rPr>
      </w:pPr>
    </w:p>
    <w:p w:rsidR="00CE1C9E" w:rsidRDefault="00CE1C9E" w:rsidP="00CE1C9E">
      <w:pPr>
        <w:spacing w:line="240" w:lineRule="auto"/>
        <w:contextualSpacing/>
        <w:jc w:val="both"/>
        <w:rPr>
          <w:rFonts w:ascii="Bookman Old Style" w:hAnsi="Bookman Old Style" w:cs="Tahoma"/>
          <w:u w:val="single"/>
        </w:rPr>
      </w:pPr>
    </w:p>
    <w:p w:rsidR="00CE1C9E" w:rsidRDefault="00CE1C9E" w:rsidP="00CE1C9E">
      <w:pPr>
        <w:spacing w:line="240" w:lineRule="auto"/>
        <w:contextualSpacing/>
        <w:jc w:val="both"/>
        <w:rPr>
          <w:rFonts w:ascii="Bookman Old Style" w:hAnsi="Bookman Old Style" w:cs="Tahoma"/>
          <w:u w:val="single"/>
        </w:rPr>
      </w:pPr>
      <w:r>
        <w:rPr>
          <w:rFonts w:ascii="Bookman Old Style" w:hAnsi="Bookman Old Style" w:cs="Tahoma"/>
          <w:u w:val="single"/>
        </w:rPr>
        <w:t>CASE AUTHORITIES REFERRED TO:</w:t>
      </w:r>
    </w:p>
    <w:p w:rsidR="005A4282" w:rsidRPr="003B6D8E" w:rsidRDefault="009721A3" w:rsidP="005A4282">
      <w:pPr>
        <w:pStyle w:val="ListParagraph"/>
        <w:numPr>
          <w:ilvl w:val="0"/>
          <w:numId w:val="7"/>
        </w:numPr>
        <w:spacing w:line="240" w:lineRule="auto"/>
        <w:ind w:left="540" w:hanging="540"/>
        <w:jc w:val="both"/>
        <w:rPr>
          <w:rFonts w:ascii="Bookman Old Style" w:hAnsi="Bookman Old Style" w:cs="Tahoma"/>
          <w:b/>
          <w:i/>
          <w:sz w:val="20"/>
          <w:szCs w:val="20"/>
          <w:u w:val="single"/>
        </w:rPr>
      </w:pPr>
      <w:r w:rsidRPr="003B6D8E">
        <w:rPr>
          <w:rFonts w:ascii="Bookman Old Style" w:hAnsi="Bookman Old Style" w:cs="Tahoma"/>
          <w:b/>
          <w:i/>
          <w:sz w:val="20"/>
          <w:szCs w:val="20"/>
        </w:rPr>
        <w:t>Anderson Kambela Mazoka, Lt. General Christopher S. Tembo, Godfrey K. Miyanda Vs Levy Patrick Mwanawasa, The Electoral Commission of Zambia, The Attorney General (2005) ZR 138 P.159</w:t>
      </w:r>
    </w:p>
    <w:p w:rsidR="005A4282" w:rsidRPr="003B6D8E" w:rsidRDefault="005A4282" w:rsidP="005A4282">
      <w:pPr>
        <w:pStyle w:val="ListParagraph"/>
        <w:numPr>
          <w:ilvl w:val="0"/>
          <w:numId w:val="7"/>
        </w:numPr>
        <w:spacing w:line="240" w:lineRule="auto"/>
        <w:ind w:left="540" w:hanging="540"/>
        <w:jc w:val="both"/>
        <w:rPr>
          <w:rFonts w:ascii="Bookman Old Style" w:hAnsi="Bookman Old Style" w:cs="Tahoma"/>
          <w:b/>
          <w:i/>
          <w:sz w:val="20"/>
          <w:szCs w:val="20"/>
          <w:u w:val="single"/>
        </w:rPr>
      </w:pPr>
      <w:r w:rsidRPr="003B6D8E">
        <w:rPr>
          <w:rFonts w:ascii="Bookman Old Style" w:hAnsi="Bookman Old Style" w:cs="Tahoma"/>
          <w:b/>
          <w:i/>
          <w:sz w:val="20"/>
          <w:szCs w:val="20"/>
        </w:rPr>
        <w:t xml:space="preserve">Shimonde and Freight and Another Vs Meridian BIAO Bank (Z) Limited 1993 SC </w:t>
      </w:r>
    </w:p>
    <w:p w:rsidR="005A4282" w:rsidRPr="003B6D8E" w:rsidRDefault="005A4282" w:rsidP="005A4282">
      <w:pPr>
        <w:pStyle w:val="ListParagraph"/>
        <w:numPr>
          <w:ilvl w:val="0"/>
          <w:numId w:val="7"/>
        </w:numPr>
        <w:spacing w:line="240" w:lineRule="auto"/>
        <w:ind w:left="540" w:hanging="540"/>
        <w:jc w:val="both"/>
        <w:rPr>
          <w:rFonts w:ascii="Bookman Old Style" w:hAnsi="Bookman Old Style" w:cs="Tahoma"/>
          <w:b/>
          <w:i/>
          <w:sz w:val="20"/>
          <w:szCs w:val="20"/>
          <w:u w:val="single"/>
        </w:rPr>
      </w:pPr>
      <w:r w:rsidRPr="003B6D8E">
        <w:rPr>
          <w:rFonts w:ascii="Bookman Old Style" w:hAnsi="Bookman Old Style" w:cs="Tahoma"/>
          <w:b/>
          <w:i/>
          <w:sz w:val="20"/>
          <w:szCs w:val="20"/>
        </w:rPr>
        <w:t>Bank of Zambia Vs Anderson, and Another (1993) ZR (SC)</w:t>
      </w:r>
    </w:p>
    <w:p w:rsidR="003B6D8E" w:rsidRPr="003B6D8E" w:rsidRDefault="003B6D8E" w:rsidP="005A4282">
      <w:pPr>
        <w:pStyle w:val="ListParagraph"/>
        <w:numPr>
          <w:ilvl w:val="0"/>
          <w:numId w:val="7"/>
        </w:numPr>
        <w:spacing w:line="240" w:lineRule="auto"/>
        <w:ind w:left="540" w:hanging="540"/>
        <w:jc w:val="both"/>
        <w:rPr>
          <w:rFonts w:ascii="Bookman Old Style" w:hAnsi="Bookman Old Style" w:cs="Tahoma"/>
          <w:b/>
          <w:i/>
          <w:sz w:val="20"/>
          <w:szCs w:val="20"/>
          <w:u w:val="single"/>
        </w:rPr>
      </w:pPr>
      <w:r w:rsidRPr="003B6D8E">
        <w:rPr>
          <w:rFonts w:ascii="Bookman Old Style" w:hAnsi="Bookman Old Style" w:cs="Tahoma"/>
          <w:b/>
          <w:i/>
          <w:sz w:val="20"/>
          <w:szCs w:val="20"/>
        </w:rPr>
        <w:t>Commonwealth Shipping Vs Peninsular Branch Services (1922) ALL ER 207</w:t>
      </w:r>
    </w:p>
    <w:p w:rsidR="003B6D8E" w:rsidRPr="008413F3" w:rsidRDefault="003B6D8E" w:rsidP="005A4282">
      <w:pPr>
        <w:pStyle w:val="ListParagraph"/>
        <w:numPr>
          <w:ilvl w:val="0"/>
          <w:numId w:val="7"/>
        </w:numPr>
        <w:spacing w:line="240" w:lineRule="auto"/>
        <w:ind w:left="540" w:hanging="540"/>
        <w:jc w:val="both"/>
        <w:rPr>
          <w:rFonts w:ascii="Bookman Old Style" w:hAnsi="Bookman Old Style" w:cs="Tahoma"/>
          <w:b/>
          <w:i/>
          <w:sz w:val="20"/>
          <w:szCs w:val="20"/>
          <w:u w:val="single"/>
        </w:rPr>
      </w:pPr>
      <w:r w:rsidRPr="003B6D8E">
        <w:rPr>
          <w:rFonts w:ascii="Bookman Old Style" w:hAnsi="Bookman Old Style" w:cs="Tahoma"/>
          <w:b/>
          <w:i/>
          <w:sz w:val="20"/>
          <w:szCs w:val="20"/>
        </w:rPr>
        <w:t>Shamwana and Others Vs The People (1985)</w:t>
      </w:r>
    </w:p>
    <w:p w:rsidR="008413F3" w:rsidRPr="008413F3" w:rsidRDefault="008413F3" w:rsidP="005A4282">
      <w:pPr>
        <w:pStyle w:val="ListParagraph"/>
        <w:numPr>
          <w:ilvl w:val="0"/>
          <w:numId w:val="7"/>
        </w:numPr>
        <w:spacing w:line="240" w:lineRule="auto"/>
        <w:ind w:left="540" w:hanging="540"/>
        <w:jc w:val="both"/>
        <w:rPr>
          <w:rFonts w:ascii="Bookman Old Style" w:hAnsi="Bookman Old Style" w:cs="Tahoma"/>
          <w:b/>
          <w:i/>
          <w:sz w:val="20"/>
          <w:szCs w:val="20"/>
          <w:u w:val="single"/>
        </w:rPr>
      </w:pPr>
      <w:r w:rsidRPr="008413F3">
        <w:rPr>
          <w:rFonts w:ascii="Bookman Old Style" w:hAnsi="Bookman Old Style"/>
          <w:b/>
          <w:i/>
          <w:sz w:val="20"/>
          <w:szCs w:val="20"/>
        </w:rPr>
        <w:t>Exxon Corpri Vs Exxon Insurance Consultants Ltd (1981) 2 ALLER 495 at 502</w:t>
      </w:r>
    </w:p>
    <w:p w:rsidR="008413F3" w:rsidRPr="008413F3" w:rsidRDefault="008413F3" w:rsidP="008413F3">
      <w:pPr>
        <w:spacing w:line="240" w:lineRule="auto"/>
        <w:jc w:val="both"/>
        <w:rPr>
          <w:rFonts w:ascii="Bookman Old Style" w:hAnsi="Bookman Old Style" w:cs="Tahoma"/>
          <w:b/>
          <w:i/>
          <w:sz w:val="20"/>
          <w:szCs w:val="20"/>
          <w:u w:val="single"/>
        </w:rPr>
      </w:pPr>
    </w:p>
    <w:p w:rsidR="00CE1C9E" w:rsidRPr="002151D8" w:rsidRDefault="00CE1C9E" w:rsidP="00CE1C9E">
      <w:pPr>
        <w:spacing w:line="240" w:lineRule="auto"/>
        <w:contextualSpacing/>
        <w:jc w:val="both"/>
        <w:rPr>
          <w:rFonts w:ascii="Bookman Old Style" w:hAnsi="Bookman Old Style" w:cs="Tahoma"/>
          <w:u w:val="single"/>
        </w:rPr>
      </w:pPr>
      <w:r w:rsidRPr="002151D8">
        <w:rPr>
          <w:rFonts w:ascii="Bookman Old Style" w:hAnsi="Bookman Old Style" w:cs="Tahoma"/>
          <w:u w:val="single"/>
        </w:rPr>
        <w:lastRenderedPageBreak/>
        <w:t>LEGISLATION AND OTHER WORKS;</w:t>
      </w:r>
    </w:p>
    <w:p w:rsidR="00530687" w:rsidRPr="00D6128D" w:rsidRDefault="00530687" w:rsidP="00CE1C9E">
      <w:pPr>
        <w:pStyle w:val="ListParagraph"/>
        <w:numPr>
          <w:ilvl w:val="0"/>
          <w:numId w:val="1"/>
        </w:numPr>
        <w:spacing w:line="240" w:lineRule="auto"/>
        <w:ind w:left="562" w:hanging="562"/>
        <w:jc w:val="both"/>
        <w:rPr>
          <w:rFonts w:ascii="Bookman Old Style" w:hAnsi="Bookman Old Style" w:cs="Tahoma"/>
          <w:b/>
          <w:i/>
          <w:sz w:val="20"/>
          <w:szCs w:val="20"/>
        </w:rPr>
      </w:pPr>
      <w:r w:rsidRPr="00D6128D">
        <w:rPr>
          <w:rFonts w:ascii="Bookman Old Style" w:hAnsi="Bookman Old Style" w:cs="Tahoma"/>
          <w:b/>
          <w:i/>
          <w:sz w:val="20"/>
          <w:szCs w:val="20"/>
        </w:rPr>
        <w:t>High Court Rules Chapter 27 of the Laws of Zambia</w:t>
      </w:r>
    </w:p>
    <w:p w:rsidR="00D6128D" w:rsidRPr="00D6128D" w:rsidRDefault="00D6128D" w:rsidP="00CE1C9E">
      <w:pPr>
        <w:pStyle w:val="ListParagraph"/>
        <w:numPr>
          <w:ilvl w:val="0"/>
          <w:numId w:val="1"/>
        </w:numPr>
        <w:spacing w:line="240" w:lineRule="auto"/>
        <w:ind w:left="562" w:hanging="562"/>
        <w:jc w:val="both"/>
        <w:rPr>
          <w:rFonts w:ascii="Bookman Old Style" w:hAnsi="Bookman Old Style" w:cs="Tahoma"/>
          <w:b/>
          <w:i/>
          <w:sz w:val="20"/>
          <w:szCs w:val="20"/>
        </w:rPr>
      </w:pPr>
      <w:r w:rsidRPr="00D6128D">
        <w:rPr>
          <w:rFonts w:ascii="Bookman Old Style" w:hAnsi="Bookman Old Style" w:cs="Tahoma"/>
          <w:b/>
          <w:i/>
          <w:sz w:val="20"/>
          <w:szCs w:val="20"/>
        </w:rPr>
        <w:t>Companies Act, Cap. 388 of the Laws of Zambia</w:t>
      </w:r>
    </w:p>
    <w:p w:rsidR="00D6128D" w:rsidRDefault="00D6128D" w:rsidP="00CE1C9E">
      <w:pPr>
        <w:pStyle w:val="ListParagraph"/>
        <w:numPr>
          <w:ilvl w:val="0"/>
          <w:numId w:val="1"/>
        </w:numPr>
        <w:spacing w:line="240" w:lineRule="auto"/>
        <w:ind w:left="562" w:hanging="562"/>
        <w:jc w:val="both"/>
        <w:rPr>
          <w:rFonts w:ascii="Bookman Old Style" w:hAnsi="Bookman Old Style" w:cs="Tahoma"/>
          <w:b/>
          <w:i/>
          <w:sz w:val="20"/>
          <w:szCs w:val="20"/>
        </w:rPr>
      </w:pPr>
      <w:r w:rsidRPr="00D6128D">
        <w:rPr>
          <w:rFonts w:ascii="Bookman Old Style" w:hAnsi="Bookman Old Style" w:cs="Tahoma"/>
          <w:b/>
          <w:i/>
          <w:sz w:val="20"/>
          <w:szCs w:val="20"/>
        </w:rPr>
        <w:t>Securities (Takeovers and Mergers) Rules, Statutory Instrument No. 170 of 1993</w:t>
      </w:r>
    </w:p>
    <w:p w:rsidR="00D6128D" w:rsidRPr="00D6128D" w:rsidRDefault="00D6128D" w:rsidP="00CE1C9E">
      <w:pPr>
        <w:pStyle w:val="ListParagraph"/>
        <w:numPr>
          <w:ilvl w:val="0"/>
          <w:numId w:val="1"/>
        </w:numPr>
        <w:spacing w:line="240" w:lineRule="auto"/>
        <w:ind w:left="562" w:hanging="562"/>
        <w:jc w:val="both"/>
        <w:rPr>
          <w:rFonts w:ascii="Bookman Old Style" w:hAnsi="Bookman Old Style" w:cs="Tahoma"/>
          <w:b/>
          <w:i/>
          <w:sz w:val="20"/>
          <w:szCs w:val="20"/>
        </w:rPr>
      </w:pPr>
      <w:r w:rsidRPr="00D6128D">
        <w:rPr>
          <w:rFonts w:ascii="Bookman Old Style" w:hAnsi="Bookman Old Style" w:cs="Tahoma"/>
          <w:b/>
          <w:i/>
          <w:sz w:val="20"/>
          <w:szCs w:val="20"/>
        </w:rPr>
        <w:t>Interpretation and General Provisions Act Chapter 2 of the Laws of Zambia</w:t>
      </w:r>
    </w:p>
    <w:p w:rsidR="00CE1C9E" w:rsidRPr="00D6128D" w:rsidRDefault="00CE1C9E" w:rsidP="00CE1C9E">
      <w:pPr>
        <w:pStyle w:val="ListParagraph"/>
        <w:numPr>
          <w:ilvl w:val="0"/>
          <w:numId w:val="1"/>
        </w:numPr>
        <w:spacing w:line="240" w:lineRule="auto"/>
        <w:ind w:left="562" w:hanging="562"/>
        <w:jc w:val="both"/>
        <w:rPr>
          <w:rFonts w:ascii="Bookman Old Style" w:hAnsi="Bookman Old Style" w:cs="Tahoma"/>
          <w:b/>
          <w:i/>
          <w:sz w:val="20"/>
          <w:szCs w:val="20"/>
        </w:rPr>
      </w:pPr>
      <w:r w:rsidRPr="00D6128D">
        <w:rPr>
          <w:rFonts w:ascii="Bookman Old Style" w:hAnsi="Bookman Old Style" w:cs="Tahoma"/>
          <w:b/>
          <w:i/>
          <w:sz w:val="20"/>
          <w:szCs w:val="20"/>
        </w:rPr>
        <w:t>Rules of the Supreme Court (RSC) 1999 Edition</w:t>
      </w:r>
    </w:p>
    <w:p w:rsidR="00CE1C9E" w:rsidRDefault="00CE1C9E" w:rsidP="00CE1C9E">
      <w:pPr>
        <w:spacing w:line="360" w:lineRule="auto"/>
        <w:contextualSpacing/>
        <w:jc w:val="both"/>
        <w:rPr>
          <w:rFonts w:ascii="Bookman Old Style" w:hAnsi="Bookman Old Style" w:cs="Tahoma"/>
          <w:sz w:val="28"/>
          <w:szCs w:val="28"/>
        </w:rPr>
      </w:pPr>
    </w:p>
    <w:p w:rsidR="00CE1C9E" w:rsidRDefault="00262417"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Applicant by way of Originating Summons pursuant to </w:t>
      </w:r>
      <w:r w:rsidRPr="00530687">
        <w:rPr>
          <w:rFonts w:ascii="Bookman Old Style" w:hAnsi="Bookman Old Style" w:cs="Tahoma"/>
          <w:b/>
          <w:i/>
          <w:sz w:val="24"/>
          <w:szCs w:val="24"/>
        </w:rPr>
        <w:t>Order XXX Rule 11 (c)</w:t>
      </w:r>
      <w:r>
        <w:rPr>
          <w:rFonts w:ascii="Bookman Old Style" w:hAnsi="Bookman Old Style" w:cs="Tahoma"/>
          <w:sz w:val="28"/>
          <w:szCs w:val="28"/>
        </w:rPr>
        <w:t xml:space="preserve"> of the </w:t>
      </w:r>
      <w:r w:rsidRPr="00530687">
        <w:rPr>
          <w:rFonts w:ascii="Bookman Old Style" w:hAnsi="Bookman Old Style" w:cs="Tahoma"/>
          <w:b/>
          <w:i/>
          <w:sz w:val="24"/>
          <w:szCs w:val="24"/>
        </w:rPr>
        <w:t>High Court Rules Chapter 27 of the Laws of Zambia</w:t>
      </w:r>
      <w:r>
        <w:rPr>
          <w:rFonts w:ascii="Bookman Old Style" w:hAnsi="Bookman Old Style" w:cs="Tahoma"/>
          <w:sz w:val="28"/>
          <w:szCs w:val="28"/>
        </w:rPr>
        <w:t xml:space="preserve"> applied for the construction of </w:t>
      </w:r>
      <w:r w:rsidR="000B34C7">
        <w:rPr>
          <w:rFonts w:ascii="Bookman Old Style" w:hAnsi="Bookman Old Style" w:cs="Tahoma"/>
          <w:sz w:val="28"/>
          <w:szCs w:val="28"/>
        </w:rPr>
        <w:t xml:space="preserve">the </w:t>
      </w:r>
      <w:r>
        <w:rPr>
          <w:rFonts w:ascii="Bookman Old Style" w:hAnsi="Bookman Old Style" w:cs="Tahoma"/>
          <w:sz w:val="28"/>
          <w:szCs w:val="28"/>
        </w:rPr>
        <w:t>Statutory Provisions of the following Sections;</w:t>
      </w:r>
    </w:p>
    <w:p w:rsidR="00262417" w:rsidRPr="00F77FE3" w:rsidRDefault="00262417" w:rsidP="00262417">
      <w:pPr>
        <w:pStyle w:val="ListParagraph"/>
        <w:numPr>
          <w:ilvl w:val="0"/>
          <w:numId w:val="4"/>
        </w:numPr>
        <w:spacing w:line="360" w:lineRule="auto"/>
        <w:ind w:left="720"/>
        <w:jc w:val="both"/>
        <w:rPr>
          <w:rFonts w:ascii="Bookman Old Style" w:hAnsi="Bookman Old Style" w:cs="Tahoma"/>
          <w:b/>
          <w:i/>
          <w:sz w:val="24"/>
          <w:szCs w:val="24"/>
        </w:rPr>
      </w:pPr>
      <w:r w:rsidRPr="00F77FE3">
        <w:rPr>
          <w:rFonts w:ascii="Bookman Old Style" w:hAnsi="Bookman Old Style" w:cs="Tahoma"/>
          <w:b/>
          <w:i/>
          <w:sz w:val="24"/>
          <w:szCs w:val="24"/>
        </w:rPr>
        <w:t>Sections 238 and 239 (3) (c) of the Companies Act,</w:t>
      </w:r>
      <w:r w:rsidR="000B34C7">
        <w:rPr>
          <w:rFonts w:ascii="Bookman Old Style" w:hAnsi="Bookman Old Style" w:cs="Tahoma"/>
          <w:b/>
          <w:i/>
          <w:sz w:val="24"/>
          <w:szCs w:val="24"/>
        </w:rPr>
        <w:t xml:space="preserve"> Cap. 388 of the Laws of Zambia.</w:t>
      </w:r>
    </w:p>
    <w:p w:rsidR="00262417" w:rsidRPr="00F77FE3" w:rsidRDefault="00262417" w:rsidP="00262417">
      <w:pPr>
        <w:pStyle w:val="ListParagraph"/>
        <w:numPr>
          <w:ilvl w:val="0"/>
          <w:numId w:val="4"/>
        </w:numPr>
        <w:spacing w:line="360" w:lineRule="auto"/>
        <w:ind w:left="720"/>
        <w:jc w:val="both"/>
        <w:rPr>
          <w:rFonts w:ascii="Bookman Old Style" w:hAnsi="Bookman Old Style" w:cs="Tahoma"/>
          <w:b/>
          <w:i/>
          <w:sz w:val="24"/>
          <w:szCs w:val="24"/>
        </w:rPr>
      </w:pPr>
      <w:r w:rsidRPr="00F77FE3">
        <w:rPr>
          <w:rFonts w:ascii="Bookman Old Style" w:hAnsi="Bookman Old Style" w:cs="Tahoma"/>
          <w:b/>
          <w:i/>
          <w:sz w:val="24"/>
          <w:szCs w:val="24"/>
        </w:rPr>
        <w:t>Rule 56 of the Securities (Takeovers and Mergers) Rules, Statutory Instrument No. 170 of 1993.</w:t>
      </w:r>
    </w:p>
    <w:p w:rsidR="00262417" w:rsidRDefault="00262417"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Applicant seeks the following Orders.</w:t>
      </w:r>
    </w:p>
    <w:p w:rsidR="00262417" w:rsidRPr="00F77FE3" w:rsidRDefault="00262417" w:rsidP="00262417">
      <w:pPr>
        <w:pStyle w:val="ListParagraph"/>
        <w:numPr>
          <w:ilvl w:val="0"/>
          <w:numId w:val="5"/>
        </w:numPr>
        <w:spacing w:line="360" w:lineRule="auto"/>
        <w:ind w:left="720"/>
        <w:jc w:val="both"/>
        <w:rPr>
          <w:rFonts w:ascii="Bookman Old Style" w:hAnsi="Bookman Old Style" w:cs="Tahoma"/>
          <w:i/>
          <w:sz w:val="28"/>
          <w:szCs w:val="28"/>
        </w:rPr>
      </w:pPr>
      <w:r w:rsidRPr="00F77FE3">
        <w:rPr>
          <w:rFonts w:ascii="Bookman Old Style" w:hAnsi="Bookman Old Style" w:cs="Tahoma"/>
          <w:i/>
          <w:sz w:val="28"/>
          <w:szCs w:val="28"/>
        </w:rPr>
        <w:t xml:space="preserve">An Order that the Respondent, on acquisition of 75% of the issued shares of BP Zambia Plc </w:t>
      </w:r>
      <w:r w:rsidRPr="00F77FE3">
        <w:rPr>
          <w:rFonts w:ascii="Bookman Old Style" w:hAnsi="Bookman Old Style" w:cs="Tahoma"/>
          <w:b/>
          <w:i/>
          <w:sz w:val="24"/>
          <w:szCs w:val="24"/>
        </w:rPr>
        <w:t>(“the Company”)</w:t>
      </w:r>
      <w:r w:rsidRPr="00F77FE3">
        <w:rPr>
          <w:rFonts w:ascii="Bookman Old Style" w:hAnsi="Bookman Old Style" w:cs="Tahoma"/>
          <w:i/>
          <w:sz w:val="28"/>
          <w:szCs w:val="28"/>
        </w:rPr>
        <w:t xml:space="preserve"> be compelled to acquire 3,800,000 shares held by the Applicant in the Company on the basis of an offer given to the Respondent and dated 19</w:t>
      </w:r>
      <w:r w:rsidRPr="00F77FE3">
        <w:rPr>
          <w:rFonts w:ascii="Bookman Old Style" w:hAnsi="Bookman Old Style" w:cs="Tahoma"/>
          <w:i/>
          <w:sz w:val="28"/>
          <w:szCs w:val="28"/>
          <w:vertAlign w:val="superscript"/>
        </w:rPr>
        <w:t>th</w:t>
      </w:r>
      <w:r w:rsidRPr="00F77FE3">
        <w:rPr>
          <w:rFonts w:ascii="Bookman Old Style" w:hAnsi="Bookman Old Style" w:cs="Tahoma"/>
          <w:i/>
          <w:sz w:val="28"/>
          <w:szCs w:val="28"/>
        </w:rPr>
        <w:t xml:space="preserve"> April, 2011.</w:t>
      </w:r>
    </w:p>
    <w:p w:rsidR="00262417" w:rsidRPr="00F77FE3" w:rsidRDefault="00262417" w:rsidP="00262417">
      <w:pPr>
        <w:pStyle w:val="ListParagraph"/>
        <w:numPr>
          <w:ilvl w:val="0"/>
          <w:numId w:val="5"/>
        </w:numPr>
        <w:spacing w:line="360" w:lineRule="auto"/>
        <w:ind w:left="720"/>
        <w:jc w:val="both"/>
        <w:rPr>
          <w:rFonts w:ascii="Bookman Old Style" w:hAnsi="Bookman Old Style" w:cs="Tahoma"/>
          <w:i/>
          <w:sz w:val="28"/>
          <w:szCs w:val="28"/>
        </w:rPr>
      </w:pPr>
      <w:r w:rsidRPr="00F77FE3">
        <w:rPr>
          <w:rFonts w:ascii="Bookman Old Style" w:hAnsi="Bookman Old Style" w:cs="Tahoma"/>
          <w:i/>
          <w:sz w:val="28"/>
          <w:szCs w:val="28"/>
        </w:rPr>
        <w:t xml:space="preserve">An Order directing the Respondent to acquire the shares held by the Applicant in the Company at the price of </w:t>
      </w:r>
      <w:r w:rsidRPr="00F77FE3">
        <w:rPr>
          <w:rFonts w:ascii="Bookman Old Style" w:hAnsi="Bookman Old Style" w:cs="Tahoma"/>
          <w:b/>
          <w:i/>
          <w:sz w:val="24"/>
          <w:szCs w:val="24"/>
        </w:rPr>
        <w:t>K1,145</w:t>
      </w:r>
      <w:r w:rsidRPr="00F77FE3">
        <w:rPr>
          <w:rFonts w:ascii="Bookman Old Style" w:hAnsi="Bookman Old Style" w:cs="Tahoma"/>
          <w:i/>
          <w:sz w:val="28"/>
          <w:szCs w:val="28"/>
        </w:rPr>
        <w:t xml:space="preserve"> per share being the last traded price then prevailing on the Lusaka Stock Exchange on the date of the Applicant’s offer.</w:t>
      </w:r>
    </w:p>
    <w:p w:rsidR="00262417" w:rsidRPr="00F77FE3" w:rsidRDefault="00262417" w:rsidP="00262417">
      <w:pPr>
        <w:pStyle w:val="ListParagraph"/>
        <w:numPr>
          <w:ilvl w:val="0"/>
          <w:numId w:val="5"/>
        </w:numPr>
        <w:spacing w:line="360" w:lineRule="auto"/>
        <w:ind w:left="720"/>
        <w:jc w:val="both"/>
        <w:rPr>
          <w:rFonts w:ascii="Bookman Old Style" w:hAnsi="Bookman Old Style" w:cs="Tahoma"/>
          <w:i/>
          <w:sz w:val="28"/>
          <w:szCs w:val="28"/>
        </w:rPr>
      </w:pPr>
      <w:r w:rsidRPr="00F77FE3">
        <w:rPr>
          <w:rFonts w:ascii="Bookman Old Style" w:hAnsi="Bookman Old Style" w:cs="Tahoma"/>
          <w:i/>
          <w:sz w:val="28"/>
          <w:szCs w:val="28"/>
        </w:rPr>
        <w:t>Any other equitable relief the Court may deem just.</w:t>
      </w:r>
    </w:p>
    <w:p w:rsidR="00262417" w:rsidRPr="00F77FE3" w:rsidRDefault="00262417" w:rsidP="00262417">
      <w:pPr>
        <w:pStyle w:val="ListParagraph"/>
        <w:numPr>
          <w:ilvl w:val="0"/>
          <w:numId w:val="5"/>
        </w:numPr>
        <w:spacing w:line="360" w:lineRule="auto"/>
        <w:ind w:left="720"/>
        <w:jc w:val="both"/>
        <w:rPr>
          <w:rFonts w:ascii="Bookman Old Style" w:hAnsi="Bookman Old Style" w:cs="Tahoma"/>
          <w:i/>
          <w:sz w:val="28"/>
          <w:szCs w:val="28"/>
        </w:rPr>
      </w:pPr>
      <w:r w:rsidRPr="00F77FE3">
        <w:rPr>
          <w:rFonts w:ascii="Bookman Old Style" w:hAnsi="Bookman Old Style" w:cs="Tahoma"/>
          <w:i/>
          <w:sz w:val="28"/>
          <w:szCs w:val="28"/>
        </w:rPr>
        <w:t>Costs</w:t>
      </w:r>
    </w:p>
    <w:p w:rsidR="00322D1A" w:rsidRDefault="00322D1A" w:rsidP="00262417">
      <w:pPr>
        <w:spacing w:line="360" w:lineRule="auto"/>
        <w:contextualSpacing/>
        <w:jc w:val="both"/>
        <w:rPr>
          <w:rFonts w:ascii="Bookman Old Style" w:hAnsi="Bookman Old Style" w:cs="Tahoma"/>
          <w:i/>
          <w:sz w:val="28"/>
          <w:szCs w:val="28"/>
        </w:rPr>
      </w:pPr>
    </w:p>
    <w:p w:rsidR="00CE1C9E" w:rsidRDefault="00322D1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The Application is supported by an Affidavit in Support sworn by the Applicant</w:t>
      </w:r>
      <w:r w:rsidR="009C7522">
        <w:rPr>
          <w:rFonts w:ascii="Bookman Old Style" w:hAnsi="Bookman Old Style" w:cs="Tahoma"/>
          <w:sz w:val="28"/>
          <w:szCs w:val="28"/>
        </w:rPr>
        <w:t xml:space="preserve"> filled herein on the 8</w:t>
      </w:r>
      <w:r w:rsidR="009C7522" w:rsidRPr="009C7522">
        <w:rPr>
          <w:rFonts w:ascii="Bookman Old Style" w:hAnsi="Bookman Old Style" w:cs="Tahoma"/>
          <w:sz w:val="28"/>
          <w:szCs w:val="28"/>
          <w:vertAlign w:val="superscript"/>
        </w:rPr>
        <w:t>th</w:t>
      </w:r>
      <w:r w:rsidR="009C7522">
        <w:rPr>
          <w:rFonts w:ascii="Bookman Old Style" w:hAnsi="Bookman Old Style" w:cs="Tahoma"/>
          <w:sz w:val="28"/>
          <w:szCs w:val="28"/>
        </w:rPr>
        <w:t xml:space="preserve"> of May, 2011</w:t>
      </w:r>
      <w:r>
        <w:rPr>
          <w:rFonts w:ascii="Bookman Old Style" w:hAnsi="Bookman Old Style" w:cs="Tahoma"/>
          <w:sz w:val="28"/>
          <w:szCs w:val="28"/>
        </w:rPr>
        <w:t xml:space="preserve">.  </w:t>
      </w:r>
    </w:p>
    <w:p w:rsidR="00322D1A" w:rsidRDefault="00322D1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stated by the deponent that he is a Minority Sharesholder</w:t>
      </w:r>
      <w:r w:rsidR="00C27981">
        <w:rPr>
          <w:rFonts w:ascii="Bookman Old Style" w:hAnsi="Bookman Old Style" w:cs="Tahoma"/>
          <w:sz w:val="28"/>
          <w:szCs w:val="28"/>
        </w:rPr>
        <w:t xml:space="preserve"> in BP Zambia Plc having a Shareholding of 3,800,000 shares.  On the 4</w:t>
      </w:r>
      <w:r w:rsidR="00C27981" w:rsidRPr="00C27981">
        <w:rPr>
          <w:rFonts w:ascii="Bookman Old Style" w:hAnsi="Bookman Old Style" w:cs="Tahoma"/>
          <w:sz w:val="28"/>
          <w:szCs w:val="28"/>
          <w:vertAlign w:val="superscript"/>
        </w:rPr>
        <w:t>th</w:t>
      </w:r>
      <w:r w:rsidR="00C27981">
        <w:rPr>
          <w:rFonts w:ascii="Bookman Old Style" w:hAnsi="Bookman Old Style" w:cs="Tahoma"/>
          <w:sz w:val="28"/>
          <w:szCs w:val="28"/>
        </w:rPr>
        <w:t xml:space="preserve"> of April, 2011 BP</w:t>
      </w:r>
      <w:r w:rsidR="00031463">
        <w:rPr>
          <w:rFonts w:ascii="Bookman Old Style" w:hAnsi="Bookman Old Style" w:cs="Tahoma"/>
          <w:sz w:val="28"/>
          <w:szCs w:val="28"/>
        </w:rPr>
        <w:t xml:space="preserve"> Zambia </w:t>
      </w:r>
      <w:r w:rsidR="00A93948">
        <w:rPr>
          <w:rFonts w:ascii="Bookman Old Style" w:hAnsi="Bookman Old Style" w:cs="Tahoma"/>
          <w:sz w:val="28"/>
          <w:szCs w:val="28"/>
        </w:rPr>
        <w:t>Plc issued an announcement in the Local Press stating that BP Africa Limited had co</w:t>
      </w:r>
      <w:r w:rsidR="00886A8A">
        <w:rPr>
          <w:rFonts w:ascii="Bookman Old Style" w:hAnsi="Bookman Old Style" w:cs="Tahoma"/>
          <w:sz w:val="28"/>
          <w:szCs w:val="28"/>
        </w:rPr>
        <w:t>mpleted the sale of it’s 75,000000</w:t>
      </w:r>
      <w:r w:rsidR="00A93948">
        <w:rPr>
          <w:rFonts w:ascii="Bookman Old Style" w:hAnsi="Bookman Old Style" w:cs="Tahoma"/>
          <w:sz w:val="28"/>
          <w:szCs w:val="28"/>
        </w:rPr>
        <w:t xml:space="preserve">2 shareholding in the Company to the Respondent </w:t>
      </w:r>
      <w:r w:rsidR="00886A8A">
        <w:rPr>
          <w:rFonts w:ascii="Bookman Old Style" w:hAnsi="Bookman Old Style" w:cs="Tahoma"/>
          <w:sz w:val="28"/>
          <w:szCs w:val="28"/>
        </w:rPr>
        <w:t xml:space="preserve">Company </w:t>
      </w:r>
      <w:r w:rsidR="00A93948">
        <w:rPr>
          <w:rFonts w:ascii="Bookman Old Style" w:hAnsi="Bookman Old Style" w:cs="Tahoma"/>
          <w:sz w:val="28"/>
          <w:szCs w:val="28"/>
        </w:rPr>
        <w:t xml:space="preserve">and that it intended to apply to the Securities and </w:t>
      </w:r>
      <w:r w:rsidR="004F2355">
        <w:rPr>
          <w:rFonts w:ascii="Bookman Old Style" w:hAnsi="Bookman Old Style" w:cs="Tahoma"/>
          <w:sz w:val="28"/>
          <w:szCs w:val="28"/>
        </w:rPr>
        <w:t xml:space="preserve">Exchange Commission hereinafter referred to as “ SEC” under the provisions of the </w:t>
      </w:r>
      <w:r w:rsidR="004F2355" w:rsidRPr="00530687">
        <w:rPr>
          <w:rFonts w:ascii="Bookman Old Style" w:hAnsi="Bookman Old Style" w:cs="Tahoma"/>
          <w:b/>
          <w:i/>
          <w:sz w:val="24"/>
          <w:szCs w:val="24"/>
        </w:rPr>
        <w:t>Securities (Takeover and Mergers) Rules Statutory Instrument No. 170</w:t>
      </w:r>
      <w:r w:rsidR="00105DE2" w:rsidRPr="00530687">
        <w:rPr>
          <w:rFonts w:ascii="Bookman Old Style" w:hAnsi="Bookman Old Style" w:cs="Tahoma"/>
          <w:b/>
          <w:i/>
          <w:sz w:val="24"/>
          <w:szCs w:val="24"/>
        </w:rPr>
        <w:t xml:space="preserve"> of 1993</w:t>
      </w:r>
      <w:r w:rsidR="00105DE2">
        <w:rPr>
          <w:rFonts w:ascii="Bookman Old Style" w:hAnsi="Bookman Old Style" w:cs="Tahoma"/>
          <w:sz w:val="28"/>
          <w:szCs w:val="28"/>
        </w:rPr>
        <w:t xml:space="preserve"> for a waiver in regard to the requirement to undertake a mandatory offer to minority sharehold</w:t>
      </w:r>
      <w:r w:rsidR="002E3C7A">
        <w:rPr>
          <w:rFonts w:ascii="Bookman Old Style" w:hAnsi="Bookman Old Style" w:cs="Tahoma"/>
          <w:sz w:val="28"/>
          <w:szCs w:val="28"/>
        </w:rPr>
        <w:t>ers.</w:t>
      </w:r>
    </w:p>
    <w:p w:rsidR="002E3C7A" w:rsidRDefault="00562A90"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On the 19</w:t>
      </w:r>
      <w:r w:rsidRPr="00562A90">
        <w:rPr>
          <w:rFonts w:ascii="Bookman Old Style" w:hAnsi="Bookman Old Style" w:cs="Tahoma"/>
          <w:sz w:val="28"/>
          <w:szCs w:val="28"/>
          <w:vertAlign w:val="superscript"/>
        </w:rPr>
        <w:t>th</w:t>
      </w:r>
      <w:r>
        <w:rPr>
          <w:rFonts w:ascii="Bookman Old Style" w:hAnsi="Bookman Old Style" w:cs="Tahoma"/>
          <w:sz w:val="28"/>
          <w:szCs w:val="28"/>
        </w:rPr>
        <w:t xml:space="preserve"> April, 2011 the Applicant wrote to the Respondent requiring it to purchase his shareholding pursuant to Section 238 of the </w:t>
      </w:r>
      <w:r w:rsidRPr="00D201F2">
        <w:rPr>
          <w:rFonts w:ascii="Bookman Old Style" w:hAnsi="Bookman Old Style" w:cs="Tahoma"/>
          <w:b/>
          <w:i/>
          <w:sz w:val="24"/>
          <w:szCs w:val="24"/>
        </w:rPr>
        <w:t>Companies Act Cap 388</w:t>
      </w:r>
      <w:r>
        <w:rPr>
          <w:rFonts w:ascii="Bookman Old Style" w:hAnsi="Bookman Old Style" w:cs="Tahoma"/>
          <w:sz w:val="28"/>
          <w:szCs w:val="28"/>
        </w:rPr>
        <w:t xml:space="preserve"> of the </w:t>
      </w:r>
      <w:r w:rsidRPr="00D201F2">
        <w:rPr>
          <w:rFonts w:ascii="Bookman Old Style" w:hAnsi="Bookman Old Style" w:cs="Tahoma"/>
          <w:b/>
          <w:i/>
          <w:sz w:val="24"/>
          <w:szCs w:val="24"/>
        </w:rPr>
        <w:t>Laws of Zambia</w:t>
      </w:r>
      <w:r>
        <w:rPr>
          <w:rFonts w:ascii="Bookman Old Style" w:hAnsi="Bookman Old Style" w:cs="Tahoma"/>
          <w:sz w:val="28"/>
          <w:szCs w:val="28"/>
        </w:rPr>
        <w:t>.  The Respondent refused to purchase the said shares on the basis that it has applied to SEC seeking a waiver exempting it from undertaking a mandatory offer to minority shareholders.</w:t>
      </w:r>
      <w:r w:rsidR="001730F8">
        <w:rPr>
          <w:rFonts w:ascii="Bookman Old Style" w:hAnsi="Bookman Old Style" w:cs="Tahoma"/>
          <w:sz w:val="28"/>
          <w:szCs w:val="28"/>
        </w:rPr>
        <w:t xml:space="preserve">  It is fu</w:t>
      </w:r>
      <w:r w:rsidR="00886A8A">
        <w:rPr>
          <w:rFonts w:ascii="Bookman Old Style" w:hAnsi="Bookman Old Style" w:cs="Tahoma"/>
          <w:sz w:val="28"/>
          <w:szCs w:val="28"/>
        </w:rPr>
        <w:t>rther stated that the provision</w:t>
      </w:r>
      <w:r w:rsidR="001730F8">
        <w:rPr>
          <w:rFonts w:ascii="Bookman Old Style" w:hAnsi="Bookman Old Style" w:cs="Tahoma"/>
          <w:sz w:val="28"/>
          <w:szCs w:val="28"/>
        </w:rPr>
        <w:t>s</w:t>
      </w:r>
      <w:r w:rsidR="00886A8A">
        <w:rPr>
          <w:rFonts w:ascii="Bookman Old Style" w:hAnsi="Bookman Old Style" w:cs="Tahoma"/>
          <w:sz w:val="28"/>
          <w:szCs w:val="28"/>
        </w:rPr>
        <w:t xml:space="preserve"> </w:t>
      </w:r>
      <w:r w:rsidR="001730F8">
        <w:rPr>
          <w:rFonts w:ascii="Bookman Old Style" w:hAnsi="Bookman Old Style" w:cs="Tahoma"/>
          <w:sz w:val="28"/>
          <w:szCs w:val="28"/>
        </w:rPr>
        <w:t>o</w:t>
      </w:r>
      <w:r w:rsidR="00886A8A">
        <w:rPr>
          <w:rFonts w:ascii="Bookman Old Style" w:hAnsi="Bookman Old Style" w:cs="Tahoma"/>
          <w:sz w:val="28"/>
          <w:szCs w:val="28"/>
        </w:rPr>
        <w:t>f</w:t>
      </w:r>
      <w:r w:rsidR="001730F8">
        <w:rPr>
          <w:rFonts w:ascii="Bookman Old Style" w:hAnsi="Bookman Old Style" w:cs="Tahoma"/>
          <w:sz w:val="28"/>
          <w:szCs w:val="28"/>
        </w:rPr>
        <w:t xml:space="preserve"> the Statutory Instrument (S.I.) cannot override the provisions of a Statute and the Applicant seeks an Order directing the Respondent to purchase his shares at the last trade</w:t>
      </w:r>
      <w:r w:rsidR="00BA4833">
        <w:rPr>
          <w:rFonts w:ascii="Bookman Old Style" w:hAnsi="Bookman Old Style" w:cs="Tahoma"/>
          <w:sz w:val="28"/>
          <w:szCs w:val="28"/>
        </w:rPr>
        <w:t>d</w:t>
      </w:r>
      <w:r w:rsidR="001730F8">
        <w:rPr>
          <w:rFonts w:ascii="Bookman Old Style" w:hAnsi="Bookman Old Style" w:cs="Tahoma"/>
          <w:sz w:val="28"/>
          <w:szCs w:val="28"/>
        </w:rPr>
        <w:t xml:space="preserve"> price of K1</w:t>
      </w:r>
      <w:proofErr w:type="gramStart"/>
      <w:r w:rsidR="001730F8">
        <w:rPr>
          <w:rFonts w:ascii="Bookman Old Style" w:hAnsi="Bookman Old Style" w:cs="Tahoma"/>
          <w:sz w:val="28"/>
          <w:szCs w:val="28"/>
        </w:rPr>
        <w:t>,145</w:t>
      </w:r>
      <w:proofErr w:type="gramEnd"/>
      <w:r w:rsidR="001730F8">
        <w:rPr>
          <w:rFonts w:ascii="Bookman Old Style" w:hAnsi="Bookman Old Style" w:cs="Tahoma"/>
          <w:sz w:val="28"/>
          <w:szCs w:val="28"/>
        </w:rPr>
        <w:t xml:space="preserve"> per share.</w:t>
      </w:r>
    </w:p>
    <w:p w:rsidR="001730F8" w:rsidRDefault="001730F8"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Respondent opposed the application and relied upon the Affidavit in Opposition dated 4</w:t>
      </w:r>
      <w:r w:rsidRPr="001730F8">
        <w:rPr>
          <w:rFonts w:ascii="Bookman Old Style" w:hAnsi="Bookman Old Style" w:cs="Tahoma"/>
          <w:sz w:val="28"/>
          <w:szCs w:val="28"/>
          <w:vertAlign w:val="superscript"/>
        </w:rPr>
        <w:t>th</w:t>
      </w:r>
      <w:r>
        <w:rPr>
          <w:rFonts w:ascii="Bookman Old Style" w:hAnsi="Bookman Old Style" w:cs="Tahoma"/>
          <w:sz w:val="28"/>
          <w:szCs w:val="28"/>
        </w:rPr>
        <w:t xml:space="preserve"> August, 2011 </w:t>
      </w:r>
      <w:r w:rsidR="009C7522">
        <w:rPr>
          <w:rFonts w:ascii="Bookman Old Style" w:hAnsi="Bookman Old Style" w:cs="Tahoma"/>
          <w:sz w:val="28"/>
          <w:szCs w:val="28"/>
        </w:rPr>
        <w:t>and</w:t>
      </w:r>
      <w:r w:rsidR="00036DF9">
        <w:rPr>
          <w:rFonts w:ascii="Bookman Old Style" w:hAnsi="Bookman Old Style" w:cs="Tahoma"/>
          <w:sz w:val="28"/>
          <w:szCs w:val="28"/>
        </w:rPr>
        <w:t xml:space="preserve"> written</w:t>
      </w:r>
      <w:r>
        <w:rPr>
          <w:rFonts w:ascii="Bookman Old Style" w:hAnsi="Bookman Old Style" w:cs="Tahoma"/>
          <w:sz w:val="28"/>
          <w:szCs w:val="28"/>
        </w:rPr>
        <w:t xml:space="preserve"> submissions of 4</w:t>
      </w:r>
      <w:r w:rsidRPr="001730F8">
        <w:rPr>
          <w:rFonts w:ascii="Bookman Old Style" w:hAnsi="Bookman Old Style" w:cs="Tahoma"/>
          <w:sz w:val="28"/>
          <w:szCs w:val="28"/>
          <w:vertAlign w:val="superscript"/>
        </w:rPr>
        <w:t>th</w:t>
      </w:r>
      <w:r>
        <w:rPr>
          <w:rFonts w:ascii="Bookman Old Style" w:hAnsi="Bookman Old Style" w:cs="Tahoma"/>
          <w:sz w:val="28"/>
          <w:szCs w:val="28"/>
        </w:rPr>
        <w:t xml:space="preserve"> October, 2011. </w:t>
      </w:r>
    </w:p>
    <w:p w:rsidR="004E1CFC" w:rsidRDefault="004E1CFC"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deposed by one Grant William Henderson that the transfer of shares that BP Africa Limited are in the process of selling to Puma Energy (Ireland) Holdings Limited has not been finalised as the </w:t>
      </w:r>
      <w:r>
        <w:rPr>
          <w:rFonts w:ascii="Bookman Old Style" w:hAnsi="Bookman Old Style" w:cs="Tahoma"/>
          <w:sz w:val="28"/>
          <w:szCs w:val="28"/>
        </w:rPr>
        <w:lastRenderedPageBreak/>
        <w:t>purchase price has not been concluded due to the post-completion price adjustment mechanism for the working capital.</w:t>
      </w:r>
    </w:p>
    <w:p w:rsidR="004E1CFC" w:rsidRDefault="004E1CFC"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stated that the Respondent has made an application to SEC for a waiver exemption regarding the mandatory offer to minority shareholders and awaits a response from them.  It is further stated that even if the Respondent were in a position to accept the mandatory offer of the Applicant, the price at which the shares would be purchased would be impossible to determine because the price at which Puma Energy (Ireland) Holdings Limited are purchasing the shares from BP Africa Limited is not yet determined.</w:t>
      </w:r>
    </w:p>
    <w:p w:rsidR="00886A8A" w:rsidRDefault="004E1CFC"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the said price at which any mandatory minority offers can be accepted in the event that the</w:t>
      </w:r>
      <w:r w:rsidR="00036DF9">
        <w:rPr>
          <w:rFonts w:ascii="Bookman Old Style" w:hAnsi="Bookman Old Style" w:cs="Tahoma"/>
          <w:sz w:val="28"/>
          <w:szCs w:val="28"/>
        </w:rPr>
        <w:t xml:space="preserve"> waiver from SEC is not concluded</w:t>
      </w:r>
      <w:r>
        <w:rPr>
          <w:rFonts w:ascii="Bookman Old Style" w:hAnsi="Bookman Old Style" w:cs="Tahoma"/>
          <w:sz w:val="28"/>
          <w:szCs w:val="28"/>
        </w:rPr>
        <w:t xml:space="preserve">.  The application is therefore prematurely before this Court.  </w:t>
      </w:r>
    </w:p>
    <w:p w:rsidR="00886A8A" w:rsidRDefault="00886A8A" w:rsidP="00262417">
      <w:pPr>
        <w:spacing w:line="360" w:lineRule="auto"/>
        <w:contextualSpacing/>
        <w:jc w:val="both"/>
        <w:rPr>
          <w:rFonts w:ascii="Bookman Old Style" w:hAnsi="Bookman Old Style" w:cs="Tahoma"/>
          <w:sz w:val="28"/>
          <w:szCs w:val="28"/>
        </w:rPr>
      </w:pPr>
    </w:p>
    <w:p w:rsidR="004E1CFC" w:rsidRDefault="004E1CFC"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Applicant by way of response relied upon it’s Affidavit in Reply dated 30</w:t>
      </w:r>
      <w:r w:rsidRPr="004E1CFC">
        <w:rPr>
          <w:rFonts w:ascii="Bookman Old Style" w:hAnsi="Bookman Old Style" w:cs="Tahoma"/>
          <w:sz w:val="28"/>
          <w:szCs w:val="28"/>
          <w:vertAlign w:val="superscript"/>
        </w:rPr>
        <w:t>th</w:t>
      </w:r>
      <w:r>
        <w:rPr>
          <w:rFonts w:ascii="Bookman Old Style" w:hAnsi="Bookman Old Style" w:cs="Tahoma"/>
          <w:sz w:val="28"/>
          <w:szCs w:val="28"/>
        </w:rPr>
        <w:t xml:space="preserve"> August,</w:t>
      </w:r>
      <w:r w:rsidR="007E288D">
        <w:rPr>
          <w:rFonts w:ascii="Bookman Old Style" w:hAnsi="Bookman Old Style" w:cs="Tahoma"/>
          <w:sz w:val="28"/>
          <w:szCs w:val="28"/>
        </w:rPr>
        <w:t xml:space="preserve"> 2011 and referred to exhibit “</w:t>
      </w:r>
      <w:r>
        <w:rPr>
          <w:rFonts w:ascii="Bookman Old Style" w:hAnsi="Bookman Old Style" w:cs="Tahoma"/>
          <w:sz w:val="28"/>
          <w:szCs w:val="28"/>
        </w:rPr>
        <w:t xml:space="preserve">RCB1” of </w:t>
      </w:r>
      <w:r w:rsidR="00886A8A">
        <w:rPr>
          <w:rFonts w:ascii="Bookman Old Style" w:hAnsi="Bookman Old Style" w:cs="Tahoma"/>
          <w:sz w:val="28"/>
          <w:szCs w:val="28"/>
        </w:rPr>
        <w:t xml:space="preserve">the </w:t>
      </w:r>
      <w:r>
        <w:rPr>
          <w:rFonts w:ascii="Bookman Old Style" w:hAnsi="Bookman Old Style" w:cs="Tahoma"/>
          <w:sz w:val="28"/>
          <w:szCs w:val="28"/>
        </w:rPr>
        <w:t xml:space="preserve">Affidavit </w:t>
      </w:r>
      <w:r w:rsidR="00886A8A">
        <w:rPr>
          <w:rFonts w:ascii="Bookman Old Style" w:hAnsi="Bookman Old Style" w:cs="Tahoma"/>
          <w:sz w:val="28"/>
          <w:szCs w:val="28"/>
        </w:rPr>
        <w:t xml:space="preserve">in Support which is </w:t>
      </w:r>
      <w:r>
        <w:rPr>
          <w:rFonts w:ascii="Bookman Old Style" w:hAnsi="Bookman Old Style" w:cs="Tahoma"/>
          <w:sz w:val="28"/>
          <w:szCs w:val="28"/>
        </w:rPr>
        <w:t xml:space="preserve">an announcement in the Local Press </w:t>
      </w:r>
      <w:r w:rsidR="00BA4833">
        <w:rPr>
          <w:rFonts w:ascii="Bookman Old Style" w:hAnsi="Bookman Old Style" w:cs="Tahoma"/>
          <w:sz w:val="28"/>
          <w:szCs w:val="28"/>
        </w:rPr>
        <w:t>dated</w:t>
      </w:r>
      <w:r>
        <w:rPr>
          <w:rFonts w:ascii="Bookman Old Style" w:hAnsi="Bookman Old Style" w:cs="Tahoma"/>
          <w:sz w:val="28"/>
          <w:szCs w:val="28"/>
        </w:rPr>
        <w:t xml:space="preserve"> the 4</w:t>
      </w:r>
      <w:r w:rsidRPr="004E1CFC">
        <w:rPr>
          <w:rFonts w:ascii="Bookman Old Style" w:hAnsi="Bookman Old Style" w:cs="Tahoma"/>
          <w:sz w:val="28"/>
          <w:szCs w:val="28"/>
          <w:vertAlign w:val="superscript"/>
        </w:rPr>
        <w:t>th</w:t>
      </w:r>
      <w:r>
        <w:rPr>
          <w:rFonts w:ascii="Bookman Old Style" w:hAnsi="Bookman Old Style" w:cs="Tahoma"/>
          <w:sz w:val="28"/>
          <w:szCs w:val="28"/>
        </w:rPr>
        <w:t xml:space="preserve"> April, 2011 advising of the completion of sale of the shareholding and referred to </w:t>
      </w:r>
      <w:r w:rsidR="00D011DE">
        <w:rPr>
          <w:rFonts w:ascii="Bookman Old Style" w:hAnsi="Bookman Old Style" w:cs="Tahoma"/>
          <w:sz w:val="28"/>
          <w:szCs w:val="28"/>
        </w:rPr>
        <w:t xml:space="preserve">exhibit “RCB2” a notice calling for an </w:t>
      </w:r>
      <w:r w:rsidR="00886A8A">
        <w:rPr>
          <w:rFonts w:ascii="Bookman Old Style" w:hAnsi="Bookman Old Style" w:cs="Tahoma"/>
          <w:sz w:val="28"/>
          <w:szCs w:val="28"/>
        </w:rPr>
        <w:t>E</w:t>
      </w:r>
      <w:r w:rsidR="00D011DE">
        <w:rPr>
          <w:rFonts w:ascii="Bookman Old Style" w:hAnsi="Bookman Old Style" w:cs="Tahoma"/>
          <w:sz w:val="28"/>
          <w:szCs w:val="28"/>
        </w:rPr>
        <w:t>xtra Ordinary General Meeting to consider a resolution for change of name.  On the 30</w:t>
      </w:r>
      <w:r w:rsidR="00D011DE" w:rsidRPr="00D011DE">
        <w:rPr>
          <w:rFonts w:ascii="Bookman Old Style" w:hAnsi="Bookman Old Style" w:cs="Tahoma"/>
          <w:sz w:val="28"/>
          <w:szCs w:val="28"/>
          <w:vertAlign w:val="superscript"/>
        </w:rPr>
        <w:t>th</w:t>
      </w:r>
      <w:r w:rsidR="00D011DE">
        <w:rPr>
          <w:rFonts w:ascii="Bookman Old Style" w:hAnsi="Bookman Old Style" w:cs="Tahoma"/>
          <w:sz w:val="28"/>
          <w:szCs w:val="28"/>
        </w:rPr>
        <w:t xml:space="preserve"> of June, 2011 the Registrar of Patents and Comp</w:t>
      </w:r>
      <w:r w:rsidR="00886A8A">
        <w:rPr>
          <w:rFonts w:ascii="Bookman Old Style" w:hAnsi="Bookman Old Style" w:cs="Tahoma"/>
          <w:sz w:val="28"/>
          <w:szCs w:val="28"/>
        </w:rPr>
        <w:t>anies Registration Agency issued</w:t>
      </w:r>
      <w:r w:rsidR="00D011DE">
        <w:rPr>
          <w:rFonts w:ascii="Bookman Old Style" w:hAnsi="Bookman Old Style" w:cs="Tahoma"/>
          <w:sz w:val="28"/>
          <w:szCs w:val="28"/>
        </w:rPr>
        <w:t xml:space="preserve"> a replacement of Certificate of Incorporation for change of name to Puma Energy (Z) Limited.  It is stated that the Lusaka Stock Exchange daily stock news of 8</w:t>
      </w:r>
      <w:r w:rsidR="00D011DE" w:rsidRPr="00D011DE">
        <w:rPr>
          <w:rFonts w:ascii="Bookman Old Style" w:hAnsi="Bookman Old Style" w:cs="Tahoma"/>
          <w:sz w:val="28"/>
          <w:szCs w:val="28"/>
          <w:vertAlign w:val="superscript"/>
        </w:rPr>
        <w:t>th</w:t>
      </w:r>
      <w:r w:rsidR="00D011DE">
        <w:rPr>
          <w:rFonts w:ascii="Bookman Old Style" w:hAnsi="Bookman Old Style" w:cs="Tahoma"/>
          <w:sz w:val="28"/>
          <w:szCs w:val="28"/>
        </w:rPr>
        <w:t xml:space="preserve"> July, 2011, c</w:t>
      </w:r>
      <w:r w:rsidR="00886A8A">
        <w:rPr>
          <w:rFonts w:ascii="Bookman Old Style" w:hAnsi="Bookman Old Style" w:cs="Tahoma"/>
          <w:sz w:val="28"/>
          <w:szCs w:val="28"/>
        </w:rPr>
        <w:t>onfirmed a trade in 75,000002</w:t>
      </w:r>
      <w:r w:rsidR="00232617">
        <w:rPr>
          <w:rFonts w:ascii="Bookman Old Style" w:hAnsi="Bookman Old Style" w:cs="Tahoma"/>
          <w:sz w:val="28"/>
          <w:szCs w:val="28"/>
        </w:rPr>
        <w:t xml:space="preserve"> </w:t>
      </w:r>
      <w:r w:rsidR="00036DF9">
        <w:rPr>
          <w:rFonts w:ascii="Bookman Old Style" w:hAnsi="Bookman Old Style" w:cs="Tahoma"/>
          <w:sz w:val="28"/>
          <w:szCs w:val="28"/>
        </w:rPr>
        <w:t xml:space="preserve">shares </w:t>
      </w:r>
      <w:r w:rsidR="00D011DE">
        <w:rPr>
          <w:rFonts w:ascii="Bookman Old Style" w:hAnsi="Bookman Old Style" w:cs="Tahoma"/>
          <w:sz w:val="28"/>
          <w:szCs w:val="28"/>
        </w:rPr>
        <w:t>at K1</w:t>
      </w:r>
      <w:proofErr w:type="gramStart"/>
      <w:r w:rsidR="00D011DE">
        <w:rPr>
          <w:rFonts w:ascii="Bookman Old Style" w:hAnsi="Bookman Old Style" w:cs="Tahoma"/>
          <w:sz w:val="28"/>
          <w:szCs w:val="28"/>
        </w:rPr>
        <w:t>,166</w:t>
      </w:r>
      <w:proofErr w:type="gramEnd"/>
      <w:r w:rsidR="00D011DE">
        <w:rPr>
          <w:rFonts w:ascii="Bookman Old Style" w:hAnsi="Bookman Old Style" w:cs="Tahoma"/>
          <w:sz w:val="28"/>
          <w:szCs w:val="28"/>
        </w:rPr>
        <w:t xml:space="preserve"> </w:t>
      </w:r>
      <w:r w:rsidR="00036DF9">
        <w:rPr>
          <w:rFonts w:ascii="Bookman Old Style" w:hAnsi="Bookman Old Style" w:cs="Tahoma"/>
          <w:sz w:val="28"/>
          <w:szCs w:val="28"/>
        </w:rPr>
        <w:t xml:space="preserve">per share </w:t>
      </w:r>
      <w:r w:rsidR="00D011DE">
        <w:rPr>
          <w:rFonts w:ascii="Bookman Old Style" w:hAnsi="Bookman Old Style" w:cs="Tahoma"/>
          <w:sz w:val="28"/>
          <w:szCs w:val="28"/>
        </w:rPr>
        <w:t>which represent shares acquired by the Respondent.</w:t>
      </w:r>
    </w:p>
    <w:p w:rsidR="00AD47B6" w:rsidRDefault="00AD47B6" w:rsidP="00262417">
      <w:pPr>
        <w:spacing w:line="360" w:lineRule="auto"/>
        <w:contextualSpacing/>
        <w:jc w:val="both"/>
        <w:rPr>
          <w:rFonts w:ascii="Bookman Old Style" w:hAnsi="Bookman Old Style" w:cs="Tahoma"/>
          <w:sz w:val="28"/>
          <w:szCs w:val="28"/>
        </w:rPr>
      </w:pPr>
    </w:p>
    <w:p w:rsidR="00AD47B6" w:rsidRDefault="00AD47B6"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The parties filed into Court respective submissions.  It is submitted by the Applicant that the Case</w:t>
      </w:r>
      <w:r w:rsidR="00232617">
        <w:rPr>
          <w:rFonts w:ascii="Bookman Old Style" w:hAnsi="Bookman Old Style" w:cs="Tahoma"/>
          <w:sz w:val="28"/>
          <w:szCs w:val="28"/>
        </w:rPr>
        <w:t xml:space="preserve"> is</w:t>
      </w:r>
      <w:r>
        <w:rPr>
          <w:rFonts w:ascii="Bookman Old Style" w:hAnsi="Bookman Old Style" w:cs="Tahoma"/>
          <w:sz w:val="28"/>
          <w:szCs w:val="28"/>
        </w:rPr>
        <w:t xml:space="preserve"> anchored on the provision of </w:t>
      </w:r>
      <w:r w:rsidRPr="00585134">
        <w:rPr>
          <w:rFonts w:ascii="Bookman Old Style" w:hAnsi="Bookman Old Style" w:cs="Tahoma"/>
          <w:b/>
          <w:i/>
          <w:sz w:val="24"/>
          <w:szCs w:val="24"/>
        </w:rPr>
        <w:t>Section 238 (1) (3)</w:t>
      </w:r>
      <w:r>
        <w:rPr>
          <w:rFonts w:ascii="Bookman Old Style" w:hAnsi="Bookman Old Style" w:cs="Tahoma"/>
          <w:sz w:val="28"/>
          <w:szCs w:val="28"/>
        </w:rPr>
        <w:t xml:space="preserve"> of the </w:t>
      </w:r>
      <w:r w:rsidRPr="00585134">
        <w:rPr>
          <w:rFonts w:ascii="Bookman Old Style" w:hAnsi="Bookman Old Style" w:cs="Tahoma"/>
          <w:b/>
          <w:i/>
          <w:sz w:val="24"/>
          <w:szCs w:val="24"/>
        </w:rPr>
        <w:t>Companies Act</w:t>
      </w:r>
      <w:r>
        <w:rPr>
          <w:rFonts w:ascii="Bookman Old Style" w:hAnsi="Bookman Old Style" w:cs="Tahoma"/>
          <w:sz w:val="28"/>
          <w:szCs w:val="28"/>
        </w:rPr>
        <w:t xml:space="preserve"> as regards an entity acquiring more than </w:t>
      </w:r>
      <w:r w:rsidR="00585134">
        <w:rPr>
          <w:rFonts w:ascii="Bookman Old Style" w:hAnsi="Bookman Old Style" w:cs="Tahoma"/>
          <w:sz w:val="28"/>
          <w:szCs w:val="28"/>
        </w:rPr>
        <w:t>seventy five per cent</w:t>
      </w:r>
      <w:r>
        <w:rPr>
          <w:rFonts w:ascii="Bookman Old Style" w:hAnsi="Bookman Old Style" w:cs="Tahoma"/>
          <w:sz w:val="28"/>
          <w:szCs w:val="28"/>
        </w:rPr>
        <w:t xml:space="preserve"> shares in a company and the said provision is clear in it’s interpretation </w:t>
      </w:r>
      <w:r w:rsidR="00354E9F">
        <w:rPr>
          <w:rFonts w:ascii="Bookman Old Style" w:hAnsi="Bookman Old Style" w:cs="Tahoma"/>
          <w:sz w:val="28"/>
          <w:szCs w:val="28"/>
        </w:rPr>
        <w:t xml:space="preserve">of </w:t>
      </w:r>
      <w:r w:rsidR="008E6629">
        <w:rPr>
          <w:rFonts w:ascii="Bookman Old Style" w:hAnsi="Bookman Old Style" w:cs="Tahoma"/>
          <w:sz w:val="28"/>
          <w:szCs w:val="28"/>
        </w:rPr>
        <w:t xml:space="preserve">the </w:t>
      </w:r>
      <w:r w:rsidR="00354E9F">
        <w:rPr>
          <w:rFonts w:ascii="Bookman Old Style" w:hAnsi="Bookman Old Style" w:cs="Tahoma"/>
          <w:sz w:val="28"/>
          <w:szCs w:val="28"/>
        </w:rPr>
        <w:t>words.</w:t>
      </w:r>
    </w:p>
    <w:p w:rsidR="00934CF5" w:rsidRDefault="00934CF5"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Applicant submits that </w:t>
      </w:r>
      <w:r w:rsidR="008E6629">
        <w:rPr>
          <w:rFonts w:ascii="Bookman Old Style" w:hAnsi="Bookman Old Style" w:cs="Tahoma"/>
          <w:sz w:val="28"/>
          <w:szCs w:val="28"/>
        </w:rPr>
        <w:t>in the first instance the Respondent</w:t>
      </w:r>
      <w:r>
        <w:rPr>
          <w:rFonts w:ascii="Bookman Old Style" w:hAnsi="Bookman Old Style" w:cs="Tahoma"/>
          <w:sz w:val="28"/>
          <w:szCs w:val="28"/>
        </w:rPr>
        <w:t xml:space="preserve"> contends that the transfer of property in the shares is in the process of being </w:t>
      </w:r>
      <w:r w:rsidR="00DA7B32">
        <w:rPr>
          <w:rFonts w:ascii="Bookman Old Style" w:hAnsi="Bookman Old Style" w:cs="Tahoma"/>
          <w:sz w:val="28"/>
          <w:szCs w:val="28"/>
        </w:rPr>
        <w:t xml:space="preserve">sold and has </w:t>
      </w:r>
      <w:r w:rsidR="009A2BA9">
        <w:rPr>
          <w:rFonts w:ascii="Bookman Old Style" w:hAnsi="Bookman Old Style" w:cs="Tahoma"/>
          <w:sz w:val="28"/>
          <w:szCs w:val="28"/>
        </w:rPr>
        <w:t>not</w:t>
      </w:r>
      <w:r w:rsidR="00DA7B32">
        <w:rPr>
          <w:rFonts w:ascii="Bookman Old Style" w:hAnsi="Bookman Old Style" w:cs="Tahoma"/>
          <w:sz w:val="28"/>
          <w:szCs w:val="28"/>
        </w:rPr>
        <w:t xml:space="preserve"> been finalised, </w:t>
      </w:r>
      <w:r w:rsidR="009A2BA9">
        <w:rPr>
          <w:rFonts w:ascii="Bookman Old Style" w:hAnsi="Bookman Old Style" w:cs="Tahoma"/>
          <w:sz w:val="28"/>
          <w:szCs w:val="28"/>
        </w:rPr>
        <w:t>hence</w:t>
      </w:r>
      <w:r w:rsidR="009477CA">
        <w:rPr>
          <w:rFonts w:ascii="Bookman Old Style" w:hAnsi="Bookman Old Style" w:cs="Tahoma"/>
          <w:sz w:val="28"/>
          <w:szCs w:val="28"/>
        </w:rPr>
        <w:t xml:space="preserve"> the non compliance </w:t>
      </w:r>
      <w:r w:rsidR="00A416E9">
        <w:rPr>
          <w:rFonts w:ascii="Bookman Old Style" w:hAnsi="Bookman Old Style" w:cs="Tahoma"/>
          <w:sz w:val="28"/>
          <w:szCs w:val="28"/>
        </w:rPr>
        <w:t>of</w:t>
      </w:r>
      <w:r w:rsidR="00036DF9">
        <w:rPr>
          <w:rFonts w:ascii="Bookman Old Style" w:hAnsi="Bookman Old Style" w:cs="Tahoma"/>
          <w:sz w:val="28"/>
          <w:szCs w:val="28"/>
        </w:rPr>
        <w:t xml:space="preserve"> the Applicant’s offer.  </w:t>
      </w:r>
      <w:proofErr w:type="gramStart"/>
      <w:r w:rsidR="00036DF9">
        <w:rPr>
          <w:rFonts w:ascii="Bookman Old Style" w:hAnsi="Bookman Old Style" w:cs="Tahoma"/>
          <w:sz w:val="28"/>
          <w:szCs w:val="28"/>
        </w:rPr>
        <w:t>In t</w:t>
      </w:r>
      <w:r w:rsidR="009477CA">
        <w:rPr>
          <w:rFonts w:ascii="Bookman Old Style" w:hAnsi="Bookman Old Style" w:cs="Tahoma"/>
          <w:sz w:val="28"/>
          <w:szCs w:val="28"/>
        </w:rPr>
        <w:t xml:space="preserve">he </w:t>
      </w:r>
      <w:r w:rsidR="00DA7B32">
        <w:rPr>
          <w:rFonts w:ascii="Bookman Old Style" w:hAnsi="Bookman Old Style" w:cs="Tahoma"/>
          <w:sz w:val="28"/>
          <w:szCs w:val="28"/>
        </w:rPr>
        <w:t xml:space="preserve">second </w:t>
      </w:r>
      <w:r w:rsidR="009A2BA9">
        <w:rPr>
          <w:rFonts w:ascii="Bookman Old Style" w:hAnsi="Bookman Old Style" w:cs="Tahoma"/>
          <w:sz w:val="28"/>
          <w:szCs w:val="28"/>
        </w:rPr>
        <w:t xml:space="preserve">instance </w:t>
      </w:r>
      <w:r w:rsidR="009477CA">
        <w:rPr>
          <w:rFonts w:ascii="Bookman Old Style" w:hAnsi="Bookman Old Style" w:cs="Tahoma"/>
          <w:sz w:val="28"/>
          <w:szCs w:val="28"/>
        </w:rPr>
        <w:t xml:space="preserve">that the Respondent has applied for a waiver to SEC for exemption from making an offer under the </w:t>
      </w:r>
      <w:r w:rsidR="009477CA" w:rsidRPr="00585134">
        <w:rPr>
          <w:rFonts w:ascii="Bookman Old Style" w:hAnsi="Bookman Old Style" w:cs="Tahoma"/>
          <w:b/>
          <w:i/>
          <w:sz w:val="24"/>
          <w:szCs w:val="24"/>
        </w:rPr>
        <w:t xml:space="preserve">Securities </w:t>
      </w:r>
      <w:r w:rsidR="00A416E9">
        <w:rPr>
          <w:rFonts w:ascii="Bookman Old Style" w:hAnsi="Bookman Old Style" w:cs="Tahoma"/>
          <w:b/>
          <w:i/>
          <w:sz w:val="24"/>
          <w:szCs w:val="24"/>
        </w:rPr>
        <w:t>(</w:t>
      </w:r>
      <w:r w:rsidR="009477CA" w:rsidRPr="00585134">
        <w:rPr>
          <w:rFonts w:ascii="Bookman Old Style" w:hAnsi="Bookman Old Style" w:cs="Tahoma"/>
          <w:b/>
          <w:i/>
          <w:sz w:val="24"/>
          <w:szCs w:val="24"/>
        </w:rPr>
        <w:t>Takeover and Mergers</w:t>
      </w:r>
      <w:r w:rsidR="00A416E9">
        <w:rPr>
          <w:rFonts w:ascii="Bookman Old Style" w:hAnsi="Bookman Old Style" w:cs="Tahoma"/>
          <w:b/>
          <w:i/>
          <w:sz w:val="24"/>
          <w:szCs w:val="24"/>
        </w:rPr>
        <w:t>)</w:t>
      </w:r>
      <w:r w:rsidR="009477CA" w:rsidRPr="00585134">
        <w:rPr>
          <w:rFonts w:ascii="Bookman Old Style" w:hAnsi="Bookman Old Style" w:cs="Tahoma"/>
          <w:b/>
          <w:i/>
          <w:sz w:val="24"/>
          <w:szCs w:val="24"/>
        </w:rPr>
        <w:t xml:space="preserve"> Rules</w:t>
      </w:r>
      <w:r w:rsidR="009477CA">
        <w:rPr>
          <w:rFonts w:ascii="Bookman Old Style" w:hAnsi="Bookman Old Style" w:cs="Tahoma"/>
          <w:sz w:val="28"/>
          <w:szCs w:val="28"/>
        </w:rPr>
        <w:t>.</w:t>
      </w:r>
      <w:proofErr w:type="gramEnd"/>
    </w:p>
    <w:p w:rsidR="009477CA" w:rsidRDefault="009477C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contended that the reason relating to non completion of transfer of property shares is not factual in view of the evidence on record</w:t>
      </w:r>
      <w:r w:rsidR="00DA7B32">
        <w:rPr>
          <w:rFonts w:ascii="Bookman Old Style" w:hAnsi="Bookman Old Style" w:cs="Tahoma"/>
          <w:sz w:val="28"/>
          <w:szCs w:val="28"/>
        </w:rPr>
        <w:t>.</w:t>
      </w:r>
      <w:r>
        <w:rPr>
          <w:rFonts w:ascii="Bookman Old Style" w:hAnsi="Bookman Old Style" w:cs="Tahoma"/>
          <w:sz w:val="28"/>
          <w:szCs w:val="28"/>
        </w:rPr>
        <w:t xml:space="preserve"> </w:t>
      </w:r>
    </w:p>
    <w:p w:rsidR="009477CA" w:rsidRDefault="009477C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As regards the non acceptance of the offer due to the waiver applied for</w:t>
      </w:r>
      <w:r w:rsidR="00DA7B32">
        <w:rPr>
          <w:rFonts w:ascii="Bookman Old Style" w:hAnsi="Bookman Old Style" w:cs="Tahoma"/>
          <w:sz w:val="28"/>
          <w:szCs w:val="28"/>
        </w:rPr>
        <w:t xml:space="preserve"> it </w:t>
      </w:r>
      <w:r>
        <w:rPr>
          <w:rFonts w:ascii="Bookman Old Style" w:hAnsi="Bookman Old Style" w:cs="Tahoma"/>
          <w:sz w:val="28"/>
          <w:szCs w:val="28"/>
        </w:rPr>
        <w:t xml:space="preserve">is submitted that the offer by the Applicant is made under the rights vested in him pursuant to the provisions of Section 238 of the </w:t>
      </w:r>
      <w:r w:rsidRPr="00585134">
        <w:rPr>
          <w:rFonts w:ascii="Bookman Old Style" w:hAnsi="Bookman Old Style" w:cs="Tahoma"/>
          <w:b/>
          <w:i/>
          <w:sz w:val="24"/>
          <w:szCs w:val="24"/>
        </w:rPr>
        <w:t>Companies Act</w:t>
      </w:r>
      <w:r>
        <w:rPr>
          <w:rFonts w:ascii="Bookman Old Style" w:hAnsi="Bookman Old Style" w:cs="Tahoma"/>
          <w:sz w:val="28"/>
          <w:szCs w:val="28"/>
        </w:rPr>
        <w:t xml:space="preserve"> and not under the provisions of the </w:t>
      </w:r>
      <w:r w:rsidRPr="00585134">
        <w:rPr>
          <w:rFonts w:ascii="Bookman Old Style" w:hAnsi="Bookman Old Style" w:cs="Tahoma"/>
          <w:b/>
          <w:i/>
          <w:sz w:val="24"/>
          <w:szCs w:val="24"/>
        </w:rPr>
        <w:t xml:space="preserve">Securities </w:t>
      </w:r>
      <w:r w:rsidR="00742A80">
        <w:rPr>
          <w:rFonts w:ascii="Bookman Old Style" w:hAnsi="Bookman Old Style" w:cs="Tahoma"/>
          <w:b/>
          <w:i/>
          <w:sz w:val="24"/>
          <w:szCs w:val="24"/>
        </w:rPr>
        <w:t>(</w:t>
      </w:r>
      <w:r w:rsidRPr="00585134">
        <w:rPr>
          <w:rFonts w:ascii="Bookman Old Style" w:hAnsi="Bookman Old Style" w:cs="Tahoma"/>
          <w:b/>
          <w:i/>
          <w:sz w:val="24"/>
          <w:szCs w:val="24"/>
        </w:rPr>
        <w:t>Takeover and Mergers</w:t>
      </w:r>
      <w:r w:rsidR="00742A80">
        <w:rPr>
          <w:rFonts w:ascii="Bookman Old Style" w:hAnsi="Bookman Old Style" w:cs="Tahoma"/>
          <w:b/>
          <w:i/>
          <w:sz w:val="24"/>
          <w:szCs w:val="24"/>
        </w:rPr>
        <w:t>)</w:t>
      </w:r>
      <w:r w:rsidRPr="00585134">
        <w:rPr>
          <w:rFonts w:ascii="Bookman Old Style" w:hAnsi="Bookman Old Style" w:cs="Tahoma"/>
          <w:b/>
          <w:i/>
          <w:sz w:val="24"/>
          <w:szCs w:val="24"/>
        </w:rPr>
        <w:t xml:space="preserve"> Rules</w:t>
      </w:r>
      <w:r>
        <w:rPr>
          <w:rFonts w:ascii="Bookman Old Style" w:hAnsi="Bookman Old Style" w:cs="Tahoma"/>
          <w:sz w:val="28"/>
          <w:szCs w:val="28"/>
        </w:rPr>
        <w:t>.</w:t>
      </w:r>
    </w:p>
    <w:p w:rsidR="009477CA" w:rsidRDefault="009477C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the Court makes a determination on the two conflicting provisions of the law namely the </w:t>
      </w:r>
      <w:r w:rsidRPr="00585134">
        <w:rPr>
          <w:rFonts w:ascii="Bookman Old Style" w:hAnsi="Bookman Old Style" w:cs="Tahoma"/>
          <w:b/>
          <w:i/>
          <w:sz w:val="24"/>
          <w:szCs w:val="24"/>
        </w:rPr>
        <w:t>Companies Act</w:t>
      </w:r>
      <w:r>
        <w:rPr>
          <w:rFonts w:ascii="Bookman Old Style" w:hAnsi="Bookman Old Style" w:cs="Tahoma"/>
          <w:sz w:val="28"/>
          <w:szCs w:val="28"/>
        </w:rPr>
        <w:t xml:space="preserve"> and the </w:t>
      </w:r>
      <w:r w:rsidRPr="00585134">
        <w:rPr>
          <w:rFonts w:ascii="Bookman Old Style" w:hAnsi="Bookman Old Style" w:cs="Tahoma"/>
          <w:b/>
          <w:i/>
          <w:sz w:val="24"/>
          <w:szCs w:val="24"/>
        </w:rPr>
        <w:t xml:space="preserve">Security </w:t>
      </w:r>
      <w:r w:rsidR="00742A80">
        <w:rPr>
          <w:rFonts w:ascii="Bookman Old Style" w:hAnsi="Bookman Old Style" w:cs="Tahoma"/>
          <w:b/>
          <w:i/>
          <w:sz w:val="24"/>
          <w:szCs w:val="24"/>
        </w:rPr>
        <w:t xml:space="preserve">(Takeover </w:t>
      </w:r>
      <w:r w:rsidRPr="00585134">
        <w:rPr>
          <w:rFonts w:ascii="Bookman Old Style" w:hAnsi="Bookman Old Style" w:cs="Tahoma"/>
          <w:b/>
          <w:i/>
          <w:sz w:val="24"/>
          <w:szCs w:val="24"/>
        </w:rPr>
        <w:t>and Mergers Rules</w:t>
      </w:r>
      <w:r w:rsidR="00742A80">
        <w:rPr>
          <w:rFonts w:ascii="Bookman Old Style" w:hAnsi="Bookman Old Style" w:cs="Tahoma"/>
          <w:b/>
          <w:i/>
          <w:sz w:val="24"/>
          <w:szCs w:val="24"/>
        </w:rPr>
        <w:t>)</w:t>
      </w:r>
      <w:r>
        <w:rPr>
          <w:rFonts w:ascii="Bookman Old Style" w:hAnsi="Bookman Old Style" w:cs="Tahoma"/>
          <w:sz w:val="28"/>
          <w:szCs w:val="28"/>
        </w:rPr>
        <w:t xml:space="preserve"> pursuant to the </w:t>
      </w:r>
      <w:r w:rsidRPr="00585134">
        <w:rPr>
          <w:rFonts w:ascii="Bookman Old Style" w:hAnsi="Bookman Old Style" w:cs="Tahoma"/>
          <w:b/>
          <w:i/>
          <w:sz w:val="24"/>
          <w:szCs w:val="24"/>
        </w:rPr>
        <w:t>Security Ac</w:t>
      </w:r>
      <w:r w:rsidR="00771C82">
        <w:rPr>
          <w:rFonts w:ascii="Bookman Old Style" w:hAnsi="Bookman Old Style" w:cs="Tahoma"/>
          <w:b/>
          <w:i/>
          <w:sz w:val="24"/>
          <w:szCs w:val="24"/>
        </w:rPr>
        <w:t xml:space="preserve">t Chapter 354 </w:t>
      </w:r>
      <w:r w:rsidR="00771C82" w:rsidRPr="00742A80">
        <w:rPr>
          <w:rFonts w:ascii="Bookman Old Style" w:hAnsi="Bookman Old Style" w:cs="Tahoma"/>
          <w:b/>
          <w:sz w:val="28"/>
          <w:szCs w:val="28"/>
        </w:rPr>
        <w:t>of the</w:t>
      </w:r>
      <w:r w:rsidR="00771C82">
        <w:rPr>
          <w:rFonts w:ascii="Bookman Old Style" w:hAnsi="Bookman Old Style" w:cs="Tahoma"/>
          <w:b/>
          <w:i/>
          <w:sz w:val="24"/>
          <w:szCs w:val="24"/>
        </w:rPr>
        <w:t xml:space="preserve"> Laws of Zambia.</w:t>
      </w:r>
    </w:p>
    <w:p w:rsidR="009477CA" w:rsidRDefault="009477CA" w:rsidP="00262417">
      <w:pPr>
        <w:spacing w:line="360" w:lineRule="auto"/>
        <w:contextualSpacing/>
        <w:jc w:val="both"/>
        <w:rPr>
          <w:rFonts w:ascii="Bookman Old Style" w:hAnsi="Bookman Old Style" w:cs="Tahoma"/>
          <w:sz w:val="28"/>
          <w:szCs w:val="28"/>
        </w:rPr>
      </w:pPr>
    </w:p>
    <w:p w:rsidR="009477CA" w:rsidRDefault="009477C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 was referred to </w:t>
      </w:r>
      <w:r w:rsidRPr="00E9666E">
        <w:rPr>
          <w:rFonts w:ascii="Bookman Old Style" w:hAnsi="Bookman Old Style" w:cs="Tahoma"/>
          <w:b/>
          <w:i/>
          <w:sz w:val="24"/>
          <w:szCs w:val="24"/>
        </w:rPr>
        <w:t>Section 20 (4)</w:t>
      </w:r>
      <w:r>
        <w:rPr>
          <w:rFonts w:ascii="Bookman Old Style" w:hAnsi="Bookman Old Style" w:cs="Tahoma"/>
          <w:sz w:val="28"/>
          <w:szCs w:val="28"/>
        </w:rPr>
        <w:t xml:space="preserve"> of the </w:t>
      </w:r>
      <w:r w:rsidRPr="00E9666E">
        <w:rPr>
          <w:rFonts w:ascii="Bookman Old Style" w:hAnsi="Bookman Old Style" w:cs="Tahoma"/>
          <w:b/>
          <w:i/>
          <w:sz w:val="24"/>
          <w:szCs w:val="24"/>
        </w:rPr>
        <w:t>Interpretation and General Provisions Act Chapter 2 of the Laws of Zambia</w:t>
      </w:r>
      <w:r>
        <w:rPr>
          <w:rFonts w:ascii="Bookman Old Style" w:hAnsi="Bookman Old Style" w:cs="Tahoma"/>
          <w:sz w:val="28"/>
          <w:szCs w:val="28"/>
        </w:rPr>
        <w:t xml:space="preserve"> and the Case of </w:t>
      </w:r>
      <w:r w:rsidRPr="00E9666E">
        <w:rPr>
          <w:rFonts w:ascii="Bookman Old Style" w:hAnsi="Bookman Old Style" w:cs="Tahoma"/>
          <w:b/>
          <w:i/>
          <w:sz w:val="24"/>
          <w:szCs w:val="24"/>
        </w:rPr>
        <w:t>Anderson Kambela Mazoka, Lt. General Christo</w:t>
      </w:r>
      <w:r w:rsidR="009205C2">
        <w:rPr>
          <w:rFonts w:ascii="Bookman Old Style" w:hAnsi="Bookman Old Style" w:cs="Tahoma"/>
          <w:b/>
          <w:i/>
          <w:sz w:val="24"/>
          <w:szCs w:val="24"/>
        </w:rPr>
        <w:t>ne</w:t>
      </w:r>
      <w:r w:rsidRPr="00E9666E">
        <w:rPr>
          <w:rFonts w:ascii="Bookman Old Style" w:hAnsi="Bookman Old Style" w:cs="Tahoma"/>
          <w:b/>
          <w:i/>
          <w:sz w:val="24"/>
          <w:szCs w:val="24"/>
        </w:rPr>
        <w:t xml:space="preserve"> S. Tembo, Godfrey K. Miyanda Vs Levy Patrick Mwanawasa</w:t>
      </w:r>
      <w:r>
        <w:rPr>
          <w:rFonts w:ascii="Bookman Old Style" w:hAnsi="Bookman Old Style" w:cs="Tahoma"/>
          <w:sz w:val="28"/>
          <w:szCs w:val="28"/>
        </w:rPr>
        <w:t xml:space="preserve">, </w:t>
      </w:r>
      <w:r w:rsidRPr="00585134">
        <w:rPr>
          <w:rFonts w:ascii="Bookman Old Style" w:hAnsi="Bookman Old Style" w:cs="Tahoma"/>
          <w:b/>
          <w:i/>
          <w:sz w:val="24"/>
          <w:szCs w:val="24"/>
        </w:rPr>
        <w:t xml:space="preserve">The Electoral Commission of </w:t>
      </w:r>
      <w:r w:rsidRPr="00585134">
        <w:rPr>
          <w:rFonts w:ascii="Bookman Old Style" w:hAnsi="Bookman Old Style" w:cs="Tahoma"/>
          <w:b/>
          <w:i/>
          <w:sz w:val="24"/>
          <w:szCs w:val="24"/>
        </w:rPr>
        <w:lastRenderedPageBreak/>
        <w:t>Zambia, The Attorney General (2005)</w:t>
      </w:r>
      <w:r w:rsidR="004E5222" w:rsidRPr="00585134">
        <w:rPr>
          <w:rFonts w:ascii="Bookman Old Style" w:hAnsi="Bookman Old Style" w:cs="Tahoma"/>
          <w:b/>
          <w:i/>
          <w:sz w:val="24"/>
          <w:szCs w:val="24"/>
        </w:rPr>
        <w:t xml:space="preserve"> ZR 138 P.159</w:t>
      </w:r>
      <w:r w:rsidR="00D6128D">
        <w:rPr>
          <w:rFonts w:ascii="Bookman Old Style" w:hAnsi="Bookman Old Style" w:cs="Tahoma"/>
          <w:b/>
          <w:i/>
          <w:sz w:val="24"/>
          <w:szCs w:val="24"/>
        </w:rPr>
        <w:t xml:space="preserve"> </w:t>
      </w:r>
      <w:r w:rsidR="00D6128D" w:rsidRPr="00D6128D">
        <w:rPr>
          <w:rFonts w:ascii="Bookman Old Style" w:hAnsi="Bookman Old Style" w:cs="Tahoma"/>
          <w:b/>
          <w:i/>
          <w:sz w:val="24"/>
          <w:szCs w:val="24"/>
          <w:vertAlign w:val="superscript"/>
        </w:rPr>
        <w:t>(1)</w:t>
      </w:r>
      <w:r w:rsidR="004E5222">
        <w:rPr>
          <w:rFonts w:ascii="Bookman Old Style" w:hAnsi="Bookman Old Style" w:cs="Tahoma"/>
          <w:sz w:val="28"/>
          <w:szCs w:val="28"/>
        </w:rPr>
        <w:t xml:space="preserve"> regarding the </w:t>
      </w:r>
      <w:r w:rsidR="00810358">
        <w:rPr>
          <w:rFonts w:ascii="Bookman Old Style" w:hAnsi="Bookman Old Style" w:cs="Tahoma"/>
          <w:sz w:val="28"/>
          <w:szCs w:val="28"/>
        </w:rPr>
        <w:t xml:space="preserve">interpretation </w:t>
      </w:r>
      <w:r w:rsidR="00036DF9">
        <w:rPr>
          <w:rFonts w:ascii="Bookman Old Style" w:hAnsi="Bookman Old Style" w:cs="Tahoma"/>
          <w:sz w:val="28"/>
          <w:szCs w:val="28"/>
        </w:rPr>
        <w:t xml:space="preserve">of </w:t>
      </w:r>
      <w:r w:rsidR="004E5222">
        <w:rPr>
          <w:rFonts w:ascii="Bookman Old Style" w:hAnsi="Bookman Old Style" w:cs="Tahoma"/>
          <w:sz w:val="28"/>
          <w:szCs w:val="28"/>
        </w:rPr>
        <w:t>legislation</w:t>
      </w:r>
      <w:r w:rsidR="003E26C7">
        <w:rPr>
          <w:rFonts w:ascii="Bookman Old Style" w:hAnsi="Bookman Old Style" w:cs="Tahoma"/>
          <w:sz w:val="28"/>
          <w:szCs w:val="28"/>
        </w:rPr>
        <w:t>s</w:t>
      </w:r>
      <w:r w:rsidR="004E5222">
        <w:rPr>
          <w:rFonts w:ascii="Bookman Old Style" w:hAnsi="Bookman Old Style" w:cs="Tahoma"/>
          <w:sz w:val="28"/>
          <w:szCs w:val="28"/>
        </w:rPr>
        <w:t>.</w:t>
      </w:r>
    </w:p>
    <w:p w:rsidR="009F5CF6" w:rsidRDefault="009F5CF6" w:rsidP="00262417">
      <w:pPr>
        <w:spacing w:line="360" w:lineRule="auto"/>
        <w:contextualSpacing/>
        <w:jc w:val="both"/>
        <w:rPr>
          <w:rFonts w:ascii="Bookman Old Style" w:hAnsi="Bookman Old Style" w:cs="Tahoma"/>
          <w:sz w:val="28"/>
          <w:szCs w:val="28"/>
        </w:rPr>
      </w:pPr>
    </w:p>
    <w:p w:rsidR="004E5222" w:rsidRDefault="004E5222"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gist of the Applicants arguments is that the </w:t>
      </w:r>
      <w:r w:rsidRPr="00E9666E">
        <w:rPr>
          <w:rFonts w:ascii="Bookman Old Style" w:hAnsi="Bookman Old Style" w:cs="Tahoma"/>
          <w:b/>
          <w:i/>
          <w:sz w:val="24"/>
          <w:szCs w:val="24"/>
        </w:rPr>
        <w:t xml:space="preserve">Securities </w:t>
      </w:r>
      <w:r w:rsidR="008E0F4D">
        <w:rPr>
          <w:rFonts w:ascii="Bookman Old Style" w:hAnsi="Bookman Old Style" w:cs="Tahoma"/>
          <w:b/>
          <w:i/>
          <w:sz w:val="24"/>
          <w:szCs w:val="24"/>
        </w:rPr>
        <w:t>(</w:t>
      </w:r>
      <w:r w:rsidRPr="00E9666E">
        <w:rPr>
          <w:rFonts w:ascii="Bookman Old Style" w:hAnsi="Bookman Old Style" w:cs="Tahoma"/>
          <w:b/>
          <w:i/>
          <w:sz w:val="24"/>
          <w:szCs w:val="24"/>
        </w:rPr>
        <w:t>Takeovers and Mergers</w:t>
      </w:r>
      <w:r w:rsidR="008E0F4D">
        <w:rPr>
          <w:rFonts w:ascii="Bookman Old Style" w:hAnsi="Bookman Old Style" w:cs="Tahoma"/>
          <w:b/>
          <w:i/>
          <w:sz w:val="24"/>
          <w:szCs w:val="24"/>
        </w:rPr>
        <w:t>)</w:t>
      </w:r>
      <w:r w:rsidRPr="00E9666E">
        <w:rPr>
          <w:rFonts w:ascii="Bookman Old Style" w:hAnsi="Bookman Old Style" w:cs="Tahoma"/>
          <w:b/>
          <w:i/>
          <w:sz w:val="24"/>
          <w:szCs w:val="24"/>
        </w:rPr>
        <w:t xml:space="preserve"> Rules</w:t>
      </w:r>
      <w:r>
        <w:rPr>
          <w:rFonts w:ascii="Bookman Old Style" w:hAnsi="Bookman Old Style" w:cs="Tahoma"/>
          <w:sz w:val="28"/>
          <w:szCs w:val="28"/>
        </w:rPr>
        <w:t xml:space="preserve"> cannot override the substantive Law of the </w:t>
      </w:r>
      <w:r w:rsidRPr="00E9666E">
        <w:rPr>
          <w:rFonts w:ascii="Bookman Old Style" w:hAnsi="Bookman Old Style" w:cs="Tahoma"/>
          <w:b/>
          <w:i/>
          <w:sz w:val="24"/>
          <w:szCs w:val="24"/>
        </w:rPr>
        <w:t>Companies Act</w:t>
      </w:r>
      <w:r>
        <w:rPr>
          <w:rFonts w:ascii="Bookman Old Style" w:hAnsi="Bookman Old Style" w:cs="Tahoma"/>
          <w:sz w:val="28"/>
          <w:szCs w:val="28"/>
        </w:rPr>
        <w:t xml:space="preserve"> and that an application for a waiver by the Respondent Company does not extinguish the rights of minority shareholders stipulated under the </w:t>
      </w:r>
      <w:r w:rsidRPr="00E9666E">
        <w:rPr>
          <w:rFonts w:ascii="Bookman Old Style" w:hAnsi="Bookman Old Style" w:cs="Tahoma"/>
          <w:b/>
          <w:i/>
          <w:sz w:val="24"/>
          <w:szCs w:val="24"/>
        </w:rPr>
        <w:t>Companies Act</w:t>
      </w:r>
      <w:r>
        <w:rPr>
          <w:rFonts w:ascii="Bookman Old Style" w:hAnsi="Bookman Old Style" w:cs="Tahoma"/>
          <w:sz w:val="28"/>
          <w:szCs w:val="28"/>
        </w:rPr>
        <w:t>.</w:t>
      </w:r>
    </w:p>
    <w:p w:rsidR="004E5222" w:rsidRDefault="004E5222" w:rsidP="00262417">
      <w:pPr>
        <w:spacing w:line="360" w:lineRule="auto"/>
        <w:contextualSpacing/>
        <w:jc w:val="both"/>
        <w:rPr>
          <w:rFonts w:ascii="Bookman Old Style" w:hAnsi="Bookman Old Style" w:cs="Tahoma"/>
          <w:sz w:val="28"/>
          <w:szCs w:val="28"/>
        </w:rPr>
      </w:pPr>
    </w:p>
    <w:p w:rsidR="004E5222" w:rsidRDefault="004E5222" w:rsidP="00262417">
      <w:pPr>
        <w:spacing w:line="360" w:lineRule="auto"/>
        <w:contextualSpacing/>
        <w:jc w:val="both"/>
        <w:rPr>
          <w:rFonts w:ascii="Bookman Old Style" w:hAnsi="Bookman Old Style" w:cs="Tahoma"/>
          <w:sz w:val="28"/>
          <w:szCs w:val="28"/>
        </w:rPr>
      </w:pPr>
      <w:r w:rsidRPr="004E5222">
        <w:rPr>
          <w:rFonts w:ascii="Bookman Old Style" w:hAnsi="Bookman Old Style" w:cs="Tahoma"/>
          <w:b/>
          <w:i/>
          <w:sz w:val="24"/>
          <w:szCs w:val="24"/>
        </w:rPr>
        <w:t>Section 39(1)</w:t>
      </w:r>
      <w:r>
        <w:rPr>
          <w:rFonts w:ascii="Bookman Old Style" w:hAnsi="Bookman Old Style" w:cs="Tahoma"/>
          <w:sz w:val="28"/>
          <w:szCs w:val="28"/>
        </w:rPr>
        <w:t xml:space="preserve"> of the </w:t>
      </w:r>
      <w:r w:rsidRPr="004E5222">
        <w:rPr>
          <w:rFonts w:ascii="Bookman Old Style" w:hAnsi="Bookman Old Style" w:cs="Tahoma"/>
          <w:b/>
          <w:i/>
          <w:sz w:val="24"/>
          <w:szCs w:val="24"/>
        </w:rPr>
        <w:t>Securities Act</w:t>
      </w:r>
      <w:r>
        <w:rPr>
          <w:rFonts w:ascii="Bookman Old Style" w:hAnsi="Bookman Old Style" w:cs="Tahoma"/>
          <w:sz w:val="28"/>
          <w:szCs w:val="28"/>
        </w:rPr>
        <w:t xml:space="preserve"> was referred to and it is contended that under the said provisions an entity having acquired shares up to a certain threshold is required to make a compulsory offer to the remaining minority shareholders or may apply for a waiver of exemption.  It is further contended that under </w:t>
      </w:r>
      <w:r w:rsidRPr="00E9666E">
        <w:rPr>
          <w:rFonts w:ascii="Bookman Old Style" w:hAnsi="Bookman Old Style" w:cs="Tahoma"/>
          <w:b/>
          <w:i/>
          <w:sz w:val="24"/>
          <w:szCs w:val="24"/>
        </w:rPr>
        <w:t>Section 238</w:t>
      </w:r>
      <w:r>
        <w:rPr>
          <w:rFonts w:ascii="Bookman Old Style" w:hAnsi="Bookman Old Style" w:cs="Tahoma"/>
          <w:sz w:val="28"/>
          <w:szCs w:val="28"/>
        </w:rPr>
        <w:t xml:space="preserve"> of the </w:t>
      </w:r>
      <w:r w:rsidRPr="00E9666E">
        <w:rPr>
          <w:rFonts w:ascii="Bookman Old Style" w:hAnsi="Bookman Old Style" w:cs="Tahoma"/>
          <w:b/>
          <w:i/>
          <w:sz w:val="24"/>
          <w:szCs w:val="24"/>
        </w:rPr>
        <w:t>Companies Act</w:t>
      </w:r>
      <w:r>
        <w:rPr>
          <w:rFonts w:ascii="Bookman Old Style" w:hAnsi="Bookman Old Style" w:cs="Tahoma"/>
          <w:sz w:val="28"/>
          <w:szCs w:val="28"/>
        </w:rPr>
        <w:t xml:space="preserve"> the position is the reverse upon a company having acquired more than seventy five per cent shares the right of the minority shareholder to make an offer to the entity is triggered and there is no provision for a waiver under the said section.</w:t>
      </w:r>
    </w:p>
    <w:p w:rsidR="001663BA" w:rsidRDefault="001663BA" w:rsidP="00262417">
      <w:pPr>
        <w:spacing w:line="360" w:lineRule="auto"/>
        <w:contextualSpacing/>
        <w:jc w:val="both"/>
        <w:rPr>
          <w:rFonts w:ascii="Bookman Old Style" w:hAnsi="Bookman Old Style" w:cs="Tahoma"/>
          <w:sz w:val="28"/>
          <w:szCs w:val="28"/>
        </w:rPr>
      </w:pPr>
    </w:p>
    <w:p w:rsidR="001663BA" w:rsidRDefault="001663B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w:t>
      </w:r>
      <w:r w:rsidRPr="00B6009A">
        <w:rPr>
          <w:rFonts w:ascii="Bookman Old Style" w:hAnsi="Bookman Old Style" w:cs="Tahoma"/>
          <w:b/>
          <w:i/>
          <w:sz w:val="24"/>
          <w:szCs w:val="24"/>
        </w:rPr>
        <w:t>Section 39</w:t>
      </w:r>
      <w:r>
        <w:rPr>
          <w:rFonts w:ascii="Bookman Old Style" w:hAnsi="Bookman Old Style" w:cs="Tahoma"/>
          <w:sz w:val="28"/>
          <w:szCs w:val="28"/>
        </w:rPr>
        <w:t xml:space="preserve"> of the </w:t>
      </w:r>
      <w:r w:rsidRPr="00B6009A">
        <w:rPr>
          <w:rFonts w:ascii="Bookman Old Style" w:hAnsi="Bookman Old Style" w:cs="Tahoma"/>
          <w:b/>
          <w:i/>
          <w:sz w:val="24"/>
          <w:szCs w:val="24"/>
        </w:rPr>
        <w:t>Securities Act</w:t>
      </w:r>
      <w:r>
        <w:rPr>
          <w:rFonts w:ascii="Bookman Old Style" w:hAnsi="Bookman Old Style" w:cs="Tahoma"/>
          <w:sz w:val="28"/>
          <w:szCs w:val="28"/>
        </w:rPr>
        <w:t xml:space="preserve"> from </w:t>
      </w:r>
      <w:r w:rsidR="009F5CF6">
        <w:rPr>
          <w:rFonts w:ascii="Bookman Old Style" w:hAnsi="Bookman Old Style" w:cs="Tahoma"/>
          <w:sz w:val="28"/>
          <w:szCs w:val="28"/>
        </w:rPr>
        <w:t xml:space="preserve">which </w:t>
      </w:r>
      <w:r>
        <w:rPr>
          <w:rFonts w:ascii="Bookman Old Style" w:hAnsi="Bookman Old Style" w:cs="Tahoma"/>
          <w:sz w:val="28"/>
          <w:szCs w:val="28"/>
        </w:rPr>
        <w:t xml:space="preserve">the </w:t>
      </w:r>
      <w:r w:rsidRPr="00B6009A">
        <w:rPr>
          <w:rFonts w:ascii="Bookman Old Style" w:hAnsi="Bookman Old Style" w:cs="Tahoma"/>
          <w:b/>
          <w:i/>
          <w:sz w:val="24"/>
          <w:szCs w:val="24"/>
        </w:rPr>
        <w:t>Securities Takeovers and Mergers Rules</w:t>
      </w:r>
      <w:r w:rsidR="00B6009A">
        <w:rPr>
          <w:rFonts w:ascii="Bookman Old Style" w:hAnsi="Bookman Old Style" w:cs="Tahoma"/>
          <w:sz w:val="28"/>
          <w:szCs w:val="28"/>
        </w:rPr>
        <w:t xml:space="preserve"> derive legitimacy</w:t>
      </w:r>
      <w:r>
        <w:rPr>
          <w:rFonts w:ascii="Bookman Old Style" w:hAnsi="Bookman Old Style" w:cs="Tahoma"/>
          <w:sz w:val="28"/>
          <w:szCs w:val="28"/>
        </w:rPr>
        <w:t xml:space="preserve"> is intended to govern </w:t>
      </w:r>
      <w:r w:rsidRPr="00EA724E">
        <w:rPr>
          <w:rFonts w:ascii="Bookman Old Style" w:hAnsi="Bookman Old Style" w:cs="Tahoma"/>
          <w:b/>
          <w:i/>
          <w:sz w:val="24"/>
          <w:szCs w:val="24"/>
        </w:rPr>
        <w:t xml:space="preserve">Takeovers and Mergers </w:t>
      </w:r>
      <w:r w:rsidRPr="009F5CF6">
        <w:rPr>
          <w:rFonts w:ascii="Bookman Old Style" w:hAnsi="Bookman Old Style" w:cs="Tahoma"/>
          <w:sz w:val="28"/>
          <w:szCs w:val="28"/>
        </w:rPr>
        <w:t>and the</w:t>
      </w:r>
      <w:r w:rsidRPr="00EA724E">
        <w:rPr>
          <w:rFonts w:ascii="Bookman Old Style" w:hAnsi="Bookman Old Style" w:cs="Tahoma"/>
          <w:b/>
          <w:i/>
          <w:sz w:val="24"/>
          <w:szCs w:val="24"/>
        </w:rPr>
        <w:t xml:space="preserve"> Companies Act Section 238</w:t>
      </w:r>
      <w:r>
        <w:rPr>
          <w:rFonts w:ascii="Bookman Old Style" w:hAnsi="Bookman Old Style" w:cs="Tahoma"/>
          <w:sz w:val="28"/>
          <w:szCs w:val="28"/>
        </w:rPr>
        <w:t xml:space="preserve"> deals with the rights invested in </w:t>
      </w:r>
      <w:r w:rsidR="00036DF9">
        <w:rPr>
          <w:rFonts w:ascii="Bookman Old Style" w:hAnsi="Bookman Old Style" w:cs="Tahoma"/>
          <w:sz w:val="28"/>
          <w:szCs w:val="28"/>
        </w:rPr>
        <w:t xml:space="preserve">minority </w:t>
      </w:r>
      <w:r>
        <w:rPr>
          <w:rFonts w:ascii="Bookman Old Style" w:hAnsi="Bookman Old Style" w:cs="Tahoma"/>
          <w:sz w:val="28"/>
          <w:szCs w:val="28"/>
        </w:rPr>
        <w:t>shareholders.  In a nutshell it is contended that where there are inconsistencies</w:t>
      </w:r>
      <w:r w:rsidR="009F5CF6">
        <w:rPr>
          <w:rFonts w:ascii="Bookman Old Style" w:hAnsi="Bookman Old Style" w:cs="Tahoma"/>
          <w:sz w:val="28"/>
          <w:szCs w:val="28"/>
        </w:rPr>
        <w:t xml:space="preserve"> between the two </w:t>
      </w:r>
      <w:r w:rsidR="009F5CF6" w:rsidRPr="009F5CF6">
        <w:rPr>
          <w:rFonts w:ascii="Bookman Old Style" w:hAnsi="Bookman Old Style" w:cs="Tahoma"/>
          <w:b/>
          <w:i/>
          <w:sz w:val="24"/>
          <w:szCs w:val="24"/>
        </w:rPr>
        <w:t>Acts</w:t>
      </w:r>
      <w:r w:rsidR="009F5CF6">
        <w:rPr>
          <w:rFonts w:ascii="Bookman Old Style" w:hAnsi="Bookman Old Style" w:cs="Tahoma"/>
          <w:sz w:val="28"/>
          <w:szCs w:val="28"/>
        </w:rPr>
        <w:t>, effec</w:t>
      </w:r>
      <w:r>
        <w:rPr>
          <w:rFonts w:ascii="Bookman Old Style" w:hAnsi="Bookman Old Style" w:cs="Tahoma"/>
          <w:sz w:val="28"/>
          <w:szCs w:val="28"/>
        </w:rPr>
        <w:t xml:space="preserve">t is given to the latter statute in this case </w:t>
      </w:r>
      <w:r w:rsidR="000E21F0">
        <w:rPr>
          <w:rFonts w:ascii="Bookman Old Style" w:hAnsi="Bookman Old Style" w:cs="Tahoma"/>
          <w:sz w:val="28"/>
          <w:szCs w:val="28"/>
        </w:rPr>
        <w:t xml:space="preserve">is </w:t>
      </w:r>
      <w:r>
        <w:rPr>
          <w:rFonts w:ascii="Bookman Old Style" w:hAnsi="Bookman Old Style" w:cs="Tahoma"/>
          <w:sz w:val="28"/>
          <w:szCs w:val="28"/>
        </w:rPr>
        <w:t xml:space="preserve">the </w:t>
      </w:r>
      <w:r w:rsidRPr="006A24C1">
        <w:rPr>
          <w:rFonts w:ascii="Bookman Old Style" w:hAnsi="Bookman Old Style" w:cs="Tahoma"/>
          <w:b/>
          <w:i/>
          <w:sz w:val="24"/>
          <w:szCs w:val="24"/>
        </w:rPr>
        <w:t>Companies Act</w:t>
      </w:r>
      <w:r>
        <w:rPr>
          <w:rFonts w:ascii="Bookman Old Style" w:hAnsi="Bookman Old Style" w:cs="Tahoma"/>
          <w:sz w:val="28"/>
          <w:szCs w:val="28"/>
        </w:rPr>
        <w:t>.</w:t>
      </w:r>
    </w:p>
    <w:p w:rsidR="001663BA" w:rsidRDefault="001663BA" w:rsidP="00262417">
      <w:pPr>
        <w:spacing w:line="360" w:lineRule="auto"/>
        <w:contextualSpacing/>
        <w:jc w:val="both"/>
        <w:rPr>
          <w:rFonts w:ascii="Bookman Old Style" w:hAnsi="Bookman Old Style" w:cs="Tahoma"/>
          <w:sz w:val="28"/>
          <w:szCs w:val="28"/>
        </w:rPr>
      </w:pPr>
    </w:p>
    <w:p w:rsidR="001663BA" w:rsidRDefault="001663B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In regard to the price of the shares of the Company </w:t>
      </w:r>
      <w:r w:rsidR="0015354C">
        <w:rPr>
          <w:rFonts w:ascii="Bookman Old Style" w:hAnsi="Bookman Old Style" w:cs="Tahoma"/>
          <w:sz w:val="28"/>
          <w:szCs w:val="28"/>
        </w:rPr>
        <w:t xml:space="preserve">not </w:t>
      </w:r>
      <w:r>
        <w:rPr>
          <w:rFonts w:ascii="Bookman Old Style" w:hAnsi="Bookman Old Style" w:cs="Tahoma"/>
          <w:sz w:val="28"/>
          <w:szCs w:val="28"/>
        </w:rPr>
        <w:t xml:space="preserve">being determined due to post completion issues in the sale agreement </w:t>
      </w:r>
      <w:r w:rsidR="004721CE">
        <w:rPr>
          <w:rFonts w:ascii="Bookman Old Style" w:hAnsi="Bookman Old Style" w:cs="Tahoma"/>
          <w:sz w:val="28"/>
          <w:szCs w:val="28"/>
        </w:rPr>
        <w:t>between</w:t>
      </w:r>
      <w:r>
        <w:rPr>
          <w:rFonts w:ascii="Bookman Old Style" w:hAnsi="Bookman Old Style" w:cs="Tahoma"/>
          <w:sz w:val="28"/>
          <w:szCs w:val="28"/>
        </w:rPr>
        <w:t xml:space="preserve"> the Respondent and BP Africa, it is submitted that this position is </w:t>
      </w:r>
      <w:r w:rsidR="004721CE">
        <w:rPr>
          <w:rFonts w:ascii="Bookman Old Style" w:hAnsi="Bookman Old Style" w:cs="Tahoma"/>
          <w:sz w:val="28"/>
          <w:szCs w:val="28"/>
        </w:rPr>
        <w:t>not</w:t>
      </w:r>
      <w:r>
        <w:rPr>
          <w:rFonts w:ascii="Bookman Old Style" w:hAnsi="Bookman Old Style" w:cs="Tahoma"/>
          <w:sz w:val="28"/>
          <w:szCs w:val="28"/>
        </w:rPr>
        <w:t xml:space="preserve"> factual and in any event is immaterial to the Applicants claim under </w:t>
      </w:r>
      <w:r w:rsidRPr="00842735">
        <w:rPr>
          <w:rFonts w:ascii="Bookman Old Style" w:hAnsi="Bookman Old Style" w:cs="Tahoma"/>
          <w:b/>
          <w:i/>
          <w:sz w:val="24"/>
          <w:szCs w:val="24"/>
        </w:rPr>
        <w:t>Section 238</w:t>
      </w:r>
      <w:r>
        <w:rPr>
          <w:rFonts w:ascii="Bookman Old Style" w:hAnsi="Bookman Old Style" w:cs="Tahoma"/>
          <w:sz w:val="28"/>
          <w:szCs w:val="28"/>
        </w:rPr>
        <w:t xml:space="preserve"> of the </w:t>
      </w:r>
      <w:r w:rsidRPr="00842735">
        <w:rPr>
          <w:rFonts w:ascii="Bookman Old Style" w:hAnsi="Bookman Old Style" w:cs="Tahoma"/>
          <w:b/>
          <w:i/>
          <w:sz w:val="24"/>
          <w:szCs w:val="24"/>
        </w:rPr>
        <w:t>Companies Act</w:t>
      </w:r>
      <w:r>
        <w:rPr>
          <w:rFonts w:ascii="Bookman Old Style" w:hAnsi="Bookman Old Style" w:cs="Tahoma"/>
          <w:sz w:val="28"/>
          <w:szCs w:val="28"/>
        </w:rPr>
        <w:t xml:space="preserve">.  This is so as the price offered to the Respondent constituted an offer as per subsection </w:t>
      </w:r>
      <w:r w:rsidR="009A66D9">
        <w:rPr>
          <w:rFonts w:ascii="Bookman Old Style" w:hAnsi="Bookman Old Style" w:cs="Tahoma"/>
          <w:sz w:val="28"/>
          <w:szCs w:val="28"/>
        </w:rPr>
        <w:t xml:space="preserve">(3) of </w:t>
      </w:r>
      <w:r w:rsidR="009A66D9" w:rsidRPr="00141FB3">
        <w:rPr>
          <w:rFonts w:ascii="Bookman Old Style" w:hAnsi="Bookman Old Style" w:cs="Tahoma"/>
          <w:b/>
          <w:i/>
          <w:sz w:val="24"/>
          <w:szCs w:val="24"/>
        </w:rPr>
        <w:t>Section 238</w:t>
      </w:r>
      <w:r w:rsidR="009A66D9">
        <w:rPr>
          <w:rFonts w:ascii="Bookman Old Style" w:hAnsi="Bookman Old Style" w:cs="Tahoma"/>
          <w:sz w:val="28"/>
          <w:szCs w:val="28"/>
        </w:rPr>
        <w:t xml:space="preserve"> and the Respondent is </w:t>
      </w:r>
      <w:r w:rsidR="00702517">
        <w:rPr>
          <w:rFonts w:ascii="Bookman Old Style" w:hAnsi="Bookman Old Style" w:cs="Tahoma"/>
          <w:sz w:val="28"/>
          <w:szCs w:val="28"/>
        </w:rPr>
        <w:t>bound to accept the offer on the terms given or on such terms as the Court may set.</w:t>
      </w:r>
    </w:p>
    <w:p w:rsidR="00702517" w:rsidRDefault="00702517" w:rsidP="00262417">
      <w:pPr>
        <w:spacing w:line="360" w:lineRule="auto"/>
        <w:contextualSpacing/>
        <w:jc w:val="both"/>
        <w:rPr>
          <w:rFonts w:ascii="Bookman Old Style" w:hAnsi="Bookman Old Style" w:cs="Tahoma"/>
          <w:sz w:val="28"/>
          <w:szCs w:val="28"/>
        </w:rPr>
      </w:pPr>
    </w:p>
    <w:p w:rsidR="00702517" w:rsidRDefault="00702517"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Respondent in their submission quoted the provisions of </w:t>
      </w:r>
      <w:r w:rsidRPr="007C5F80">
        <w:rPr>
          <w:rFonts w:ascii="Bookman Old Style" w:hAnsi="Bookman Old Style" w:cs="Tahoma"/>
          <w:b/>
          <w:i/>
          <w:sz w:val="24"/>
          <w:szCs w:val="24"/>
        </w:rPr>
        <w:t>Section 238 (1)</w:t>
      </w:r>
      <w:r>
        <w:rPr>
          <w:rFonts w:ascii="Bookman Old Style" w:hAnsi="Bookman Old Style" w:cs="Tahoma"/>
          <w:sz w:val="28"/>
          <w:szCs w:val="28"/>
        </w:rPr>
        <w:t xml:space="preserve"> and </w:t>
      </w:r>
      <w:r w:rsidRPr="007C5F80">
        <w:rPr>
          <w:rFonts w:ascii="Bookman Old Style" w:hAnsi="Bookman Old Style" w:cs="Tahoma"/>
          <w:b/>
          <w:i/>
          <w:sz w:val="24"/>
          <w:szCs w:val="24"/>
        </w:rPr>
        <w:t>(3) of the Companies Act</w:t>
      </w:r>
      <w:r>
        <w:rPr>
          <w:rFonts w:ascii="Bookman Old Style" w:hAnsi="Bookman Old Style" w:cs="Tahoma"/>
          <w:sz w:val="28"/>
          <w:szCs w:val="28"/>
        </w:rPr>
        <w:t xml:space="preserve">, </w:t>
      </w:r>
      <w:r w:rsidRPr="007C5F80">
        <w:rPr>
          <w:rFonts w:ascii="Bookman Old Style" w:hAnsi="Bookman Old Style" w:cs="Tahoma"/>
          <w:b/>
          <w:i/>
          <w:sz w:val="24"/>
          <w:szCs w:val="24"/>
        </w:rPr>
        <w:t>Section 39</w:t>
      </w:r>
      <w:r>
        <w:rPr>
          <w:rFonts w:ascii="Bookman Old Style" w:hAnsi="Bookman Old Style" w:cs="Tahoma"/>
          <w:sz w:val="28"/>
          <w:szCs w:val="28"/>
        </w:rPr>
        <w:t xml:space="preserve"> of the </w:t>
      </w:r>
      <w:r w:rsidRPr="007C5F80">
        <w:rPr>
          <w:rFonts w:ascii="Bookman Old Style" w:hAnsi="Bookman Old Style" w:cs="Tahoma"/>
          <w:b/>
          <w:i/>
          <w:sz w:val="24"/>
          <w:szCs w:val="24"/>
        </w:rPr>
        <w:t xml:space="preserve">Securities Act Cap 354 </w:t>
      </w:r>
      <w:r w:rsidRPr="007C5F80">
        <w:rPr>
          <w:rFonts w:ascii="Bookman Old Style" w:hAnsi="Bookman Old Style" w:cs="Tahoma"/>
          <w:sz w:val="28"/>
          <w:szCs w:val="28"/>
        </w:rPr>
        <w:t>of the</w:t>
      </w:r>
      <w:r w:rsidRPr="007C5F80">
        <w:rPr>
          <w:rFonts w:ascii="Bookman Old Style" w:hAnsi="Bookman Old Style" w:cs="Tahoma"/>
          <w:b/>
          <w:i/>
          <w:sz w:val="24"/>
          <w:szCs w:val="24"/>
        </w:rPr>
        <w:t xml:space="preserve"> Laws of Zambia</w:t>
      </w:r>
      <w:r>
        <w:rPr>
          <w:rFonts w:ascii="Bookman Old Style" w:hAnsi="Bookman Old Style" w:cs="Tahoma"/>
          <w:sz w:val="28"/>
          <w:szCs w:val="28"/>
        </w:rPr>
        <w:t xml:space="preserve">, </w:t>
      </w:r>
      <w:r w:rsidRPr="007C5F80">
        <w:rPr>
          <w:rFonts w:ascii="Bookman Old Style" w:hAnsi="Bookman Old Style" w:cs="Tahoma"/>
          <w:b/>
          <w:i/>
          <w:sz w:val="24"/>
          <w:szCs w:val="24"/>
        </w:rPr>
        <w:t>Rule 56 (a)</w:t>
      </w:r>
      <w:r>
        <w:rPr>
          <w:rFonts w:ascii="Bookman Old Style" w:hAnsi="Bookman Old Style" w:cs="Tahoma"/>
          <w:sz w:val="28"/>
          <w:szCs w:val="28"/>
        </w:rPr>
        <w:t xml:space="preserve"> of the </w:t>
      </w:r>
      <w:r w:rsidRPr="007C5F80">
        <w:rPr>
          <w:rFonts w:ascii="Bookman Old Style" w:hAnsi="Bookman Old Style" w:cs="Tahoma"/>
          <w:b/>
          <w:i/>
          <w:sz w:val="24"/>
          <w:szCs w:val="24"/>
        </w:rPr>
        <w:t>Securities</w:t>
      </w:r>
      <w:r w:rsidR="007C5F80" w:rsidRPr="007C5F80">
        <w:rPr>
          <w:rFonts w:ascii="Bookman Old Style" w:hAnsi="Bookman Old Style" w:cs="Tahoma"/>
          <w:b/>
          <w:i/>
          <w:sz w:val="24"/>
          <w:szCs w:val="24"/>
        </w:rPr>
        <w:t xml:space="preserve"> (Takeovers and Mergers) Rules Statutory Instrument No. 170 of 1993</w:t>
      </w:r>
      <w:r w:rsidR="007C5F80">
        <w:rPr>
          <w:rFonts w:ascii="Bookman Old Style" w:hAnsi="Bookman Old Style" w:cs="Tahoma"/>
          <w:sz w:val="28"/>
          <w:szCs w:val="28"/>
        </w:rPr>
        <w:t xml:space="preserve">, and </w:t>
      </w:r>
      <w:r w:rsidR="007C5F80" w:rsidRPr="007C5F80">
        <w:rPr>
          <w:rFonts w:ascii="Bookman Old Style" w:hAnsi="Bookman Old Style" w:cs="Tahoma"/>
          <w:b/>
          <w:i/>
          <w:sz w:val="24"/>
          <w:szCs w:val="24"/>
        </w:rPr>
        <w:t>Section 9</w:t>
      </w:r>
      <w:r w:rsidR="007C5F80">
        <w:rPr>
          <w:rFonts w:ascii="Bookman Old Style" w:hAnsi="Bookman Old Style" w:cs="Tahoma"/>
          <w:sz w:val="28"/>
          <w:szCs w:val="28"/>
        </w:rPr>
        <w:t xml:space="preserve"> of the </w:t>
      </w:r>
      <w:r w:rsidR="007C5F80" w:rsidRPr="007C5F80">
        <w:rPr>
          <w:rFonts w:ascii="Bookman Old Style" w:hAnsi="Bookman Old Style" w:cs="Tahoma"/>
          <w:b/>
          <w:i/>
          <w:sz w:val="24"/>
          <w:szCs w:val="24"/>
        </w:rPr>
        <w:t>Provisions of the Interpretation and General Provisions Act Cap 2</w:t>
      </w:r>
      <w:r w:rsidR="007C5F80">
        <w:rPr>
          <w:rFonts w:ascii="Bookman Old Style" w:hAnsi="Bookman Old Style" w:cs="Tahoma"/>
          <w:sz w:val="28"/>
          <w:szCs w:val="28"/>
        </w:rPr>
        <w:t xml:space="preserve"> which I will revert to in details in due course in order to avoid repetitions.</w:t>
      </w:r>
    </w:p>
    <w:p w:rsidR="004721CE" w:rsidRDefault="004721CE" w:rsidP="00262417">
      <w:pPr>
        <w:spacing w:line="360" w:lineRule="auto"/>
        <w:contextualSpacing/>
        <w:jc w:val="both"/>
        <w:rPr>
          <w:rFonts w:ascii="Bookman Old Style" w:hAnsi="Bookman Old Style" w:cs="Tahoma"/>
          <w:sz w:val="28"/>
          <w:szCs w:val="28"/>
        </w:rPr>
      </w:pPr>
    </w:p>
    <w:p w:rsidR="007C5F80" w:rsidRDefault="007C5F80"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written Law includes Statutory Instruments and any acts done pursuant to Statutory Instruments </w:t>
      </w:r>
      <w:r w:rsidR="004721CE">
        <w:rPr>
          <w:rFonts w:ascii="Bookman Old Style" w:hAnsi="Bookman Old Style" w:cs="Tahoma"/>
          <w:sz w:val="28"/>
          <w:szCs w:val="28"/>
        </w:rPr>
        <w:t xml:space="preserve">must be considered as done pursuant to the written law under which the Statutory Instrument is made.  </w:t>
      </w:r>
      <w:r>
        <w:rPr>
          <w:rFonts w:ascii="Bookman Old Style" w:hAnsi="Bookman Old Style" w:cs="Tahoma"/>
          <w:sz w:val="28"/>
          <w:szCs w:val="28"/>
        </w:rPr>
        <w:t xml:space="preserve">Rule 56 must therefore be read with </w:t>
      </w:r>
      <w:r w:rsidRPr="00C95655">
        <w:rPr>
          <w:rFonts w:ascii="Bookman Old Style" w:hAnsi="Bookman Old Style" w:cs="Tahoma"/>
          <w:b/>
          <w:i/>
          <w:sz w:val="24"/>
          <w:szCs w:val="24"/>
        </w:rPr>
        <w:t>Securities Act Chapter 354</w:t>
      </w:r>
      <w:r>
        <w:rPr>
          <w:rFonts w:ascii="Bookman Old Style" w:hAnsi="Bookman Old Style" w:cs="Tahoma"/>
          <w:sz w:val="28"/>
          <w:szCs w:val="28"/>
        </w:rPr>
        <w:t xml:space="preserve"> of the </w:t>
      </w:r>
      <w:r w:rsidRPr="00C95655">
        <w:rPr>
          <w:rFonts w:ascii="Bookman Old Style" w:hAnsi="Bookman Old Style" w:cs="Tahoma"/>
          <w:b/>
          <w:i/>
          <w:sz w:val="24"/>
          <w:szCs w:val="24"/>
        </w:rPr>
        <w:t>Laws of Zambia</w:t>
      </w:r>
      <w:r>
        <w:rPr>
          <w:rFonts w:ascii="Bookman Old Style" w:hAnsi="Bookman Old Style" w:cs="Tahoma"/>
          <w:sz w:val="28"/>
          <w:szCs w:val="28"/>
        </w:rPr>
        <w:t>.</w:t>
      </w:r>
    </w:p>
    <w:p w:rsidR="0027774B" w:rsidRDefault="0027774B"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support of the above arguments, the Cases of </w:t>
      </w:r>
      <w:r w:rsidRPr="005A4282">
        <w:rPr>
          <w:rFonts w:ascii="Bookman Old Style" w:hAnsi="Bookman Old Style" w:cs="Tahoma"/>
          <w:b/>
          <w:i/>
          <w:sz w:val="24"/>
          <w:szCs w:val="24"/>
        </w:rPr>
        <w:t>Shimonde and Freight and Another Vs Meridian BIAO Bank (Z) Limited 1993 SC</w:t>
      </w:r>
      <w:r w:rsidR="005A4282">
        <w:rPr>
          <w:rFonts w:ascii="Bookman Old Style" w:hAnsi="Bookman Old Style" w:cs="Tahoma"/>
          <w:b/>
          <w:i/>
          <w:sz w:val="24"/>
          <w:szCs w:val="24"/>
        </w:rPr>
        <w:t xml:space="preserve"> </w:t>
      </w:r>
      <w:r w:rsidR="005A4282" w:rsidRPr="005A4282">
        <w:rPr>
          <w:rFonts w:ascii="Bookman Old Style" w:hAnsi="Bookman Old Style" w:cs="Tahoma"/>
          <w:b/>
          <w:i/>
          <w:sz w:val="24"/>
          <w:szCs w:val="24"/>
          <w:vertAlign w:val="superscript"/>
        </w:rPr>
        <w:t>(2)</w:t>
      </w:r>
      <w:r>
        <w:rPr>
          <w:rFonts w:ascii="Bookman Old Style" w:hAnsi="Bookman Old Style" w:cs="Tahoma"/>
          <w:sz w:val="28"/>
          <w:szCs w:val="28"/>
        </w:rPr>
        <w:t xml:space="preserve"> and </w:t>
      </w:r>
      <w:r w:rsidRPr="005A4282">
        <w:rPr>
          <w:rFonts w:ascii="Bookman Old Style" w:hAnsi="Bookman Old Style" w:cs="Tahoma"/>
          <w:b/>
          <w:i/>
          <w:sz w:val="24"/>
          <w:szCs w:val="24"/>
        </w:rPr>
        <w:t>Bank of Zambia Vs Anderson, and Another (1993) ZR (SC)</w:t>
      </w:r>
      <w:r w:rsidR="005A4282">
        <w:rPr>
          <w:rFonts w:ascii="Bookman Old Style" w:hAnsi="Bookman Old Style" w:cs="Tahoma"/>
          <w:b/>
          <w:i/>
          <w:sz w:val="24"/>
          <w:szCs w:val="24"/>
        </w:rPr>
        <w:t xml:space="preserve"> </w:t>
      </w:r>
      <w:r w:rsidR="005A4282" w:rsidRPr="005A4282">
        <w:rPr>
          <w:rFonts w:ascii="Bookman Old Style" w:hAnsi="Bookman Old Style" w:cs="Tahoma"/>
          <w:b/>
          <w:i/>
          <w:sz w:val="24"/>
          <w:szCs w:val="24"/>
          <w:vertAlign w:val="superscript"/>
        </w:rPr>
        <w:t>(3)</w:t>
      </w:r>
      <w:r>
        <w:rPr>
          <w:rFonts w:ascii="Bookman Old Style" w:hAnsi="Bookman Old Style" w:cs="Tahoma"/>
          <w:sz w:val="28"/>
          <w:szCs w:val="28"/>
        </w:rPr>
        <w:t xml:space="preserve"> were citied in support of the argument above.</w:t>
      </w:r>
    </w:p>
    <w:p w:rsidR="004A45BD" w:rsidRDefault="004A45BD" w:rsidP="00262417">
      <w:pPr>
        <w:spacing w:line="360" w:lineRule="auto"/>
        <w:contextualSpacing/>
        <w:jc w:val="both"/>
        <w:rPr>
          <w:rFonts w:ascii="Bookman Old Style" w:hAnsi="Bookman Old Style" w:cs="Tahoma"/>
          <w:sz w:val="28"/>
          <w:szCs w:val="28"/>
        </w:rPr>
      </w:pPr>
    </w:p>
    <w:p w:rsidR="0027774B" w:rsidRDefault="0027774B"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It is contended that though </w:t>
      </w:r>
      <w:r w:rsidRPr="005A4282">
        <w:rPr>
          <w:rFonts w:ascii="Bookman Old Style" w:hAnsi="Bookman Old Style" w:cs="Tahoma"/>
          <w:b/>
          <w:i/>
          <w:sz w:val="24"/>
          <w:szCs w:val="24"/>
        </w:rPr>
        <w:t>Rule 56</w:t>
      </w:r>
      <w:r>
        <w:rPr>
          <w:rFonts w:ascii="Bookman Old Style" w:hAnsi="Bookman Old Style" w:cs="Tahoma"/>
          <w:sz w:val="28"/>
          <w:szCs w:val="28"/>
        </w:rPr>
        <w:t xml:space="preserve"> of the </w:t>
      </w:r>
      <w:r w:rsidRPr="005A4282">
        <w:rPr>
          <w:rFonts w:ascii="Bookman Old Style" w:hAnsi="Bookman Old Style" w:cs="Tahoma"/>
          <w:b/>
          <w:i/>
          <w:sz w:val="24"/>
          <w:szCs w:val="24"/>
        </w:rPr>
        <w:t>Securities (Takeovers and Mergers) Rules Statutory Instrument No. 170 of 1993</w:t>
      </w:r>
      <w:r>
        <w:rPr>
          <w:rFonts w:ascii="Bookman Old Style" w:hAnsi="Bookman Old Style" w:cs="Tahoma"/>
          <w:sz w:val="28"/>
          <w:szCs w:val="28"/>
        </w:rPr>
        <w:t xml:space="preserve"> deals with instances where a Company should make a mandatory offer to buy shares of minority shareholders and </w:t>
      </w:r>
      <w:r w:rsidRPr="00B625C1">
        <w:rPr>
          <w:rFonts w:ascii="Bookman Old Style" w:hAnsi="Bookman Old Style" w:cs="Tahoma"/>
          <w:b/>
          <w:i/>
          <w:sz w:val="24"/>
          <w:szCs w:val="24"/>
        </w:rPr>
        <w:t>Section 238</w:t>
      </w:r>
      <w:r>
        <w:rPr>
          <w:rFonts w:ascii="Bookman Old Style" w:hAnsi="Bookman Old Style" w:cs="Tahoma"/>
          <w:sz w:val="28"/>
          <w:szCs w:val="28"/>
        </w:rPr>
        <w:t xml:space="preserve"> of the </w:t>
      </w:r>
      <w:r w:rsidRPr="00B625C1">
        <w:rPr>
          <w:rFonts w:ascii="Bookman Old Style" w:hAnsi="Bookman Old Style" w:cs="Tahoma"/>
          <w:b/>
          <w:i/>
          <w:sz w:val="24"/>
          <w:szCs w:val="24"/>
        </w:rPr>
        <w:t>Companies Act</w:t>
      </w:r>
      <w:r>
        <w:rPr>
          <w:rFonts w:ascii="Bookman Old Style" w:hAnsi="Bookman Old Style" w:cs="Tahoma"/>
          <w:sz w:val="28"/>
          <w:szCs w:val="28"/>
        </w:rPr>
        <w:t xml:space="preserve"> deals with an instance where a minority shareholder has a right to offer for sale his shares </w:t>
      </w:r>
      <w:r w:rsidR="004721CE">
        <w:rPr>
          <w:rFonts w:ascii="Bookman Old Style" w:hAnsi="Bookman Old Style" w:cs="Tahoma"/>
          <w:sz w:val="28"/>
          <w:szCs w:val="28"/>
        </w:rPr>
        <w:t xml:space="preserve">in </w:t>
      </w:r>
      <w:r>
        <w:rPr>
          <w:rFonts w:ascii="Bookman Old Style" w:hAnsi="Bookman Old Style" w:cs="Tahoma"/>
          <w:sz w:val="28"/>
          <w:szCs w:val="28"/>
        </w:rPr>
        <w:t>the transferee Company which has acquired more than three fourths of shares, both provisions of the law essentially deal with one and the same thing that is the sale of shares</w:t>
      </w:r>
      <w:r w:rsidR="004721CE">
        <w:rPr>
          <w:rFonts w:ascii="Bookman Old Style" w:hAnsi="Bookman Old Style" w:cs="Tahoma"/>
          <w:sz w:val="28"/>
          <w:szCs w:val="28"/>
        </w:rPr>
        <w:t>, therefore the provisions</w:t>
      </w:r>
      <w:r>
        <w:rPr>
          <w:rFonts w:ascii="Bookman Old Style" w:hAnsi="Bookman Old Style" w:cs="Tahoma"/>
          <w:sz w:val="28"/>
          <w:szCs w:val="28"/>
        </w:rPr>
        <w:t xml:space="preserve"> can be read in harmony.</w:t>
      </w:r>
    </w:p>
    <w:p w:rsidR="0027774B" w:rsidRDefault="0027774B" w:rsidP="00262417">
      <w:pPr>
        <w:spacing w:line="360" w:lineRule="auto"/>
        <w:contextualSpacing/>
        <w:jc w:val="both"/>
        <w:rPr>
          <w:rFonts w:ascii="Bookman Old Style" w:hAnsi="Bookman Old Style" w:cs="Tahoma"/>
          <w:sz w:val="28"/>
          <w:szCs w:val="28"/>
        </w:rPr>
      </w:pPr>
    </w:p>
    <w:p w:rsidR="0027774B" w:rsidRDefault="0027774B"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The gist of </w:t>
      </w:r>
      <w:proofErr w:type="gramStart"/>
      <w:r w:rsidR="00036DF9">
        <w:rPr>
          <w:rFonts w:ascii="Bookman Old Style" w:hAnsi="Bookman Old Style" w:cs="Tahoma"/>
          <w:sz w:val="28"/>
          <w:szCs w:val="28"/>
        </w:rPr>
        <w:t>it’s</w:t>
      </w:r>
      <w:proofErr w:type="gramEnd"/>
      <w:r w:rsidR="00036DF9">
        <w:rPr>
          <w:rFonts w:ascii="Bookman Old Style" w:hAnsi="Bookman Old Style" w:cs="Tahoma"/>
          <w:sz w:val="28"/>
          <w:szCs w:val="28"/>
        </w:rPr>
        <w:t xml:space="preserve"> </w:t>
      </w:r>
      <w:r>
        <w:rPr>
          <w:rFonts w:ascii="Bookman Old Style" w:hAnsi="Bookman Old Style" w:cs="Tahoma"/>
          <w:sz w:val="28"/>
          <w:szCs w:val="28"/>
        </w:rPr>
        <w:t xml:space="preserve">arguments is that the waiver under </w:t>
      </w:r>
      <w:r w:rsidRPr="00141FB3">
        <w:rPr>
          <w:rFonts w:ascii="Bookman Old Style" w:hAnsi="Bookman Old Style" w:cs="Tahoma"/>
          <w:b/>
          <w:i/>
          <w:sz w:val="24"/>
          <w:szCs w:val="24"/>
        </w:rPr>
        <w:t>Rule 56 (Takeovers and Mergers) Rules</w:t>
      </w:r>
      <w:r>
        <w:rPr>
          <w:rFonts w:ascii="Bookman Old Style" w:hAnsi="Bookman Old Style" w:cs="Tahoma"/>
          <w:sz w:val="28"/>
          <w:szCs w:val="28"/>
        </w:rPr>
        <w:t xml:space="preserve"> does extend to offers made by minority shareholders to the transferee</w:t>
      </w:r>
      <w:r w:rsidR="0034199F">
        <w:rPr>
          <w:rFonts w:ascii="Bookman Old Style" w:hAnsi="Bookman Old Style" w:cs="Tahoma"/>
          <w:sz w:val="28"/>
          <w:szCs w:val="28"/>
        </w:rPr>
        <w:t xml:space="preserve"> Company</w:t>
      </w:r>
      <w:r>
        <w:rPr>
          <w:rFonts w:ascii="Bookman Old Style" w:hAnsi="Bookman Old Style" w:cs="Tahoma"/>
          <w:sz w:val="28"/>
          <w:szCs w:val="28"/>
        </w:rPr>
        <w:t>.  Further that the said rule</w:t>
      </w:r>
      <w:r w:rsidR="00141FB3">
        <w:rPr>
          <w:rFonts w:ascii="Bookman Old Style" w:hAnsi="Bookman Old Style" w:cs="Tahoma"/>
          <w:sz w:val="28"/>
          <w:szCs w:val="28"/>
        </w:rPr>
        <w:t>s</w:t>
      </w:r>
      <w:r>
        <w:rPr>
          <w:rFonts w:ascii="Bookman Old Style" w:hAnsi="Bookman Old Style" w:cs="Tahoma"/>
          <w:sz w:val="28"/>
          <w:szCs w:val="28"/>
        </w:rPr>
        <w:t xml:space="preserve"> are not inconsistent with each other and the </w:t>
      </w:r>
      <w:r w:rsidR="0034199F">
        <w:rPr>
          <w:rFonts w:ascii="Bookman Old Style" w:hAnsi="Bookman Old Style" w:cs="Tahoma"/>
          <w:sz w:val="28"/>
          <w:szCs w:val="28"/>
        </w:rPr>
        <w:t>waiver</w:t>
      </w:r>
      <w:r>
        <w:rPr>
          <w:rFonts w:ascii="Bookman Old Style" w:hAnsi="Bookman Old Style" w:cs="Tahoma"/>
          <w:sz w:val="28"/>
          <w:szCs w:val="28"/>
        </w:rPr>
        <w:t xml:space="preserve"> by </w:t>
      </w:r>
      <w:r w:rsidR="005A4282">
        <w:rPr>
          <w:rFonts w:ascii="Bookman Old Style" w:hAnsi="Bookman Old Style" w:cs="Tahoma"/>
          <w:sz w:val="28"/>
          <w:szCs w:val="28"/>
        </w:rPr>
        <w:t>SEC covers both offers.</w:t>
      </w:r>
    </w:p>
    <w:p w:rsidR="004315DF" w:rsidRDefault="004315DF"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submitted that should the Court be of the opinion that the Respondent is bound to purchase the Applicants shares, the shares must be purchased at a price as provided under </w:t>
      </w:r>
      <w:r w:rsidRPr="002A6CDA">
        <w:rPr>
          <w:rFonts w:ascii="Bookman Old Style" w:hAnsi="Bookman Old Style" w:cs="Tahoma"/>
          <w:b/>
          <w:i/>
          <w:sz w:val="24"/>
          <w:szCs w:val="24"/>
        </w:rPr>
        <w:t>Section 238 (3)</w:t>
      </w:r>
      <w:r>
        <w:rPr>
          <w:rFonts w:ascii="Bookman Old Style" w:hAnsi="Bookman Old Style" w:cs="Tahoma"/>
          <w:sz w:val="28"/>
          <w:szCs w:val="28"/>
        </w:rPr>
        <w:t>.  The Respondent it is contended objects to the Applicants offer of K1</w:t>
      </w:r>
      <w:proofErr w:type="gramStart"/>
      <w:r>
        <w:rPr>
          <w:rFonts w:ascii="Bookman Old Style" w:hAnsi="Bookman Old Style" w:cs="Tahoma"/>
          <w:sz w:val="28"/>
          <w:szCs w:val="28"/>
        </w:rPr>
        <w:t>,145</w:t>
      </w:r>
      <w:proofErr w:type="gramEnd"/>
      <w:r>
        <w:rPr>
          <w:rFonts w:ascii="Bookman Old Style" w:hAnsi="Bookman Old Style" w:cs="Tahoma"/>
          <w:sz w:val="28"/>
          <w:szCs w:val="28"/>
        </w:rPr>
        <w:t xml:space="preserve"> per share and requests the Court to take into consideration the price at which the Respondent purchased each share from BP Zambia Plc which price shall be communicated to the Court after the post-completion price adjustment mechanism.</w:t>
      </w:r>
    </w:p>
    <w:p w:rsidR="004315DF" w:rsidRDefault="004315DF"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In the alternative it is prayed by the Respondent that the Court make a share purchase price determination not based on the Applicant’s offer but on the price at which the Respondent acquired </w:t>
      </w:r>
      <w:proofErr w:type="gramStart"/>
      <w:r>
        <w:rPr>
          <w:rFonts w:ascii="Bookman Old Style" w:hAnsi="Bookman Old Style" w:cs="Tahoma"/>
          <w:sz w:val="28"/>
          <w:szCs w:val="28"/>
        </w:rPr>
        <w:t>it’s</w:t>
      </w:r>
      <w:proofErr w:type="gramEnd"/>
      <w:r>
        <w:rPr>
          <w:rFonts w:ascii="Bookman Old Style" w:hAnsi="Bookman Old Style" w:cs="Tahoma"/>
          <w:sz w:val="28"/>
          <w:szCs w:val="28"/>
        </w:rPr>
        <w:t xml:space="preserve"> shares from BP Zambia Plc.</w:t>
      </w:r>
    </w:p>
    <w:p w:rsidR="004315DF" w:rsidRDefault="004315DF" w:rsidP="00262417">
      <w:pPr>
        <w:spacing w:line="360" w:lineRule="auto"/>
        <w:contextualSpacing/>
        <w:jc w:val="both"/>
        <w:rPr>
          <w:rFonts w:ascii="Bookman Old Style" w:hAnsi="Bookman Old Style" w:cs="Tahoma"/>
          <w:sz w:val="28"/>
          <w:szCs w:val="28"/>
        </w:rPr>
      </w:pPr>
    </w:p>
    <w:p w:rsidR="004315DF" w:rsidRDefault="004315DF"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In response to the argument that </w:t>
      </w:r>
      <w:r w:rsidRPr="00284853">
        <w:rPr>
          <w:rFonts w:ascii="Bookman Old Style" w:hAnsi="Bookman Old Style" w:cs="Tahoma"/>
          <w:b/>
          <w:i/>
          <w:sz w:val="24"/>
          <w:szCs w:val="24"/>
        </w:rPr>
        <w:t>Section 238</w:t>
      </w:r>
      <w:r>
        <w:rPr>
          <w:rFonts w:ascii="Bookman Old Style" w:hAnsi="Bookman Old Style" w:cs="Tahoma"/>
          <w:sz w:val="28"/>
          <w:szCs w:val="28"/>
        </w:rPr>
        <w:t xml:space="preserve"> </w:t>
      </w:r>
      <w:r w:rsidR="007E56D8">
        <w:rPr>
          <w:rFonts w:ascii="Bookman Old Style" w:hAnsi="Bookman Old Style" w:cs="Tahoma"/>
          <w:sz w:val="28"/>
          <w:szCs w:val="28"/>
        </w:rPr>
        <w:t xml:space="preserve">of the </w:t>
      </w:r>
      <w:r w:rsidR="007E56D8" w:rsidRPr="007E56D8">
        <w:rPr>
          <w:rFonts w:ascii="Bookman Old Style" w:hAnsi="Bookman Old Style" w:cs="Tahoma"/>
          <w:b/>
          <w:i/>
          <w:sz w:val="24"/>
          <w:szCs w:val="24"/>
        </w:rPr>
        <w:t xml:space="preserve">Companies Act </w:t>
      </w:r>
      <w:r>
        <w:rPr>
          <w:rFonts w:ascii="Bookman Old Style" w:hAnsi="Bookman Old Style" w:cs="Tahoma"/>
          <w:sz w:val="28"/>
          <w:szCs w:val="28"/>
        </w:rPr>
        <w:t xml:space="preserve">and </w:t>
      </w:r>
      <w:r w:rsidRPr="00284853">
        <w:rPr>
          <w:rFonts w:ascii="Bookman Old Style" w:hAnsi="Bookman Old Style" w:cs="Tahoma"/>
          <w:b/>
          <w:i/>
          <w:sz w:val="24"/>
          <w:szCs w:val="24"/>
        </w:rPr>
        <w:t xml:space="preserve">Rule </w:t>
      </w:r>
      <w:r w:rsidR="007E56D8">
        <w:rPr>
          <w:rFonts w:ascii="Bookman Old Style" w:hAnsi="Bookman Old Style" w:cs="Tahoma"/>
          <w:b/>
          <w:i/>
          <w:sz w:val="24"/>
          <w:szCs w:val="24"/>
        </w:rPr>
        <w:t xml:space="preserve">56 </w:t>
      </w:r>
      <w:r w:rsidR="007E56D8" w:rsidRPr="007E56D8">
        <w:rPr>
          <w:rFonts w:ascii="Bookman Old Style" w:hAnsi="Bookman Old Style" w:cs="Tahoma"/>
          <w:sz w:val="28"/>
          <w:szCs w:val="28"/>
        </w:rPr>
        <w:t>of the</w:t>
      </w:r>
      <w:r w:rsidR="007E56D8">
        <w:rPr>
          <w:rFonts w:ascii="Bookman Old Style" w:hAnsi="Bookman Old Style" w:cs="Tahoma"/>
          <w:b/>
          <w:i/>
          <w:sz w:val="24"/>
          <w:szCs w:val="24"/>
        </w:rPr>
        <w:t xml:space="preserve"> Rules (Takeovers and Mergers</w:t>
      </w:r>
      <w:r>
        <w:rPr>
          <w:rFonts w:ascii="Bookman Old Style" w:hAnsi="Bookman Old Style" w:cs="Tahoma"/>
          <w:sz w:val="28"/>
          <w:szCs w:val="28"/>
        </w:rPr>
        <w:t xml:space="preserve"> </w:t>
      </w:r>
      <w:r w:rsidR="00CB11A9">
        <w:rPr>
          <w:rFonts w:ascii="Bookman Old Style" w:hAnsi="Bookman Old Style" w:cs="Tahoma"/>
          <w:sz w:val="28"/>
          <w:szCs w:val="28"/>
        </w:rPr>
        <w:t xml:space="preserve">should be read together, it is submitted that the same has no legal basis.  </w:t>
      </w:r>
    </w:p>
    <w:p w:rsidR="00CB11A9" w:rsidRDefault="00CB11A9" w:rsidP="00262417">
      <w:pPr>
        <w:spacing w:line="360" w:lineRule="auto"/>
        <w:contextualSpacing/>
        <w:jc w:val="both"/>
        <w:rPr>
          <w:rFonts w:ascii="Bookman Old Style" w:hAnsi="Bookman Old Style" w:cs="Tahoma"/>
          <w:sz w:val="28"/>
          <w:szCs w:val="28"/>
        </w:rPr>
      </w:pPr>
      <w:r w:rsidRPr="00AA05F5">
        <w:rPr>
          <w:rFonts w:ascii="Bookman Old Style" w:hAnsi="Bookman Old Style" w:cs="Tahoma"/>
          <w:b/>
          <w:i/>
          <w:sz w:val="24"/>
          <w:szCs w:val="24"/>
        </w:rPr>
        <w:t>Section 238 (i)</w:t>
      </w:r>
      <w:r>
        <w:rPr>
          <w:rFonts w:ascii="Bookman Old Style" w:hAnsi="Bookman Old Style" w:cs="Tahoma"/>
          <w:sz w:val="28"/>
          <w:szCs w:val="28"/>
        </w:rPr>
        <w:t xml:space="preserve"> and </w:t>
      </w:r>
      <w:r w:rsidRPr="00AA05F5">
        <w:rPr>
          <w:rFonts w:ascii="Bookman Old Style" w:hAnsi="Bookman Old Style" w:cs="Tahoma"/>
          <w:b/>
          <w:i/>
          <w:sz w:val="24"/>
          <w:szCs w:val="24"/>
        </w:rPr>
        <w:t xml:space="preserve">(3) </w:t>
      </w:r>
      <w:r>
        <w:rPr>
          <w:rFonts w:ascii="Bookman Old Style" w:hAnsi="Bookman Old Style" w:cs="Tahoma"/>
          <w:sz w:val="28"/>
          <w:szCs w:val="28"/>
        </w:rPr>
        <w:t xml:space="preserve">is mandatory and that </w:t>
      </w:r>
      <w:r w:rsidRPr="00AA05F5">
        <w:rPr>
          <w:rFonts w:ascii="Bookman Old Style" w:hAnsi="Bookman Old Style" w:cs="Tahoma"/>
          <w:b/>
          <w:i/>
          <w:sz w:val="24"/>
          <w:szCs w:val="24"/>
        </w:rPr>
        <w:t>Section 39</w:t>
      </w:r>
      <w:r>
        <w:rPr>
          <w:rFonts w:ascii="Bookman Old Style" w:hAnsi="Bookman Old Style" w:cs="Tahoma"/>
          <w:sz w:val="28"/>
          <w:szCs w:val="28"/>
        </w:rPr>
        <w:t xml:space="preserve"> </w:t>
      </w:r>
      <w:r w:rsidR="009A3D4A">
        <w:rPr>
          <w:rFonts w:ascii="Bookman Old Style" w:hAnsi="Bookman Old Style" w:cs="Tahoma"/>
          <w:sz w:val="28"/>
          <w:szCs w:val="28"/>
        </w:rPr>
        <w:t xml:space="preserve">of Chapter 354 </w:t>
      </w:r>
      <w:r>
        <w:rPr>
          <w:rFonts w:ascii="Bookman Old Style" w:hAnsi="Bookman Old Style" w:cs="Tahoma"/>
          <w:sz w:val="28"/>
          <w:szCs w:val="28"/>
        </w:rPr>
        <w:t xml:space="preserve">as read with </w:t>
      </w:r>
      <w:r w:rsidRPr="00C0719D">
        <w:rPr>
          <w:rFonts w:ascii="Bookman Old Style" w:hAnsi="Bookman Old Style" w:cs="Tahoma"/>
          <w:b/>
          <w:i/>
          <w:sz w:val="24"/>
          <w:szCs w:val="24"/>
        </w:rPr>
        <w:t>Section 56</w:t>
      </w:r>
      <w:r>
        <w:rPr>
          <w:rFonts w:ascii="Bookman Old Style" w:hAnsi="Bookman Old Style" w:cs="Tahoma"/>
          <w:sz w:val="28"/>
          <w:szCs w:val="28"/>
        </w:rPr>
        <w:t xml:space="preserve"> of the </w:t>
      </w:r>
      <w:r w:rsidR="009A3D4A">
        <w:rPr>
          <w:rFonts w:ascii="Bookman Old Style" w:hAnsi="Bookman Old Style" w:cs="Tahoma"/>
          <w:b/>
          <w:i/>
          <w:sz w:val="24"/>
          <w:szCs w:val="24"/>
        </w:rPr>
        <w:t>Securities (Takeover and Mergers) R</w:t>
      </w:r>
      <w:r w:rsidRPr="00C0719D">
        <w:rPr>
          <w:rFonts w:ascii="Bookman Old Style" w:hAnsi="Bookman Old Style" w:cs="Tahoma"/>
          <w:b/>
          <w:i/>
          <w:sz w:val="24"/>
          <w:szCs w:val="24"/>
        </w:rPr>
        <w:t>ules</w:t>
      </w:r>
      <w:r>
        <w:rPr>
          <w:rFonts w:ascii="Bookman Old Style" w:hAnsi="Bookman Old Style" w:cs="Tahoma"/>
          <w:sz w:val="28"/>
          <w:szCs w:val="28"/>
        </w:rPr>
        <w:t xml:space="preserve"> relates to situation where a company takes over thirty five per cent of Securities of a Company and that the two provisions apply to different situations and are not in conformity with each other.</w:t>
      </w:r>
    </w:p>
    <w:p w:rsidR="00CB11A9" w:rsidRDefault="00CB11A9" w:rsidP="00262417">
      <w:pPr>
        <w:spacing w:line="360" w:lineRule="auto"/>
        <w:contextualSpacing/>
        <w:jc w:val="both"/>
        <w:rPr>
          <w:rFonts w:ascii="Bookman Old Style" w:hAnsi="Bookman Old Style" w:cs="Tahoma"/>
          <w:sz w:val="28"/>
          <w:szCs w:val="28"/>
        </w:rPr>
      </w:pPr>
    </w:p>
    <w:p w:rsidR="00CB11A9" w:rsidRDefault="00036DF9"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Applicant</w:t>
      </w:r>
      <w:r w:rsidR="0025600A">
        <w:rPr>
          <w:rFonts w:ascii="Bookman Old Style" w:hAnsi="Bookman Old Style" w:cs="Tahoma"/>
          <w:sz w:val="28"/>
          <w:szCs w:val="28"/>
        </w:rPr>
        <w:t xml:space="preserve"> invited the Court to take Judicial Notice of the fact that the Respondent has now decided not to make an application to the Securities and Exchange Commission requesting for the grant of waiver in respect </w:t>
      </w:r>
      <w:r w:rsidR="0019228A">
        <w:rPr>
          <w:rFonts w:ascii="Bookman Old Style" w:hAnsi="Bookman Old Style" w:cs="Tahoma"/>
          <w:sz w:val="28"/>
          <w:szCs w:val="28"/>
        </w:rPr>
        <w:t>of the</w:t>
      </w:r>
      <w:r w:rsidR="0025600A">
        <w:rPr>
          <w:rFonts w:ascii="Bookman Old Style" w:hAnsi="Bookman Old Style" w:cs="Tahoma"/>
          <w:sz w:val="28"/>
          <w:szCs w:val="28"/>
        </w:rPr>
        <w:t xml:space="preserve"> undertaking </w:t>
      </w:r>
      <w:r w:rsidR="0019228A">
        <w:rPr>
          <w:rFonts w:ascii="Bookman Old Style" w:hAnsi="Bookman Old Style" w:cs="Tahoma"/>
          <w:sz w:val="28"/>
          <w:szCs w:val="28"/>
        </w:rPr>
        <w:t xml:space="preserve">of </w:t>
      </w:r>
      <w:r w:rsidR="0025600A">
        <w:rPr>
          <w:rFonts w:ascii="Bookman Old Style" w:hAnsi="Bookman Old Style" w:cs="Tahoma"/>
          <w:sz w:val="28"/>
          <w:szCs w:val="28"/>
        </w:rPr>
        <w:t>a mandatory offer to minority shareholders as published in an official announcement by the Respondent in the Daily Mail of 12</w:t>
      </w:r>
      <w:r w:rsidR="0025600A" w:rsidRPr="0025600A">
        <w:rPr>
          <w:rFonts w:ascii="Bookman Old Style" w:hAnsi="Bookman Old Style" w:cs="Tahoma"/>
          <w:sz w:val="28"/>
          <w:szCs w:val="28"/>
          <w:vertAlign w:val="superscript"/>
        </w:rPr>
        <w:t>th</w:t>
      </w:r>
      <w:r w:rsidR="0025600A">
        <w:rPr>
          <w:rFonts w:ascii="Bookman Old Style" w:hAnsi="Bookman Old Style" w:cs="Tahoma"/>
          <w:sz w:val="28"/>
          <w:szCs w:val="28"/>
        </w:rPr>
        <w:t xml:space="preserve"> October, 2011.</w:t>
      </w:r>
    </w:p>
    <w:p w:rsidR="0025600A" w:rsidRDefault="0025600A" w:rsidP="00262417">
      <w:pPr>
        <w:spacing w:line="360" w:lineRule="auto"/>
        <w:contextualSpacing/>
        <w:jc w:val="both"/>
        <w:rPr>
          <w:rFonts w:ascii="Bookman Old Style" w:hAnsi="Bookman Old Style" w:cs="Tahoma"/>
          <w:sz w:val="28"/>
          <w:szCs w:val="28"/>
        </w:rPr>
      </w:pPr>
    </w:p>
    <w:p w:rsidR="0025600A" w:rsidRDefault="0025600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Case</w:t>
      </w:r>
      <w:r w:rsidR="0015354C">
        <w:rPr>
          <w:rFonts w:ascii="Bookman Old Style" w:hAnsi="Bookman Old Style" w:cs="Tahoma"/>
          <w:sz w:val="28"/>
          <w:szCs w:val="28"/>
        </w:rPr>
        <w:t>s</w:t>
      </w:r>
      <w:r>
        <w:rPr>
          <w:rFonts w:ascii="Bookman Old Style" w:hAnsi="Bookman Old Style" w:cs="Tahoma"/>
          <w:sz w:val="28"/>
          <w:szCs w:val="28"/>
        </w:rPr>
        <w:t xml:space="preserve"> of </w:t>
      </w:r>
      <w:r w:rsidRPr="0025600A">
        <w:rPr>
          <w:rFonts w:ascii="Bookman Old Style" w:hAnsi="Bookman Old Style" w:cs="Tahoma"/>
          <w:b/>
          <w:i/>
          <w:sz w:val="24"/>
          <w:szCs w:val="24"/>
        </w:rPr>
        <w:t>Commonwealth Shipping Vs Peninsular Branch Services (1922) ALL ER 2</w:t>
      </w:r>
      <w:r w:rsidR="003B6D8E">
        <w:rPr>
          <w:rFonts w:ascii="Bookman Old Style" w:hAnsi="Bookman Old Style" w:cs="Tahoma"/>
          <w:b/>
          <w:i/>
          <w:sz w:val="24"/>
          <w:szCs w:val="24"/>
        </w:rPr>
        <w:t xml:space="preserve">07 </w:t>
      </w:r>
      <w:r w:rsidR="003B6D8E" w:rsidRPr="003B6D8E">
        <w:rPr>
          <w:rFonts w:ascii="Bookman Old Style" w:hAnsi="Bookman Old Style" w:cs="Tahoma"/>
          <w:b/>
          <w:i/>
          <w:sz w:val="24"/>
          <w:szCs w:val="24"/>
          <w:vertAlign w:val="superscript"/>
        </w:rPr>
        <w:t>(4)</w:t>
      </w:r>
      <w:r>
        <w:rPr>
          <w:rFonts w:ascii="Bookman Old Style" w:hAnsi="Bookman Old Style" w:cs="Tahoma"/>
          <w:sz w:val="28"/>
          <w:szCs w:val="28"/>
        </w:rPr>
        <w:t xml:space="preserve"> and </w:t>
      </w:r>
      <w:r w:rsidRPr="0025600A">
        <w:rPr>
          <w:rFonts w:ascii="Bookman Old Style" w:hAnsi="Bookman Old Style" w:cs="Tahoma"/>
          <w:b/>
          <w:i/>
          <w:sz w:val="24"/>
          <w:szCs w:val="24"/>
        </w:rPr>
        <w:t xml:space="preserve">Shamwana and Others Vs </w:t>
      </w:r>
      <w:proofErr w:type="gramStart"/>
      <w:r w:rsidRPr="0025600A">
        <w:rPr>
          <w:rFonts w:ascii="Bookman Old Style" w:hAnsi="Bookman Old Style" w:cs="Tahoma"/>
          <w:b/>
          <w:i/>
          <w:sz w:val="24"/>
          <w:szCs w:val="24"/>
        </w:rPr>
        <w:t>The</w:t>
      </w:r>
      <w:proofErr w:type="gramEnd"/>
      <w:r w:rsidRPr="0025600A">
        <w:rPr>
          <w:rFonts w:ascii="Bookman Old Style" w:hAnsi="Bookman Old Style" w:cs="Tahoma"/>
          <w:b/>
          <w:i/>
          <w:sz w:val="24"/>
          <w:szCs w:val="24"/>
        </w:rPr>
        <w:t xml:space="preserve"> People (1985)</w:t>
      </w:r>
      <w:r w:rsidR="003B6D8E">
        <w:rPr>
          <w:rFonts w:ascii="Bookman Old Style" w:hAnsi="Bookman Old Style" w:cs="Tahoma"/>
          <w:b/>
          <w:i/>
          <w:sz w:val="24"/>
          <w:szCs w:val="24"/>
        </w:rPr>
        <w:t xml:space="preserve"> </w:t>
      </w:r>
      <w:r w:rsidR="003B6D8E" w:rsidRPr="003B6D8E">
        <w:rPr>
          <w:rFonts w:ascii="Bookman Old Style" w:hAnsi="Bookman Old Style" w:cs="Tahoma"/>
          <w:b/>
          <w:i/>
          <w:sz w:val="24"/>
          <w:szCs w:val="24"/>
          <w:vertAlign w:val="superscript"/>
        </w:rPr>
        <w:t>(5)</w:t>
      </w:r>
      <w:r>
        <w:rPr>
          <w:rFonts w:ascii="Bookman Old Style" w:hAnsi="Bookman Old Style" w:cs="Tahoma"/>
          <w:sz w:val="28"/>
          <w:szCs w:val="28"/>
        </w:rPr>
        <w:t xml:space="preserve"> </w:t>
      </w:r>
      <w:r w:rsidR="009E4D3D">
        <w:rPr>
          <w:rFonts w:ascii="Bookman Old Style" w:hAnsi="Bookman Old Style" w:cs="Tahoma"/>
          <w:sz w:val="28"/>
          <w:szCs w:val="28"/>
        </w:rPr>
        <w:t>w</w:t>
      </w:r>
      <w:r w:rsidR="0015354C">
        <w:rPr>
          <w:rFonts w:ascii="Bookman Old Style" w:hAnsi="Bookman Old Style" w:cs="Tahoma"/>
          <w:sz w:val="28"/>
          <w:szCs w:val="28"/>
        </w:rPr>
        <w:t>ere</w:t>
      </w:r>
      <w:r w:rsidR="009E4D3D">
        <w:rPr>
          <w:rFonts w:ascii="Bookman Old Style" w:hAnsi="Bookman Old Style" w:cs="Tahoma"/>
          <w:sz w:val="28"/>
          <w:szCs w:val="28"/>
        </w:rPr>
        <w:t xml:space="preserve"> referred to </w:t>
      </w:r>
      <w:r>
        <w:rPr>
          <w:rFonts w:ascii="Bookman Old Style" w:hAnsi="Bookman Old Style" w:cs="Tahoma"/>
          <w:sz w:val="28"/>
          <w:szCs w:val="28"/>
        </w:rPr>
        <w:t>where the principle of Judicial notice was de</w:t>
      </w:r>
      <w:r w:rsidR="009E4D3D">
        <w:rPr>
          <w:rFonts w:ascii="Bookman Old Style" w:hAnsi="Bookman Old Style" w:cs="Tahoma"/>
          <w:sz w:val="28"/>
          <w:szCs w:val="28"/>
        </w:rPr>
        <w:t>fi</w:t>
      </w:r>
      <w:r>
        <w:rPr>
          <w:rFonts w:ascii="Bookman Old Style" w:hAnsi="Bookman Old Style" w:cs="Tahoma"/>
          <w:sz w:val="28"/>
          <w:szCs w:val="28"/>
        </w:rPr>
        <w:t>ned as;</w:t>
      </w:r>
    </w:p>
    <w:p w:rsidR="0025600A" w:rsidRPr="0025600A" w:rsidRDefault="0025600A" w:rsidP="0025600A">
      <w:pPr>
        <w:spacing w:line="360" w:lineRule="auto"/>
        <w:ind w:left="720"/>
        <w:contextualSpacing/>
        <w:jc w:val="both"/>
        <w:rPr>
          <w:rFonts w:ascii="Bookman Old Style" w:hAnsi="Bookman Old Style" w:cs="Tahoma"/>
          <w:b/>
          <w:i/>
          <w:sz w:val="24"/>
          <w:szCs w:val="24"/>
        </w:rPr>
      </w:pPr>
      <w:r w:rsidRPr="0025600A">
        <w:rPr>
          <w:rFonts w:ascii="Bookman Old Style" w:hAnsi="Bookman Old Style" w:cs="Tahoma"/>
          <w:b/>
          <w:i/>
          <w:sz w:val="24"/>
          <w:szCs w:val="24"/>
        </w:rPr>
        <w:t>“Judicial notice refers to facts which a Judge can be called upon to receive and to act upon either from his general knowledge of them or from inquiries to be made by himself for his own information from sources to which it is proper for him to refer”.</w:t>
      </w:r>
    </w:p>
    <w:p w:rsidR="0025600A" w:rsidRDefault="0025600A" w:rsidP="00262417">
      <w:pPr>
        <w:spacing w:line="360" w:lineRule="auto"/>
        <w:contextualSpacing/>
        <w:jc w:val="both"/>
        <w:rPr>
          <w:rFonts w:ascii="Bookman Old Style" w:hAnsi="Bookman Old Style" w:cs="Tahoma"/>
          <w:sz w:val="28"/>
          <w:szCs w:val="28"/>
        </w:rPr>
      </w:pPr>
    </w:p>
    <w:p w:rsidR="0025600A" w:rsidRDefault="0025600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It is submitted that this is a proper case for the Court to take Judicial notice of and that the argument relating to waiver therefore falls away.</w:t>
      </w:r>
    </w:p>
    <w:p w:rsidR="0025600A" w:rsidRDefault="0025600A" w:rsidP="00262417">
      <w:pPr>
        <w:spacing w:line="360" w:lineRule="auto"/>
        <w:contextualSpacing/>
        <w:jc w:val="both"/>
        <w:rPr>
          <w:rFonts w:ascii="Bookman Old Style" w:hAnsi="Bookman Old Style" w:cs="Tahoma"/>
          <w:sz w:val="28"/>
          <w:szCs w:val="28"/>
        </w:rPr>
      </w:pPr>
    </w:p>
    <w:p w:rsidR="0025600A" w:rsidRDefault="0025600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In response to the argument relating to the price at which the shares are to be purchased the Court was referred to </w:t>
      </w:r>
      <w:r w:rsidRPr="0025600A">
        <w:rPr>
          <w:rFonts w:ascii="Bookman Old Style" w:hAnsi="Bookman Old Style" w:cs="Tahoma"/>
          <w:b/>
          <w:i/>
          <w:sz w:val="24"/>
          <w:szCs w:val="24"/>
        </w:rPr>
        <w:t>Section 238 (3)</w:t>
      </w:r>
      <w:r>
        <w:rPr>
          <w:rFonts w:ascii="Bookman Old Style" w:hAnsi="Bookman Old Style" w:cs="Tahoma"/>
          <w:sz w:val="28"/>
          <w:szCs w:val="28"/>
        </w:rPr>
        <w:t xml:space="preserve"> of the </w:t>
      </w:r>
      <w:r w:rsidRPr="0025600A">
        <w:rPr>
          <w:rFonts w:ascii="Bookman Old Style" w:hAnsi="Bookman Old Style" w:cs="Tahoma"/>
          <w:b/>
          <w:i/>
          <w:sz w:val="24"/>
          <w:szCs w:val="24"/>
        </w:rPr>
        <w:t>Companies Act</w:t>
      </w:r>
      <w:r>
        <w:rPr>
          <w:rFonts w:ascii="Bookman Old Style" w:hAnsi="Bookman Old Style" w:cs="Tahoma"/>
          <w:sz w:val="28"/>
          <w:szCs w:val="28"/>
        </w:rPr>
        <w:t>.</w:t>
      </w:r>
    </w:p>
    <w:p w:rsidR="0025600A" w:rsidRDefault="0025600A"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It is contended that the purported post-completion price adjustment is immaterial in the determination of price and is aimed at preventing the Applicant from obtaining a just and equitable price for his shares.  </w:t>
      </w:r>
      <w:r w:rsidRPr="002E23A9">
        <w:rPr>
          <w:rFonts w:ascii="Bookman Old Style" w:hAnsi="Bookman Old Style" w:cs="Tahoma"/>
          <w:b/>
          <w:sz w:val="28"/>
          <w:szCs w:val="28"/>
        </w:rPr>
        <w:t xml:space="preserve">Section 58 of the Rules (Takeovers and Mergers) </w:t>
      </w:r>
      <w:r>
        <w:rPr>
          <w:rFonts w:ascii="Bookman Old Style" w:hAnsi="Bookman Old Style" w:cs="Tahoma"/>
          <w:sz w:val="28"/>
          <w:szCs w:val="28"/>
        </w:rPr>
        <w:t>was referred to and it is submitted that the Applicant’s sh</w:t>
      </w:r>
      <w:r w:rsidR="009D1554">
        <w:rPr>
          <w:rFonts w:ascii="Bookman Old Style" w:hAnsi="Bookman Old Style" w:cs="Tahoma"/>
          <w:sz w:val="28"/>
          <w:szCs w:val="28"/>
        </w:rPr>
        <w:t>a</w:t>
      </w:r>
      <w:r>
        <w:rPr>
          <w:rFonts w:ascii="Bookman Old Style" w:hAnsi="Bookman Old Style" w:cs="Tahoma"/>
          <w:sz w:val="28"/>
          <w:szCs w:val="28"/>
        </w:rPr>
        <w:t>res</w:t>
      </w:r>
      <w:r w:rsidR="00036DF9">
        <w:rPr>
          <w:rFonts w:ascii="Bookman Old Style" w:hAnsi="Bookman Old Style" w:cs="Tahoma"/>
          <w:sz w:val="28"/>
          <w:szCs w:val="28"/>
        </w:rPr>
        <w:t xml:space="preserve"> be purchased by the Respondent</w:t>
      </w:r>
      <w:r>
        <w:rPr>
          <w:rFonts w:ascii="Bookman Old Style" w:hAnsi="Bookman Old Style" w:cs="Tahoma"/>
          <w:sz w:val="28"/>
          <w:szCs w:val="28"/>
        </w:rPr>
        <w:t xml:space="preserve"> at a fair price of K1,166 per share being the price the Respondent acquired its shareholding in the Company from BP Africa on the Lusaka Stock Exchange (LUSE).</w:t>
      </w:r>
    </w:p>
    <w:p w:rsidR="00F831D8" w:rsidRDefault="00F831D8" w:rsidP="00262417">
      <w:pPr>
        <w:spacing w:line="360" w:lineRule="auto"/>
        <w:contextualSpacing/>
        <w:jc w:val="both"/>
        <w:rPr>
          <w:rFonts w:ascii="Bookman Old Style" w:hAnsi="Bookman Old Style" w:cs="Tahoma"/>
          <w:sz w:val="28"/>
          <w:szCs w:val="28"/>
        </w:rPr>
      </w:pPr>
    </w:p>
    <w:p w:rsidR="00F831D8" w:rsidRDefault="00C0719D"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 have carefully considered the application together with the Affidavit evidence on record, the authorities citied and the submissions by the Learned Advocates for the </w:t>
      </w:r>
      <w:r w:rsidR="002E23A9">
        <w:rPr>
          <w:rFonts w:ascii="Bookman Old Style" w:hAnsi="Bookman Old Style" w:cs="Tahoma"/>
          <w:sz w:val="28"/>
          <w:szCs w:val="28"/>
        </w:rPr>
        <w:t>P</w:t>
      </w:r>
      <w:r>
        <w:rPr>
          <w:rFonts w:ascii="Bookman Old Style" w:hAnsi="Bookman Old Style" w:cs="Tahoma"/>
          <w:sz w:val="28"/>
          <w:szCs w:val="28"/>
        </w:rPr>
        <w:t xml:space="preserve">arties.  The issues in this matter revolve around the provisions of </w:t>
      </w:r>
      <w:r w:rsidRPr="00C0719D">
        <w:rPr>
          <w:rFonts w:ascii="Bookman Old Style" w:hAnsi="Bookman Old Style" w:cs="Tahoma"/>
          <w:b/>
          <w:i/>
          <w:sz w:val="24"/>
          <w:szCs w:val="24"/>
        </w:rPr>
        <w:t>Section 238 (1) (3)</w:t>
      </w:r>
      <w:r>
        <w:rPr>
          <w:rFonts w:ascii="Bookman Old Style" w:hAnsi="Bookman Old Style" w:cs="Tahoma"/>
          <w:sz w:val="28"/>
          <w:szCs w:val="28"/>
        </w:rPr>
        <w:t xml:space="preserve"> </w:t>
      </w:r>
      <w:r w:rsidR="002E23A9">
        <w:rPr>
          <w:rFonts w:ascii="Bookman Old Style" w:hAnsi="Bookman Old Style" w:cs="Tahoma"/>
          <w:b/>
          <w:i/>
          <w:sz w:val="28"/>
          <w:szCs w:val="28"/>
        </w:rPr>
        <w:t>of the Companies Act Chapter 3</w:t>
      </w:r>
      <w:r w:rsidR="00C01FC6">
        <w:rPr>
          <w:rFonts w:ascii="Bookman Old Style" w:hAnsi="Bookman Old Style" w:cs="Tahoma"/>
          <w:b/>
          <w:i/>
          <w:sz w:val="28"/>
          <w:szCs w:val="28"/>
        </w:rPr>
        <w:t>8</w:t>
      </w:r>
      <w:r w:rsidR="002E23A9">
        <w:rPr>
          <w:rFonts w:ascii="Bookman Old Style" w:hAnsi="Bookman Old Style" w:cs="Tahoma"/>
          <w:b/>
          <w:i/>
          <w:sz w:val="28"/>
          <w:szCs w:val="28"/>
        </w:rPr>
        <w:t xml:space="preserve">8 of the Laws of Zambia </w:t>
      </w:r>
      <w:r>
        <w:rPr>
          <w:rFonts w:ascii="Bookman Old Style" w:hAnsi="Bookman Old Style" w:cs="Tahoma"/>
          <w:sz w:val="28"/>
          <w:szCs w:val="28"/>
        </w:rPr>
        <w:t xml:space="preserve">and </w:t>
      </w:r>
      <w:r w:rsidRPr="00C0719D">
        <w:rPr>
          <w:rFonts w:ascii="Bookman Old Style" w:hAnsi="Bookman Old Style" w:cs="Tahoma"/>
          <w:b/>
          <w:i/>
          <w:sz w:val="24"/>
          <w:szCs w:val="24"/>
        </w:rPr>
        <w:t>Section 56</w:t>
      </w:r>
      <w:r>
        <w:rPr>
          <w:rFonts w:ascii="Bookman Old Style" w:hAnsi="Bookman Old Style" w:cs="Tahoma"/>
          <w:sz w:val="28"/>
          <w:szCs w:val="28"/>
        </w:rPr>
        <w:t xml:space="preserve"> of the </w:t>
      </w:r>
      <w:r w:rsidRPr="00C0719D">
        <w:rPr>
          <w:rFonts w:ascii="Bookman Old Style" w:hAnsi="Bookman Old Style" w:cs="Tahoma"/>
          <w:b/>
          <w:i/>
          <w:sz w:val="24"/>
          <w:szCs w:val="24"/>
        </w:rPr>
        <w:t>Securities (Takeover Mergers) Rules</w:t>
      </w:r>
      <w:r>
        <w:rPr>
          <w:rFonts w:ascii="Bookman Old Style" w:hAnsi="Bookman Old Style" w:cs="Tahoma"/>
          <w:sz w:val="28"/>
          <w:szCs w:val="28"/>
        </w:rPr>
        <w:t>. Before proceeding to deal with the main issues, I will proceed first with the Judicial Notice issue raised by the Applicant as it relates to the argument by the Respondent that it cannot comply with the Applicant’s offer on the basis that they have made an application to the Securities Exchange Commission for a waiver</w:t>
      </w:r>
      <w:r w:rsidR="00E76DBF">
        <w:rPr>
          <w:rFonts w:ascii="Bookman Old Style" w:hAnsi="Bookman Old Style" w:cs="Tahoma"/>
          <w:sz w:val="28"/>
          <w:szCs w:val="28"/>
        </w:rPr>
        <w:t xml:space="preserve"> exempting them from making mandatory offers to minority shareholders.  </w:t>
      </w:r>
    </w:p>
    <w:p w:rsidR="00F831D8" w:rsidRDefault="00F831D8" w:rsidP="00262417">
      <w:pPr>
        <w:spacing w:line="360" w:lineRule="auto"/>
        <w:contextualSpacing/>
        <w:jc w:val="both"/>
        <w:rPr>
          <w:rFonts w:ascii="Bookman Old Style" w:hAnsi="Bookman Old Style" w:cs="Tahoma"/>
          <w:sz w:val="28"/>
          <w:szCs w:val="28"/>
        </w:rPr>
      </w:pPr>
    </w:p>
    <w:p w:rsidR="00F831D8" w:rsidRDefault="00E76DBF"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have read and studied the announcement published by the Respondent in the Daily Mail of 12</w:t>
      </w:r>
      <w:r w:rsidRPr="00E76DBF">
        <w:rPr>
          <w:rFonts w:ascii="Bookman Old Style" w:hAnsi="Bookman Old Style" w:cs="Tahoma"/>
          <w:sz w:val="28"/>
          <w:szCs w:val="28"/>
          <w:vertAlign w:val="superscript"/>
        </w:rPr>
        <w:t>th</w:t>
      </w:r>
      <w:r>
        <w:rPr>
          <w:rFonts w:ascii="Bookman Old Style" w:hAnsi="Bookman Old Style" w:cs="Tahoma"/>
          <w:sz w:val="28"/>
          <w:szCs w:val="28"/>
        </w:rPr>
        <w:t xml:space="preserve"> of October, 2011.  The said announcement state</w:t>
      </w:r>
      <w:r w:rsidR="00D65F39">
        <w:rPr>
          <w:rFonts w:ascii="Bookman Old Style" w:hAnsi="Bookman Old Style" w:cs="Tahoma"/>
          <w:sz w:val="28"/>
          <w:szCs w:val="28"/>
        </w:rPr>
        <w:t>s</w:t>
      </w:r>
      <w:r>
        <w:rPr>
          <w:rFonts w:ascii="Bookman Old Style" w:hAnsi="Bookman Old Style" w:cs="Tahoma"/>
          <w:sz w:val="28"/>
          <w:szCs w:val="28"/>
        </w:rPr>
        <w:t xml:space="preserve"> as follows;</w:t>
      </w:r>
    </w:p>
    <w:p w:rsidR="00F831D8" w:rsidRDefault="00E76DBF" w:rsidP="00447729">
      <w:pPr>
        <w:spacing w:line="360" w:lineRule="auto"/>
        <w:ind w:left="720"/>
        <w:contextualSpacing/>
        <w:jc w:val="both"/>
        <w:rPr>
          <w:rFonts w:ascii="Bookman Old Style" w:hAnsi="Bookman Old Style" w:cs="Tahoma"/>
          <w:i/>
          <w:sz w:val="28"/>
          <w:szCs w:val="28"/>
        </w:rPr>
      </w:pPr>
      <w:r>
        <w:rPr>
          <w:rFonts w:ascii="Bookman Old Style" w:hAnsi="Bookman Old Style" w:cs="Tahoma"/>
          <w:sz w:val="28"/>
          <w:szCs w:val="28"/>
        </w:rPr>
        <w:lastRenderedPageBreak/>
        <w:t>“</w:t>
      </w:r>
      <w:r w:rsidR="00F831D8">
        <w:rPr>
          <w:rFonts w:ascii="Bookman Old Style" w:hAnsi="Bookman Old Style" w:cs="Tahoma"/>
          <w:i/>
          <w:sz w:val="28"/>
          <w:szCs w:val="28"/>
        </w:rPr>
        <w:t>Further to the last cautionary announcement dated 4</w:t>
      </w:r>
      <w:r w:rsidR="00F831D8" w:rsidRPr="00F831D8">
        <w:rPr>
          <w:rFonts w:ascii="Bookman Old Style" w:hAnsi="Bookman Old Style" w:cs="Tahoma"/>
          <w:i/>
          <w:sz w:val="28"/>
          <w:szCs w:val="28"/>
          <w:vertAlign w:val="superscript"/>
        </w:rPr>
        <w:t>th</w:t>
      </w:r>
      <w:r w:rsidR="00F831D8">
        <w:rPr>
          <w:rFonts w:ascii="Bookman Old Style" w:hAnsi="Bookman Old Style" w:cs="Tahoma"/>
          <w:i/>
          <w:sz w:val="28"/>
          <w:szCs w:val="28"/>
        </w:rPr>
        <w:t xml:space="preserve"> August, 2011; shareholders and the market were informed of the completion of the sale of BP Africa Limited’s interest in BP Zambia Plc to Puma Energy (Ireland) Holdings Limited (“Puma Energy”) via Announcement of completion of sale issued on 4</w:t>
      </w:r>
      <w:r w:rsidR="00F831D8" w:rsidRPr="00F831D8">
        <w:rPr>
          <w:rFonts w:ascii="Bookman Old Style" w:hAnsi="Bookman Old Style" w:cs="Tahoma"/>
          <w:i/>
          <w:sz w:val="28"/>
          <w:szCs w:val="28"/>
          <w:vertAlign w:val="superscript"/>
        </w:rPr>
        <w:t>th</w:t>
      </w:r>
      <w:r w:rsidR="00F831D8">
        <w:rPr>
          <w:rFonts w:ascii="Bookman Old Style" w:hAnsi="Bookman Old Style" w:cs="Tahoma"/>
          <w:i/>
          <w:sz w:val="28"/>
          <w:szCs w:val="28"/>
        </w:rPr>
        <w:t xml:space="preserve"> April, 2011.</w:t>
      </w:r>
    </w:p>
    <w:p w:rsidR="00F831D8" w:rsidRDefault="00F831D8" w:rsidP="00447729">
      <w:pPr>
        <w:spacing w:line="360" w:lineRule="auto"/>
        <w:ind w:left="720"/>
        <w:contextualSpacing/>
        <w:jc w:val="both"/>
        <w:rPr>
          <w:rFonts w:ascii="Bookman Old Style" w:hAnsi="Bookman Old Style" w:cs="Tahoma"/>
          <w:i/>
          <w:sz w:val="28"/>
          <w:szCs w:val="28"/>
        </w:rPr>
      </w:pPr>
      <w:r>
        <w:rPr>
          <w:rFonts w:ascii="Bookman Old Style" w:hAnsi="Bookman Old Style" w:cs="Tahoma"/>
          <w:i/>
          <w:sz w:val="28"/>
          <w:szCs w:val="28"/>
        </w:rPr>
        <w:t>In the same announcement of 4</w:t>
      </w:r>
      <w:r w:rsidRPr="00F831D8">
        <w:rPr>
          <w:rFonts w:ascii="Bookman Old Style" w:hAnsi="Bookman Old Style" w:cs="Tahoma"/>
          <w:i/>
          <w:sz w:val="28"/>
          <w:szCs w:val="28"/>
          <w:vertAlign w:val="superscript"/>
        </w:rPr>
        <w:t>th</w:t>
      </w:r>
      <w:r>
        <w:rPr>
          <w:rFonts w:ascii="Bookman Old Style" w:hAnsi="Bookman Old Style" w:cs="Tahoma"/>
          <w:i/>
          <w:sz w:val="28"/>
          <w:szCs w:val="28"/>
        </w:rPr>
        <w:t xml:space="preserve"> April, 2011, it was stated that “Pursuant to the provisions of the Securities (Takeovers and Mergers) Rules, 1993 of the Securities Act, Cap 354 of the Laws of Zambia and the Listing Rules of the Lusaka Stock Exchange, Puma Energy intends to apply to the Securities and Exchange Commission of Zambia to request for the granting of a waiver in regard to undertaking a mandatory offer to minorities”.</w:t>
      </w:r>
    </w:p>
    <w:p w:rsidR="00F831D8" w:rsidRDefault="00F831D8" w:rsidP="00447729">
      <w:pPr>
        <w:spacing w:line="360" w:lineRule="auto"/>
        <w:ind w:left="720"/>
        <w:contextualSpacing/>
        <w:jc w:val="both"/>
        <w:rPr>
          <w:rFonts w:ascii="Bookman Old Style" w:hAnsi="Bookman Old Style" w:cs="Tahoma"/>
          <w:i/>
          <w:sz w:val="28"/>
          <w:szCs w:val="28"/>
        </w:rPr>
      </w:pPr>
      <w:r>
        <w:rPr>
          <w:rFonts w:ascii="Bookman Old Style" w:hAnsi="Bookman Old Style" w:cs="Tahoma"/>
          <w:i/>
          <w:sz w:val="28"/>
          <w:szCs w:val="28"/>
        </w:rPr>
        <w:t>Puma Energy now understands that a waiver may not sufficiently address the expectations of some of the minority shareholders.  Accordingly Puma Energy will not proceed with its earlier intention of applying to the SEC for a waiver and instead it will proceed with the mandatory offer.  The mandatory offer will take place after Puma Energy has concluded its post completion price adjustment with BP Africa Limited.</w:t>
      </w:r>
    </w:p>
    <w:p w:rsidR="00F831D8" w:rsidRDefault="00F831D8" w:rsidP="00447729">
      <w:pPr>
        <w:spacing w:line="360" w:lineRule="auto"/>
        <w:ind w:left="720"/>
        <w:contextualSpacing/>
        <w:jc w:val="both"/>
        <w:rPr>
          <w:rFonts w:ascii="Bookman Old Style" w:hAnsi="Bookman Old Style" w:cs="Tahoma"/>
          <w:i/>
          <w:sz w:val="28"/>
          <w:szCs w:val="28"/>
        </w:rPr>
      </w:pPr>
      <w:r>
        <w:rPr>
          <w:rFonts w:ascii="Bookman Old Style" w:hAnsi="Bookman Old Style" w:cs="Tahoma"/>
          <w:i/>
          <w:sz w:val="28"/>
          <w:szCs w:val="28"/>
        </w:rPr>
        <w:t>Therefore, it could be sometime before the final position is known and the likely completion of this exercise will be advised in due course.</w:t>
      </w:r>
    </w:p>
    <w:p w:rsidR="00F831D8" w:rsidRDefault="00F831D8" w:rsidP="00447729">
      <w:pPr>
        <w:spacing w:line="360" w:lineRule="auto"/>
        <w:ind w:left="720"/>
        <w:contextualSpacing/>
        <w:jc w:val="both"/>
        <w:rPr>
          <w:rFonts w:ascii="Bookman Old Style" w:hAnsi="Bookman Old Style" w:cs="Tahoma"/>
          <w:i/>
          <w:sz w:val="28"/>
          <w:szCs w:val="28"/>
        </w:rPr>
      </w:pPr>
      <w:r>
        <w:rPr>
          <w:rFonts w:ascii="Bookman Old Style" w:hAnsi="Bookman Old Style" w:cs="Tahoma"/>
          <w:i/>
          <w:sz w:val="28"/>
          <w:szCs w:val="28"/>
        </w:rPr>
        <w:t>Accordingly all shareholders are advised to continue to exercise caution when dealing in the company’s securities until a final announcement regarding the mandatory offer is made</w:t>
      </w:r>
      <w:r w:rsidR="00E76DBF">
        <w:rPr>
          <w:rFonts w:ascii="Bookman Old Style" w:hAnsi="Bookman Old Style" w:cs="Tahoma"/>
          <w:i/>
          <w:sz w:val="28"/>
          <w:szCs w:val="28"/>
        </w:rPr>
        <w:t>”.</w:t>
      </w:r>
    </w:p>
    <w:p w:rsidR="00E76DBF" w:rsidRDefault="00E76DBF" w:rsidP="00262417">
      <w:pPr>
        <w:spacing w:line="360" w:lineRule="auto"/>
        <w:contextualSpacing/>
        <w:jc w:val="both"/>
        <w:rPr>
          <w:rFonts w:ascii="Bookman Old Style" w:hAnsi="Bookman Old Style" w:cs="Tahoma"/>
          <w:i/>
          <w:sz w:val="28"/>
          <w:szCs w:val="28"/>
        </w:rPr>
      </w:pPr>
    </w:p>
    <w:p w:rsidR="00E76DBF" w:rsidRDefault="00E76DBF"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lastRenderedPageBreak/>
        <w:t xml:space="preserve">Judicial notice has been defined as a Court’s acceptance for purposes of convenience and without requiring a party’s proof, of a well known and indisputable fact.  The fact that the Respondent will not proceed with </w:t>
      </w:r>
      <w:proofErr w:type="gramStart"/>
      <w:r>
        <w:rPr>
          <w:rFonts w:ascii="Bookman Old Style" w:hAnsi="Bookman Old Style" w:cs="Tahoma"/>
          <w:sz w:val="28"/>
          <w:szCs w:val="28"/>
        </w:rPr>
        <w:t>it’s</w:t>
      </w:r>
      <w:proofErr w:type="gramEnd"/>
      <w:r>
        <w:rPr>
          <w:rFonts w:ascii="Bookman Old Style" w:hAnsi="Bookman Old Style" w:cs="Tahoma"/>
          <w:sz w:val="28"/>
          <w:szCs w:val="28"/>
        </w:rPr>
        <w:t xml:space="preserve"> earlier intention of applying to SEC for a waiver is a conclusive fact </w:t>
      </w:r>
      <w:r w:rsidR="00EF3BC3">
        <w:rPr>
          <w:rFonts w:ascii="Bookman Old Style" w:hAnsi="Bookman Old Style" w:cs="Tahoma"/>
          <w:sz w:val="28"/>
          <w:szCs w:val="28"/>
        </w:rPr>
        <w:t>which the Court has power to accept.</w:t>
      </w:r>
    </w:p>
    <w:p w:rsidR="00EF3BC3" w:rsidRDefault="00EF3BC3" w:rsidP="00262417">
      <w:pPr>
        <w:spacing w:line="360" w:lineRule="auto"/>
        <w:contextualSpacing/>
        <w:jc w:val="both"/>
        <w:rPr>
          <w:rFonts w:ascii="Bookman Old Style" w:hAnsi="Bookman Old Style" w:cs="Tahoma"/>
          <w:sz w:val="28"/>
          <w:szCs w:val="28"/>
        </w:rPr>
      </w:pPr>
    </w:p>
    <w:p w:rsidR="00EF3BC3" w:rsidRDefault="00DC6A11"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 xml:space="preserve">I am of the considered view that Judicial Notice be taken note of the announcement.  </w:t>
      </w:r>
      <w:r w:rsidR="00EF3BC3">
        <w:rPr>
          <w:rFonts w:ascii="Bookman Old Style" w:hAnsi="Bookman Old Style" w:cs="Tahoma"/>
          <w:sz w:val="28"/>
          <w:szCs w:val="28"/>
        </w:rPr>
        <w:t xml:space="preserve">I have therefore taken </w:t>
      </w:r>
      <w:proofErr w:type="gramStart"/>
      <w:r w:rsidR="00EF3BC3">
        <w:rPr>
          <w:rFonts w:ascii="Bookman Old Style" w:hAnsi="Bookman Old Style" w:cs="Tahoma"/>
          <w:sz w:val="28"/>
          <w:szCs w:val="28"/>
        </w:rPr>
        <w:t>Judicial</w:t>
      </w:r>
      <w:proofErr w:type="gramEnd"/>
      <w:r w:rsidR="00EF3BC3">
        <w:rPr>
          <w:rFonts w:ascii="Bookman Old Style" w:hAnsi="Bookman Old Style" w:cs="Tahoma"/>
          <w:sz w:val="28"/>
          <w:szCs w:val="28"/>
        </w:rPr>
        <w:t xml:space="preserve"> notice of the announcements by the Respondent </w:t>
      </w:r>
      <w:r w:rsidR="00EF3BC3" w:rsidRPr="00EF3BC3">
        <w:rPr>
          <w:rFonts w:ascii="Bookman Old Style" w:hAnsi="Bookman Old Style" w:cs="Tahoma"/>
          <w:i/>
          <w:sz w:val="28"/>
          <w:szCs w:val="28"/>
        </w:rPr>
        <w:t>vis-à-vis</w:t>
      </w:r>
      <w:r w:rsidR="00EF3BC3">
        <w:rPr>
          <w:rFonts w:ascii="Bookman Old Style" w:hAnsi="Bookman Old Style" w:cs="Tahoma"/>
          <w:sz w:val="28"/>
          <w:szCs w:val="28"/>
        </w:rPr>
        <w:t xml:space="preserve"> the decision not to apply for a waiver in shares</w:t>
      </w:r>
      <w:r>
        <w:rPr>
          <w:rFonts w:ascii="Bookman Old Style" w:hAnsi="Bookman Old Style" w:cs="Tahoma"/>
          <w:sz w:val="28"/>
          <w:szCs w:val="28"/>
        </w:rPr>
        <w:t xml:space="preserve"> held by the Minority holders</w:t>
      </w:r>
      <w:r w:rsidR="00EF3BC3">
        <w:rPr>
          <w:rFonts w:ascii="Bookman Old Style" w:hAnsi="Bookman Old Style" w:cs="Tahoma"/>
          <w:sz w:val="28"/>
          <w:szCs w:val="28"/>
        </w:rPr>
        <w:t>.</w:t>
      </w:r>
    </w:p>
    <w:p w:rsidR="00EF3BC3" w:rsidRDefault="00EF3BC3"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The arguments therein in respect of the application for waiver will not be dwelt on</w:t>
      </w:r>
      <w:r w:rsidR="00DC6A11">
        <w:rPr>
          <w:rFonts w:ascii="Bookman Old Style" w:hAnsi="Bookman Old Style" w:cs="Tahoma"/>
          <w:sz w:val="28"/>
          <w:szCs w:val="28"/>
        </w:rPr>
        <w:t xml:space="preserve"> nor belabour</w:t>
      </w:r>
      <w:r w:rsidR="00FD71DB">
        <w:rPr>
          <w:rFonts w:ascii="Bookman Old Style" w:hAnsi="Bookman Old Style" w:cs="Tahoma"/>
          <w:sz w:val="28"/>
          <w:szCs w:val="28"/>
        </w:rPr>
        <w:t>ed</w:t>
      </w:r>
      <w:r w:rsidR="00D65F39">
        <w:rPr>
          <w:rFonts w:ascii="Bookman Old Style" w:hAnsi="Bookman Old Style" w:cs="Tahoma"/>
          <w:sz w:val="28"/>
          <w:szCs w:val="28"/>
        </w:rPr>
        <w:t xml:space="preserve"> upon</w:t>
      </w:r>
      <w:r>
        <w:rPr>
          <w:rFonts w:ascii="Bookman Old Style" w:hAnsi="Bookman Old Style" w:cs="Tahoma"/>
          <w:sz w:val="28"/>
          <w:szCs w:val="28"/>
        </w:rPr>
        <w:t>.</w:t>
      </w:r>
    </w:p>
    <w:p w:rsidR="00EF3BC3" w:rsidRDefault="00EF3BC3" w:rsidP="00262417">
      <w:pPr>
        <w:spacing w:line="360" w:lineRule="auto"/>
        <w:contextualSpacing/>
        <w:jc w:val="both"/>
        <w:rPr>
          <w:rFonts w:ascii="Bookman Old Style" w:hAnsi="Bookman Old Style" w:cs="Tahoma"/>
          <w:sz w:val="28"/>
          <w:szCs w:val="28"/>
        </w:rPr>
      </w:pPr>
    </w:p>
    <w:p w:rsidR="00EF3BC3" w:rsidRPr="00E76DBF" w:rsidRDefault="00EF3BC3" w:rsidP="00262417">
      <w:pPr>
        <w:spacing w:line="360" w:lineRule="auto"/>
        <w:contextualSpacing/>
        <w:jc w:val="both"/>
        <w:rPr>
          <w:rFonts w:ascii="Bookman Old Style" w:hAnsi="Bookman Old Style" w:cs="Tahoma"/>
          <w:sz w:val="28"/>
          <w:szCs w:val="28"/>
        </w:rPr>
      </w:pPr>
      <w:r>
        <w:rPr>
          <w:rFonts w:ascii="Bookman Old Style" w:hAnsi="Bookman Old Style" w:cs="Tahoma"/>
          <w:sz w:val="28"/>
          <w:szCs w:val="28"/>
        </w:rPr>
        <w:t>I now move on to the arguments relating to the Statutory Provisions</w:t>
      </w:r>
      <w:r w:rsidR="00DC6A11">
        <w:rPr>
          <w:rFonts w:ascii="Bookman Old Style" w:hAnsi="Bookman Old Style" w:cs="Tahoma"/>
          <w:sz w:val="28"/>
          <w:szCs w:val="28"/>
        </w:rPr>
        <w:t xml:space="preserve"> in issue</w:t>
      </w:r>
      <w:r>
        <w:rPr>
          <w:rFonts w:ascii="Bookman Old Style" w:hAnsi="Bookman Old Style" w:cs="Tahoma"/>
          <w:sz w:val="28"/>
          <w:szCs w:val="28"/>
        </w:rPr>
        <w:t>.  I find it pertinent to quote the said provisions in order to appreciate the arguments advanced by the parties.</w:t>
      </w:r>
    </w:p>
    <w:p w:rsidR="00CE1C9E" w:rsidRPr="00240618" w:rsidRDefault="00CE1C9E" w:rsidP="007A541B">
      <w:pPr>
        <w:spacing w:after="0"/>
        <w:rPr>
          <w:rFonts w:ascii="Bookman Old Style" w:hAnsi="Bookman Old Style"/>
          <w:sz w:val="28"/>
          <w:szCs w:val="28"/>
        </w:rPr>
      </w:pPr>
    </w:p>
    <w:p w:rsidR="00845E6A" w:rsidRDefault="00240618" w:rsidP="007A541B">
      <w:pPr>
        <w:spacing w:after="0" w:line="360" w:lineRule="auto"/>
        <w:jc w:val="both"/>
        <w:rPr>
          <w:rFonts w:ascii="Bookman Old Style" w:hAnsi="Bookman Old Style"/>
          <w:sz w:val="28"/>
          <w:szCs w:val="28"/>
        </w:rPr>
      </w:pPr>
      <w:r w:rsidRPr="00240618">
        <w:rPr>
          <w:rFonts w:ascii="Bookman Old Style" w:hAnsi="Bookman Old Style"/>
          <w:sz w:val="28"/>
          <w:szCs w:val="28"/>
        </w:rPr>
        <w:t>Section 238 (1) and (3) of the Compa</w:t>
      </w:r>
      <w:r>
        <w:rPr>
          <w:rFonts w:ascii="Bookman Old Style" w:hAnsi="Bookman Old Style"/>
          <w:sz w:val="28"/>
          <w:szCs w:val="28"/>
        </w:rPr>
        <w:t>n</w:t>
      </w:r>
      <w:r w:rsidRPr="00240618">
        <w:rPr>
          <w:rFonts w:ascii="Bookman Old Style" w:hAnsi="Bookman Old Style"/>
          <w:sz w:val="28"/>
          <w:szCs w:val="28"/>
        </w:rPr>
        <w:t>ies Act p</w:t>
      </w:r>
      <w:r>
        <w:rPr>
          <w:rFonts w:ascii="Bookman Old Style" w:hAnsi="Bookman Old Style"/>
          <w:sz w:val="28"/>
          <w:szCs w:val="28"/>
        </w:rPr>
        <w:t>rovides</w:t>
      </w:r>
      <w:r w:rsidRPr="00240618">
        <w:rPr>
          <w:rFonts w:ascii="Bookman Old Style" w:hAnsi="Bookman Old Style"/>
          <w:sz w:val="28"/>
          <w:szCs w:val="28"/>
        </w:rPr>
        <w:t xml:space="preserve"> that</w:t>
      </w:r>
      <w:r>
        <w:rPr>
          <w:rFonts w:ascii="Bookman Old Style" w:hAnsi="Bookman Old Style"/>
          <w:sz w:val="28"/>
          <w:szCs w:val="28"/>
        </w:rPr>
        <w:t>:</w:t>
      </w:r>
    </w:p>
    <w:p w:rsidR="00075D61" w:rsidRDefault="00075D61" w:rsidP="00075D61">
      <w:pPr>
        <w:pStyle w:val="ListParagraph"/>
        <w:spacing w:after="0" w:line="360" w:lineRule="auto"/>
        <w:jc w:val="both"/>
        <w:rPr>
          <w:rFonts w:ascii="Bookman Old Style" w:hAnsi="Bookman Old Style"/>
          <w:b/>
          <w:i/>
          <w:sz w:val="28"/>
          <w:szCs w:val="28"/>
        </w:rPr>
      </w:pPr>
      <w:r>
        <w:rPr>
          <w:rFonts w:ascii="Bookman Old Style" w:hAnsi="Bookman Old Style"/>
          <w:b/>
          <w:i/>
          <w:sz w:val="28"/>
          <w:szCs w:val="28"/>
        </w:rPr>
        <w:t>“Where</w:t>
      </w:r>
    </w:p>
    <w:p w:rsidR="00240618" w:rsidRDefault="00240618" w:rsidP="007A541B">
      <w:pPr>
        <w:pStyle w:val="ListParagraph"/>
        <w:numPr>
          <w:ilvl w:val="0"/>
          <w:numId w:val="8"/>
        </w:numPr>
        <w:spacing w:after="0" w:line="360" w:lineRule="auto"/>
        <w:jc w:val="both"/>
        <w:rPr>
          <w:rFonts w:ascii="Bookman Old Style" w:hAnsi="Bookman Old Style"/>
          <w:b/>
          <w:i/>
          <w:sz w:val="28"/>
          <w:szCs w:val="28"/>
        </w:rPr>
      </w:pPr>
      <w:r w:rsidRPr="00E12898">
        <w:rPr>
          <w:rFonts w:ascii="Bookman Old Style" w:hAnsi="Bookman Old Style"/>
          <w:b/>
          <w:i/>
          <w:sz w:val="28"/>
          <w:szCs w:val="28"/>
        </w:rPr>
        <w:t>an offer is made to the shareholders of a company</w:t>
      </w:r>
      <w:r w:rsidR="00E12898" w:rsidRPr="00E12898">
        <w:rPr>
          <w:rFonts w:ascii="Bookman Old Style" w:hAnsi="Bookman Old Style"/>
          <w:b/>
          <w:i/>
          <w:sz w:val="28"/>
          <w:szCs w:val="28"/>
        </w:rPr>
        <w:tab/>
      </w:r>
      <w:r w:rsidRPr="00E12898">
        <w:rPr>
          <w:rFonts w:ascii="Bookman Old Style" w:hAnsi="Bookman Old Style"/>
          <w:b/>
          <w:i/>
          <w:sz w:val="28"/>
          <w:szCs w:val="28"/>
        </w:rPr>
        <w:t xml:space="preserve"> (in this section called “the transferor company”) or any of them for the purchase of their shares;</w:t>
      </w:r>
    </w:p>
    <w:p w:rsidR="00E12898" w:rsidRDefault="00E12898" w:rsidP="007A541B">
      <w:pPr>
        <w:pStyle w:val="ListParagraph"/>
        <w:spacing w:after="0" w:line="360" w:lineRule="auto"/>
        <w:jc w:val="both"/>
        <w:rPr>
          <w:rFonts w:ascii="Bookman Old Style" w:hAnsi="Bookman Old Style"/>
          <w:b/>
          <w:i/>
          <w:sz w:val="28"/>
          <w:szCs w:val="28"/>
        </w:rPr>
      </w:pPr>
    </w:p>
    <w:p w:rsidR="00E12898" w:rsidRDefault="00A8264C" w:rsidP="007A541B">
      <w:pPr>
        <w:pStyle w:val="ListParagraph"/>
        <w:numPr>
          <w:ilvl w:val="0"/>
          <w:numId w:val="8"/>
        </w:numPr>
        <w:spacing w:after="0" w:line="360" w:lineRule="auto"/>
        <w:jc w:val="both"/>
        <w:rPr>
          <w:rFonts w:ascii="Bookman Old Style" w:hAnsi="Bookman Old Style"/>
          <w:b/>
          <w:i/>
          <w:sz w:val="28"/>
          <w:szCs w:val="28"/>
        </w:rPr>
      </w:pPr>
      <w:r>
        <w:rPr>
          <w:rFonts w:ascii="Bookman Old Style" w:hAnsi="Bookman Old Style"/>
          <w:b/>
          <w:i/>
          <w:sz w:val="28"/>
          <w:szCs w:val="28"/>
        </w:rPr>
        <w:t>i</w:t>
      </w:r>
      <w:r w:rsidR="00E12898">
        <w:rPr>
          <w:rFonts w:ascii="Bookman Old Style" w:hAnsi="Bookman Old Style"/>
          <w:b/>
          <w:i/>
          <w:sz w:val="28"/>
          <w:szCs w:val="28"/>
        </w:rPr>
        <w:t>n pursuance of the offer</w:t>
      </w:r>
      <w:r>
        <w:rPr>
          <w:rFonts w:ascii="Bookman Old Style" w:hAnsi="Bookman Old Style"/>
          <w:b/>
          <w:i/>
          <w:sz w:val="28"/>
          <w:szCs w:val="28"/>
        </w:rPr>
        <w:t>,</w:t>
      </w:r>
      <w:r w:rsidR="00E12898">
        <w:rPr>
          <w:rFonts w:ascii="Bookman Old Style" w:hAnsi="Bookman Old Style"/>
          <w:b/>
          <w:i/>
          <w:sz w:val="28"/>
          <w:szCs w:val="28"/>
        </w:rPr>
        <w:t xml:space="preserve"> shares in the transferor company are transferred to another body corporate (referred to in this section as “the transferee </w:t>
      </w:r>
      <w:r w:rsidR="00AC4B56">
        <w:rPr>
          <w:rFonts w:ascii="Bookman Old Style" w:hAnsi="Bookman Old Style"/>
          <w:b/>
          <w:i/>
          <w:sz w:val="28"/>
          <w:szCs w:val="28"/>
        </w:rPr>
        <w:t>company within the meaning of this Act or not; and</w:t>
      </w:r>
    </w:p>
    <w:p w:rsidR="00AC4B56" w:rsidRPr="00AC4B56" w:rsidRDefault="00AC4B56" w:rsidP="007A541B">
      <w:pPr>
        <w:pStyle w:val="ListParagraph"/>
        <w:spacing w:after="0" w:line="360" w:lineRule="auto"/>
        <w:jc w:val="both"/>
        <w:rPr>
          <w:rFonts w:ascii="Bookman Old Style" w:hAnsi="Bookman Old Style"/>
          <w:b/>
          <w:i/>
          <w:sz w:val="28"/>
          <w:szCs w:val="28"/>
        </w:rPr>
      </w:pPr>
    </w:p>
    <w:p w:rsidR="00AC4B56" w:rsidRDefault="00981812" w:rsidP="007A541B">
      <w:pPr>
        <w:pStyle w:val="ListParagraph"/>
        <w:numPr>
          <w:ilvl w:val="0"/>
          <w:numId w:val="8"/>
        </w:numPr>
        <w:spacing w:after="0" w:line="360" w:lineRule="auto"/>
        <w:jc w:val="both"/>
        <w:rPr>
          <w:rFonts w:ascii="Bookman Old Style" w:hAnsi="Bookman Old Style"/>
          <w:b/>
          <w:i/>
          <w:sz w:val="28"/>
          <w:szCs w:val="28"/>
        </w:rPr>
      </w:pPr>
      <w:r>
        <w:rPr>
          <w:rFonts w:ascii="Bookman Old Style" w:hAnsi="Bookman Old Style"/>
          <w:b/>
          <w:i/>
          <w:sz w:val="28"/>
          <w:szCs w:val="28"/>
        </w:rPr>
        <w:lastRenderedPageBreak/>
        <w:t xml:space="preserve">After the transfer of shares; the transferee </w:t>
      </w:r>
      <w:r w:rsidR="007367F7">
        <w:rPr>
          <w:rFonts w:ascii="Bookman Old Style" w:hAnsi="Bookman Old Style"/>
          <w:b/>
          <w:i/>
          <w:sz w:val="28"/>
          <w:szCs w:val="28"/>
        </w:rPr>
        <w:t>company holds more than three</w:t>
      </w:r>
      <w:r w:rsidR="001D50C9">
        <w:rPr>
          <w:rFonts w:ascii="Bookman Old Style" w:hAnsi="Bookman Old Style"/>
          <w:b/>
          <w:i/>
          <w:sz w:val="28"/>
          <w:szCs w:val="28"/>
        </w:rPr>
        <w:t>-fourths of the shares in the transferor company or in a class of those shares.</w:t>
      </w:r>
    </w:p>
    <w:p w:rsidR="00E701E9" w:rsidRDefault="00E701E9" w:rsidP="007A541B">
      <w:pPr>
        <w:pStyle w:val="ListParagraph"/>
        <w:spacing w:line="360" w:lineRule="auto"/>
        <w:rPr>
          <w:rFonts w:ascii="Bookman Old Style" w:hAnsi="Bookman Old Style"/>
          <w:b/>
          <w:i/>
          <w:sz w:val="28"/>
          <w:szCs w:val="28"/>
        </w:rPr>
      </w:pPr>
    </w:p>
    <w:p w:rsidR="00E701E9" w:rsidRPr="00E701E9" w:rsidRDefault="00E701E9" w:rsidP="007A541B">
      <w:pPr>
        <w:pStyle w:val="ListParagraph"/>
        <w:spacing w:line="360" w:lineRule="auto"/>
        <w:rPr>
          <w:rFonts w:ascii="Bookman Old Style" w:hAnsi="Bookman Old Style"/>
          <w:b/>
          <w:i/>
          <w:sz w:val="28"/>
          <w:szCs w:val="28"/>
        </w:rPr>
      </w:pPr>
      <w:r>
        <w:rPr>
          <w:rFonts w:ascii="Bookman Old Style" w:hAnsi="Bookman Old Style"/>
          <w:b/>
          <w:i/>
          <w:sz w:val="28"/>
          <w:szCs w:val="28"/>
        </w:rPr>
        <w:t>Then,</w:t>
      </w:r>
    </w:p>
    <w:p w:rsidR="00E701E9" w:rsidRDefault="00E701E9" w:rsidP="007A541B">
      <w:pPr>
        <w:pStyle w:val="ListParagraph"/>
        <w:numPr>
          <w:ilvl w:val="0"/>
          <w:numId w:val="9"/>
        </w:numPr>
        <w:spacing w:line="360" w:lineRule="auto"/>
        <w:jc w:val="both"/>
        <w:rPr>
          <w:rFonts w:ascii="Bookman Old Style" w:hAnsi="Bookman Old Style"/>
          <w:b/>
          <w:i/>
          <w:sz w:val="28"/>
          <w:szCs w:val="28"/>
        </w:rPr>
      </w:pPr>
      <w:r>
        <w:rPr>
          <w:rFonts w:ascii="Bookman Old Style" w:hAnsi="Bookman Old Style"/>
          <w:b/>
          <w:i/>
          <w:sz w:val="28"/>
          <w:szCs w:val="28"/>
        </w:rPr>
        <w:t xml:space="preserve">the </w:t>
      </w:r>
      <w:r w:rsidR="000B200B">
        <w:rPr>
          <w:rFonts w:ascii="Bookman Old Style" w:hAnsi="Bookman Old Style"/>
          <w:b/>
          <w:i/>
          <w:sz w:val="28"/>
          <w:szCs w:val="28"/>
        </w:rPr>
        <w:t>transferee company shall within one month after the date of the tran</w:t>
      </w:r>
      <w:r w:rsidR="00CA0FF1">
        <w:rPr>
          <w:rFonts w:ascii="Bookman Old Style" w:hAnsi="Bookman Old Style"/>
          <w:b/>
          <w:i/>
          <w:sz w:val="28"/>
          <w:szCs w:val="28"/>
        </w:rPr>
        <w:t>s</w:t>
      </w:r>
      <w:r w:rsidR="000B200B">
        <w:rPr>
          <w:rFonts w:ascii="Bookman Old Style" w:hAnsi="Bookman Old Style"/>
          <w:b/>
          <w:i/>
          <w:sz w:val="28"/>
          <w:szCs w:val="28"/>
        </w:rPr>
        <w:t>fer</w:t>
      </w:r>
      <w:r w:rsidR="00D3749C">
        <w:rPr>
          <w:rFonts w:ascii="Bookman Old Style" w:hAnsi="Bookman Old Style"/>
          <w:b/>
          <w:i/>
          <w:sz w:val="28"/>
          <w:szCs w:val="28"/>
        </w:rPr>
        <w:t>, unless after a previous transfer it has already complied with this requirement, give notice of that fact to the holders of the remaining shares or of the remaining share of that class, as the case may be; and</w:t>
      </w:r>
    </w:p>
    <w:p w:rsidR="00E311B3" w:rsidRDefault="00E311B3" w:rsidP="007A541B">
      <w:pPr>
        <w:pStyle w:val="ListParagraph"/>
        <w:spacing w:after="0" w:line="360" w:lineRule="auto"/>
        <w:ind w:left="990"/>
        <w:jc w:val="both"/>
        <w:rPr>
          <w:rFonts w:ascii="Bookman Old Style" w:hAnsi="Bookman Old Style"/>
          <w:b/>
          <w:i/>
          <w:sz w:val="28"/>
          <w:szCs w:val="28"/>
        </w:rPr>
      </w:pPr>
    </w:p>
    <w:p w:rsidR="00E311B3" w:rsidRDefault="00E311B3" w:rsidP="007A541B">
      <w:pPr>
        <w:pStyle w:val="ListParagraph"/>
        <w:numPr>
          <w:ilvl w:val="0"/>
          <w:numId w:val="9"/>
        </w:numPr>
        <w:spacing w:after="0" w:line="360" w:lineRule="auto"/>
        <w:jc w:val="both"/>
        <w:rPr>
          <w:rFonts w:ascii="Bookman Old Style" w:hAnsi="Bookman Old Style"/>
          <w:b/>
          <w:i/>
          <w:sz w:val="28"/>
          <w:szCs w:val="28"/>
        </w:rPr>
      </w:pPr>
      <w:proofErr w:type="gramStart"/>
      <w:r>
        <w:rPr>
          <w:rFonts w:ascii="Bookman Old Style" w:hAnsi="Bookman Old Style"/>
          <w:b/>
          <w:i/>
          <w:sz w:val="28"/>
          <w:szCs w:val="28"/>
        </w:rPr>
        <w:t>any</w:t>
      </w:r>
      <w:proofErr w:type="gramEnd"/>
      <w:r>
        <w:rPr>
          <w:rFonts w:ascii="Bookman Old Style" w:hAnsi="Bookman Old Style"/>
          <w:b/>
          <w:i/>
          <w:sz w:val="28"/>
          <w:szCs w:val="28"/>
        </w:rPr>
        <w:t xml:space="preserve"> such holder may, within three months after the giving to him of the notice require the transferee company to acquire all or any of his shares.</w:t>
      </w:r>
      <w:r w:rsidR="001756CE">
        <w:rPr>
          <w:rFonts w:ascii="Bookman Old Style" w:hAnsi="Bookman Old Style"/>
          <w:b/>
          <w:i/>
          <w:sz w:val="28"/>
          <w:szCs w:val="28"/>
        </w:rPr>
        <w:t>”</w:t>
      </w:r>
    </w:p>
    <w:p w:rsidR="002C3535" w:rsidRPr="002C3535" w:rsidRDefault="002C3535" w:rsidP="007A541B">
      <w:pPr>
        <w:pStyle w:val="ListParagraph"/>
        <w:spacing w:after="0" w:line="360" w:lineRule="auto"/>
        <w:rPr>
          <w:rFonts w:ascii="Bookman Old Style" w:hAnsi="Bookman Old Style"/>
          <w:b/>
          <w:i/>
          <w:sz w:val="28"/>
          <w:szCs w:val="28"/>
        </w:rPr>
      </w:pPr>
    </w:p>
    <w:p w:rsidR="002C3535" w:rsidRDefault="002C3535" w:rsidP="007A541B">
      <w:pPr>
        <w:spacing w:after="0" w:line="360" w:lineRule="auto"/>
        <w:jc w:val="both"/>
        <w:rPr>
          <w:rFonts w:ascii="Bookman Old Style" w:hAnsi="Bookman Old Style"/>
          <w:b/>
          <w:i/>
          <w:sz w:val="28"/>
          <w:szCs w:val="28"/>
        </w:rPr>
      </w:pPr>
      <w:r w:rsidRPr="002C3535">
        <w:rPr>
          <w:rFonts w:ascii="Bookman Old Style" w:hAnsi="Bookman Old Style"/>
          <w:sz w:val="28"/>
          <w:szCs w:val="28"/>
        </w:rPr>
        <w:t xml:space="preserve">Section </w:t>
      </w:r>
      <w:r>
        <w:rPr>
          <w:rFonts w:ascii="Bookman Old Style" w:hAnsi="Bookman Old Style"/>
          <w:sz w:val="28"/>
          <w:szCs w:val="28"/>
        </w:rPr>
        <w:t>238 (3) provides that “</w:t>
      </w:r>
      <w:r>
        <w:rPr>
          <w:rFonts w:ascii="Bookman Old Style" w:hAnsi="Bookman Old Style"/>
          <w:b/>
          <w:i/>
          <w:sz w:val="28"/>
          <w:szCs w:val="28"/>
        </w:rPr>
        <w:t xml:space="preserve">where a shareholder under subsection (1) requires the transferee company to acquire any </w:t>
      </w:r>
      <w:r w:rsidR="00AB5CC5">
        <w:rPr>
          <w:rFonts w:ascii="Bookman Old Style" w:hAnsi="Bookman Old Style"/>
          <w:b/>
          <w:i/>
          <w:sz w:val="28"/>
          <w:szCs w:val="28"/>
        </w:rPr>
        <w:t xml:space="preserve">shares, the transferee company shall be entitled and bound to acquire those shares on the terms </w:t>
      </w:r>
      <w:r w:rsidR="00083346">
        <w:rPr>
          <w:rFonts w:ascii="Bookman Old Style" w:hAnsi="Bookman Old Style"/>
          <w:b/>
          <w:i/>
          <w:sz w:val="28"/>
          <w:szCs w:val="28"/>
        </w:rPr>
        <w:t>of the offer or on such other terms as may be agreed or as the court, on the application of either the transferee company or the shareholder, thinks fit to order</w:t>
      </w:r>
      <w:r w:rsidR="00C50244">
        <w:rPr>
          <w:rFonts w:ascii="Bookman Old Style" w:hAnsi="Bookman Old Style"/>
          <w:b/>
          <w:i/>
          <w:sz w:val="28"/>
          <w:szCs w:val="28"/>
        </w:rPr>
        <w:t>.”</w:t>
      </w:r>
    </w:p>
    <w:p w:rsidR="007A541B" w:rsidRDefault="007A541B" w:rsidP="007A541B">
      <w:pPr>
        <w:spacing w:after="0" w:line="360" w:lineRule="auto"/>
        <w:jc w:val="both"/>
        <w:rPr>
          <w:rFonts w:ascii="Bookman Old Style" w:hAnsi="Bookman Old Style"/>
          <w:b/>
          <w:i/>
          <w:sz w:val="28"/>
          <w:szCs w:val="28"/>
        </w:rPr>
      </w:pPr>
    </w:p>
    <w:p w:rsidR="007A541B" w:rsidRDefault="007A541B" w:rsidP="007A541B">
      <w:pPr>
        <w:spacing w:after="0" w:line="360" w:lineRule="auto"/>
        <w:jc w:val="both"/>
        <w:rPr>
          <w:rFonts w:ascii="Bookman Old Style" w:hAnsi="Bookman Old Style"/>
          <w:sz w:val="28"/>
          <w:szCs w:val="28"/>
        </w:rPr>
      </w:pPr>
      <w:r>
        <w:rPr>
          <w:rFonts w:ascii="Bookman Old Style" w:hAnsi="Bookman Old Style"/>
          <w:sz w:val="28"/>
          <w:szCs w:val="28"/>
        </w:rPr>
        <w:t>The Applicant contend</w:t>
      </w:r>
      <w:r w:rsidR="006C37B0">
        <w:rPr>
          <w:rFonts w:ascii="Bookman Old Style" w:hAnsi="Bookman Old Style"/>
          <w:sz w:val="28"/>
          <w:szCs w:val="28"/>
        </w:rPr>
        <w:t>s</w:t>
      </w:r>
      <w:r>
        <w:rPr>
          <w:rFonts w:ascii="Bookman Old Style" w:hAnsi="Bookman Old Style"/>
          <w:sz w:val="28"/>
          <w:szCs w:val="28"/>
        </w:rPr>
        <w:t xml:space="preserve"> that th</w:t>
      </w:r>
      <w:r w:rsidR="006C37B0">
        <w:rPr>
          <w:rFonts w:ascii="Bookman Old Style" w:hAnsi="Bookman Old Style"/>
          <w:sz w:val="28"/>
          <w:szCs w:val="28"/>
        </w:rPr>
        <w:t>e</w:t>
      </w:r>
      <w:r>
        <w:rPr>
          <w:rFonts w:ascii="Bookman Old Style" w:hAnsi="Bookman Old Style"/>
          <w:sz w:val="28"/>
          <w:szCs w:val="28"/>
        </w:rPr>
        <w:t xml:space="preserve"> requirement </w:t>
      </w:r>
      <w:r w:rsidR="006C37B0">
        <w:rPr>
          <w:rFonts w:ascii="Bookman Old Style" w:hAnsi="Bookman Old Style"/>
          <w:sz w:val="28"/>
          <w:szCs w:val="28"/>
        </w:rPr>
        <w:t xml:space="preserve">under Section 238 (3) </w:t>
      </w:r>
      <w:r>
        <w:rPr>
          <w:rFonts w:ascii="Bookman Old Style" w:hAnsi="Bookman Old Style"/>
          <w:sz w:val="28"/>
          <w:szCs w:val="28"/>
        </w:rPr>
        <w:t>is mandatory</w:t>
      </w:r>
      <w:r w:rsidR="006C37B0">
        <w:rPr>
          <w:rFonts w:ascii="Bookman Old Style" w:hAnsi="Bookman Old Style"/>
          <w:sz w:val="28"/>
          <w:szCs w:val="28"/>
        </w:rPr>
        <w:t xml:space="preserve"> whereas</w:t>
      </w:r>
      <w:r>
        <w:rPr>
          <w:rFonts w:ascii="Bookman Old Style" w:hAnsi="Bookman Old Style"/>
          <w:sz w:val="28"/>
          <w:szCs w:val="28"/>
        </w:rPr>
        <w:t xml:space="preserve">, the Respondent on the other hand </w:t>
      </w:r>
      <w:r w:rsidR="006C37B0">
        <w:rPr>
          <w:rFonts w:ascii="Bookman Old Style" w:hAnsi="Bookman Old Style"/>
          <w:sz w:val="28"/>
          <w:szCs w:val="28"/>
        </w:rPr>
        <w:t>contend</w:t>
      </w:r>
      <w:r>
        <w:rPr>
          <w:rFonts w:ascii="Bookman Old Style" w:hAnsi="Bookman Old Style"/>
          <w:sz w:val="28"/>
          <w:szCs w:val="28"/>
        </w:rPr>
        <w:t xml:space="preserve"> that the price has not been determined and concluded</w:t>
      </w:r>
      <w:r w:rsidR="008413F3">
        <w:rPr>
          <w:rFonts w:ascii="Bookman Old Style" w:hAnsi="Bookman Old Style"/>
          <w:sz w:val="28"/>
          <w:szCs w:val="28"/>
        </w:rPr>
        <w:t xml:space="preserve"> due to po</w:t>
      </w:r>
      <w:r w:rsidR="006C37B0">
        <w:rPr>
          <w:rFonts w:ascii="Bookman Old Style" w:hAnsi="Bookman Old Style"/>
          <w:sz w:val="28"/>
          <w:szCs w:val="28"/>
        </w:rPr>
        <w:t xml:space="preserve">st </w:t>
      </w:r>
      <w:r w:rsidR="006C37B0">
        <w:rPr>
          <w:rFonts w:ascii="Bookman Old Style" w:hAnsi="Bookman Old Style"/>
          <w:sz w:val="28"/>
          <w:szCs w:val="28"/>
        </w:rPr>
        <w:lastRenderedPageBreak/>
        <w:t>completion price adjustment in order for them to comply with the provisions</w:t>
      </w:r>
      <w:r w:rsidR="00FD71DB">
        <w:rPr>
          <w:rFonts w:ascii="Bookman Old Style" w:hAnsi="Bookman Old Style"/>
          <w:sz w:val="28"/>
          <w:szCs w:val="28"/>
        </w:rPr>
        <w:t xml:space="preserve"> therein</w:t>
      </w:r>
      <w:r w:rsidR="006C37B0">
        <w:rPr>
          <w:rFonts w:ascii="Bookman Old Style" w:hAnsi="Bookman Old Style"/>
          <w:sz w:val="28"/>
          <w:szCs w:val="28"/>
        </w:rPr>
        <w:t>.</w:t>
      </w:r>
    </w:p>
    <w:p w:rsidR="007A541B" w:rsidRDefault="007A541B" w:rsidP="007A541B">
      <w:pPr>
        <w:spacing w:after="0" w:line="360" w:lineRule="auto"/>
        <w:jc w:val="both"/>
        <w:rPr>
          <w:rFonts w:ascii="Bookman Old Style" w:hAnsi="Bookman Old Style"/>
          <w:sz w:val="28"/>
          <w:szCs w:val="28"/>
        </w:rPr>
      </w:pPr>
      <w:r>
        <w:rPr>
          <w:rFonts w:ascii="Bookman Old Style" w:hAnsi="Bookman Old Style"/>
          <w:sz w:val="28"/>
          <w:szCs w:val="28"/>
        </w:rPr>
        <w:t>The issues before this Court as I see them are as follows:</w:t>
      </w:r>
    </w:p>
    <w:p w:rsidR="005D469B" w:rsidRDefault="00175F5D" w:rsidP="00175F5D">
      <w:pPr>
        <w:spacing w:after="0" w:line="360" w:lineRule="auto"/>
        <w:ind w:left="720" w:hanging="720"/>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5D469B" w:rsidRPr="00175F5D">
        <w:rPr>
          <w:rFonts w:ascii="Bookman Old Style" w:hAnsi="Bookman Old Style"/>
          <w:sz w:val="28"/>
          <w:szCs w:val="28"/>
        </w:rPr>
        <w:t>Whether there is a conflict between the pr</w:t>
      </w:r>
      <w:r w:rsidR="00A8264C">
        <w:rPr>
          <w:rFonts w:ascii="Bookman Old Style" w:hAnsi="Bookman Old Style"/>
          <w:sz w:val="28"/>
          <w:szCs w:val="28"/>
        </w:rPr>
        <w:t>ovisions</w:t>
      </w:r>
      <w:r w:rsidR="005D469B" w:rsidRPr="00175F5D">
        <w:rPr>
          <w:rFonts w:ascii="Bookman Old Style" w:hAnsi="Bookman Old Style"/>
          <w:sz w:val="28"/>
          <w:szCs w:val="28"/>
        </w:rPr>
        <w:t xml:space="preserve"> of Section 238 (1) and </w:t>
      </w:r>
      <w:r w:rsidR="00A8264C">
        <w:rPr>
          <w:rFonts w:ascii="Bookman Old Style" w:hAnsi="Bookman Old Style"/>
          <w:sz w:val="28"/>
          <w:szCs w:val="28"/>
        </w:rPr>
        <w:t>(</w:t>
      </w:r>
      <w:r w:rsidR="005D469B" w:rsidRPr="00175F5D">
        <w:rPr>
          <w:rFonts w:ascii="Bookman Old Style" w:hAnsi="Bookman Old Style"/>
          <w:sz w:val="28"/>
          <w:szCs w:val="28"/>
        </w:rPr>
        <w:t xml:space="preserve">3) </w:t>
      </w:r>
      <w:r w:rsidR="003B68FF">
        <w:rPr>
          <w:rFonts w:ascii="Bookman Old Style" w:hAnsi="Bookman Old Style"/>
          <w:sz w:val="28"/>
          <w:szCs w:val="28"/>
        </w:rPr>
        <w:t xml:space="preserve">of the </w:t>
      </w:r>
      <w:r w:rsidR="00A8264C">
        <w:rPr>
          <w:rFonts w:ascii="Bookman Old Style" w:hAnsi="Bookman Old Style"/>
          <w:sz w:val="28"/>
          <w:szCs w:val="28"/>
        </w:rPr>
        <w:t>C</w:t>
      </w:r>
      <w:r w:rsidR="005D469B" w:rsidRPr="00175F5D">
        <w:rPr>
          <w:rFonts w:ascii="Bookman Old Style" w:hAnsi="Bookman Old Style"/>
          <w:sz w:val="28"/>
          <w:szCs w:val="28"/>
        </w:rPr>
        <w:t xml:space="preserve">ompanies Act and </w:t>
      </w:r>
      <w:r w:rsidR="003B68FF">
        <w:rPr>
          <w:rFonts w:ascii="Bookman Old Style" w:hAnsi="Bookman Old Style"/>
          <w:sz w:val="28"/>
          <w:szCs w:val="28"/>
        </w:rPr>
        <w:t xml:space="preserve">Section </w:t>
      </w:r>
      <w:r w:rsidR="005D469B" w:rsidRPr="00175F5D">
        <w:rPr>
          <w:rFonts w:ascii="Bookman Old Style" w:hAnsi="Bookman Old Style"/>
          <w:sz w:val="28"/>
          <w:szCs w:val="28"/>
        </w:rPr>
        <w:t xml:space="preserve">56 of the </w:t>
      </w:r>
      <w:r w:rsidR="00A8264C" w:rsidRPr="003B68FF">
        <w:rPr>
          <w:rFonts w:ascii="Bookman Old Style" w:hAnsi="Bookman Old Style"/>
          <w:b/>
          <w:sz w:val="28"/>
          <w:szCs w:val="28"/>
        </w:rPr>
        <w:t>S</w:t>
      </w:r>
      <w:r w:rsidR="005D469B" w:rsidRPr="003B68FF">
        <w:rPr>
          <w:rFonts w:ascii="Bookman Old Style" w:hAnsi="Bookman Old Style"/>
          <w:b/>
          <w:sz w:val="28"/>
          <w:szCs w:val="28"/>
        </w:rPr>
        <w:t xml:space="preserve">ecurities </w:t>
      </w:r>
      <w:r w:rsidR="003B68FF" w:rsidRPr="003B68FF">
        <w:rPr>
          <w:rFonts w:ascii="Bookman Old Style" w:hAnsi="Bookman Old Style"/>
          <w:b/>
          <w:sz w:val="28"/>
          <w:szCs w:val="28"/>
        </w:rPr>
        <w:t>(</w:t>
      </w:r>
      <w:r w:rsidR="00A8264C" w:rsidRPr="003B68FF">
        <w:rPr>
          <w:rFonts w:ascii="Bookman Old Style" w:hAnsi="Bookman Old Style"/>
          <w:b/>
          <w:sz w:val="28"/>
          <w:szCs w:val="28"/>
        </w:rPr>
        <w:t>T</w:t>
      </w:r>
      <w:r w:rsidR="005D469B" w:rsidRPr="003B68FF">
        <w:rPr>
          <w:rFonts w:ascii="Bookman Old Style" w:hAnsi="Bookman Old Style"/>
          <w:b/>
          <w:sz w:val="28"/>
          <w:szCs w:val="28"/>
        </w:rPr>
        <w:t xml:space="preserve">akeover and </w:t>
      </w:r>
      <w:r w:rsidR="00A8264C" w:rsidRPr="003B68FF">
        <w:rPr>
          <w:rFonts w:ascii="Bookman Old Style" w:hAnsi="Bookman Old Style"/>
          <w:b/>
          <w:sz w:val="28"/>
          <w:szCs w:val="28"/>
        </w:rPr>
        <w:t>Mergers</w:t>
      </w:r>
      <w:r w:rsidR="003B68FF" w:rsidRPr="003B68FF">
        <w:rPr>
          <w:rFonts w:ascii="Bookman Old Style" w:hAnsi="Bookman Old Style"/>
          <w:b/>
          <w:sz w:val="28"/>
          <w:szCs w:val="28"/>
        </w:rPr>
        <w:t>)</w:t>
      </w:r>
      <w:r w:rsidR="005D469B" w:rsidRPr="003B68FF">
        <w:rPr>
          <w:rFonts w:ascii="Bookman Old Style" w:hAnsi="Bookman Old Style"/>
          <w:b/>
          <w:sz w:val="28"/>
          <w:szCs w:val="28"/>
        </w:rPr>
        <w:t xml:space="preserve"> Rules</w:t>
      </w:r>
      <w:r w:rsidR="005D469B" w:rsidRPr="00175F5D">
        <w:rPr>
          <w:rFonts w:ascii="Bookman Old Style" w:hAnsi="Bookman Old Style"/>
          <w:sz w:val="28"/>
          <w:szCs w:val="28"/>
        </w:rPr>
        <w:t>.</w:t>
      </w:r>
    </w:p>
    <w:p w:rsidR="00A8264C" w:rsidRPr="00175F5D" w:rsidRDefault="00A8264C" w:rsidP="00175F5D">
      <w:pPr>
        <w:spacing w:after="0" w:line="360" w:lineRule="auto"/>
        <w:ind w:left="720" w:hanging="720"/>
        <w:jc w:val="both"/>
        <w:rPr>
          <w:rFonts w:ascii="Bookman Old Style" w:hAnsi="Bookman Old Style"/>
          <w:sz w:val="28"/>
          <w:szCs w:val="28"/>
        </w:rPr>
      </w:pPr>
    </w:p>
    <w:p w:rsidR="00D70CB6" w:rsidRPr="00175F5D" w:rsidRDefault="00175F5D" w:rsidP="00175F5D">
      <w:pPr>
        <w:spacing w:after="0" w:line="360" w:lineRule="auto"/>
        <w:ind w:left="720" w:hanging="720"/>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D70CB6" w:rsidRPr="00175F5D">
        <w:rPr>
          <w:rFonts w:ascii="Bookman Old Style" w:hAnsi="Bookman Old Style"/>
          <w:sz w:val="28"/>
          <w:szCs w:val="28"/>
        </w:rPr>
        <w:t>Whether the Applicant</w:t>
      </w:r>
      <w:r w:rsidR="00350AC9">
        <w:rPr>
          <w:rFonts w:ascii="Bookman Old Style" w:hAnsi="Bookman Old Style"/>
          <w:sz w:val="28"/>
          <w:szCs w:val="28"/>
        </w:rPr>
        <w:t>’</w:t>
      </w:r>
      <w:r w:rsidR="00D70CB6" w:rsidRPr="00175F5D">
        <w:rPr>
          <w:rFonts w:ascii="Bookman Old Style" w:hAnsi="Bookman Old Style"/>
          <w:sz w:val="28"/>
          <w:szCs w:val="28"/>
        </w:rPr>
        <w:t xml:space="preserve">s right to offer for Sale his shares to the Respondent </w:t>
      </w:r>
      <w:r w:rsidR="005514BA" w:rsidRPr="00175F5D">
        <w:rPr>
          <w:rFonts w:ascii="Bookman Old Style" w:hAnsi="Bookman Old Style"/>
          <w:sz w:val="28"/>
          <w:szCs w:val="28"/>
        </w:rPr>
        <w:t xml:space="preserve">places on the Respondent </w:t>
      </w:r>
      <w:r w:rsidR="00D70CB6" w:rsidRPr="00175F5D">
        <w:rPr>
          <w:rFonts w:ascii="Bookman Old Style" w:hAnsi="Bookman Old Style"/>
          <w:sz w:val="28"/>
          <w:szCs w:val="28"/>
        </w:rPr>
        <w:t>Compa</w:t>
      </w:r>
      <w:r w:rsidR="00B34252" w:rsidRPr="00175F5D">
        <w:rPr>
          <w:rFonts w:ascii="Bookman Old Style" w:hAnsi="Bookman Old Style"/>
          <w:sz w:val="28"/>
          <w:szCs w:val="28"/>
        </w:rPr>
        <w:t>n</w:t>
      </w:r>
      <w:r w:rsidR="00D70CB6" w:rsidRPr="00175F5D">
        <w:rPr>
          <w:rFonts w:ascii="Bookman Old Style" w:hAnsi="Bookman Old Style"/>
          <w:sz w:val="28"/>
          <w:szCs w:val="28"/>
        </w:rPr>
        <w:t>y as a transfer</w:t>
      </w:r>
      <w:r w:rsidR="005514BA" w:rsidRPr="00175F5D">
        <w:rPr>
          <w:rFonts w:ascii="Bookman Old Style" w:hAnsi="Bookman Old Style"/>
          <w:sz w:val="28"/>
          <w:szCs w:val="28"/>
        </w:rPr>
        <w:t>ee company a mandatory obligation</w:t>
      </w:r>
      <w:r w:rsidRPr="00175F5D">
        <w:rPr>
          <w:rFonts w:ascii="Bookman Old Style" w:hAnsi="Bookman Old Style"/>
          <w:sz w:val="28"/>
          <w:szCs w:val="28"/>
        </w:rPr>
        <w:t xml:space="preserve"> </w:t>
      </w:r>
      <w:r w:rsidR="004A3268" w:rsidRPr="00175F5D">
        <w:rPr>
          <w:rFonts w:ascii="Bookman Old Style" w:hAnsi="Bookman Old Style"/>
          <w:sz w:val="28"/>
          <w:szCs w:val="28"/>
        </w:rPr>
        <w:t>to purchase the said shares.</w:t>
      </w:r>
    </w:p>
    <w:p w:rsidR="00175F5D" w:rsidRDefault="00175F5D" w:rsidP="00175F5D">
      <w:pPr>
        <w:spacing w:after="0" w:line="360" w:lineRule="auto"/>
        <w:jc w:val="both"/>
        <w:rPr>
          <w:rFonts w:ascii="Bookman Old Style" w:hAnsi="Bookman Old Style"/>
          <w:sz w:val="28"/>
          <w:szCs w:val="28"/>
        </w:rPr>
      </w:pPr>
    </w:p>
    <w:p w:rsidR="00175F5D" w:rsidRDefault="00175F5D" w:rsidP="00175F5D">
      <w:pPr>
        <w:spacing w:after="0"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FF0B21">
        <w:rPr>
          <w:rFonts w:ascii="Bookman Old Style" w:hAnsi="Bookman Old Style"/>
          <w:sz w:val="28"/>
          <w:szCs w:val="28"/>
        </w:rPr>
        <w:t>If so</w:t>
      </w:r>
      <w:r w:rsidR="00DC1D0C">
        <w:rPr>
          <w:rFonts w:ascii="Bookman Old Style" w:hAnsi="Bookman Old Style"/>
          <w:sz w:val="28"/>
          <w:szCs w:val="28"/>
        </w:rPr>
        <w:t>,</w:t>
      </w:r>
      <w:r w:rsidR="00FF0B21">
        <w:rPr>
          <w:rFonts w:ascii="Bookman Old Style" w:hAnsi="Bookman Old Style"/>
          <w:sz w:val="28"/>
          <w:szCs w:val="28"/>
        </w:rPr>
        <w:t xml:space="preserve"> the price at which the shares ought to be purchased at</w:t>
      </w:r>
      <w:r w:rsidR="005D7EEE">
        <w:rPr>
          <w:rFonts w:ascii="Bookman Old Style" w:hAnsi="Bookman Old Style"/>
          <w:sz w:val="28"/>
          <w:szCs w:val="28"/>
        </w:rPr>
        <w:t>.</w:t>
      </w:r>
    </w:p>
    <w:p w:rsidR="005D7EEE" w:rsidRDefault="005D7EEE" w:rsidP="00175F5D">
      <w:pPr>
        <w:spacing w:after="0" w:line="360" w:lineRule="auto"/>
        <w:jc w:val="both"/>
        <w:rPr>
          <w:rFonts w:ascii="Bookman Old Style" w:hAnsi="Bookman Old Style"/>
          <w:sz w:val="28"/>
          <w:szCs w:val="28"/>
        </w:rPr>
      </w:pPr>
    </w:p>
    <w:p w:rsidR="00A8264C" w:rsidRDefault="005D7EEE" w:rsidP="00175F5D">
      <w:pPr>
        <w:spacing w:after="0" w:line="360" w:lineRule="auto"/>
        <w:jc w:val="both"/>
        <w:rPr>
          <w:rFonts w:ascii="Bookman Old Style" w:hAnsi="Bookman Old Style"/>
          <w:sz w:val="28"/>
          <w:szCs w:val="28"/>
        </w:rPr>
      </w:pPr>
      <w:r>
        <w:rPr>
          <w:rFonts w:ascii="Bookman Old Style" w:hAnsi="Bookman Old Style"/>
          <w:sz w:val="28"/>
          <w:szCs w:val="28"/>
        </w:rPr>
        <w:t>I have studied the statutory provisions of Section 238 (1) and (3</w:t>
      </w:r>
      <w:proofErr w:type="gramStart"/>
      <w:r>
        <w:rPr>
          <w:rFonts w:ascii="Bookman Old Style" w:hAnsi="Bookman Old Style"/>
          <w:sz w:val="28"/>
          <w:szCs w:val="28"/>
        </w:rPr>
        <w:t>)</w:t>
      </w:r>
      <w:r w:rsidR="00DB5E1B">
        <w:rPr>
          <w:rFonts w:ascii="Bookman Old Style" w:hAnsi="Bookman Old Style"/>
          <w:sz w:val="28"/>
          <w:szCs w:val="28"/>
        </w:rPr>
        <w:t>of</w:t>
      </w:r>
      <w:proofErr w:type="gramEnd"/>
      <w:r w:rsidR="00DB5E1B">
        <w:rPr>
          <w:rFonts w:ascii="Bookman Old Style" w:hAnsi="Bookman Old Style"/>
          <w:sz w:val="28"/>
          <w:szCs w:val="28"/>
        </w:rPr>
        <w:t xml:space="preserve"> the Companies Act</w:t>
      </w:r>
      <w:r>
        <w:rPr>
          <w:rFonts w:ascii="Bookman Old Style" w:hAnsi="Bookman Old Style"/>
          <w:sz w:val="28"/>
          <w:szCs w:val="28"/>
        </w:rPr>
        <w:t xml:space="preserve"> and Section 56</w:t>
      </w:r>
      <w:r w:rsidR="00DC1D0C">
        <w:rPr>
          <w:rFonts w:ascii="Bookman Old Style" w:hAnsi="Bookman Old Style"/>
          <w:sz w:val="28"/>
          <w:szCs w:val="28"/>
        </w:rPr>
        <w:t xml:space="preserve"> of the Rules</w:t>
      </w:r>
      <w:r w:rsidR="00DB5E1B">
        <w:rPr>
          <w:rFonts w:ascii="Bookman Old Style" w:hAnsi="Bookman Old Style"/>
          <w:sz w:val="28"/>
          <w:szCs w:val="28"/>
        </w:rPr>
        <w:t xml:space="preserve">. </w:t>
      </w:r>
      <w:r>
        <w:rPr>
          <w:rFonts w:ascii="Bookman Old Style" w:hAnsi="Bookman Old Style"/>
          <w:sz w:val="28"/>
          <w:szCs w:val="28"/>
        </w:rPr>
        <w:t xml:space="preserve"> Section 56 provides that</w:t>
      </w:r>
      <w:r w:rsidR="00A8264C">
        <w:rPr>
          <w:rFonts w:ascii="Bookman Old Style" w:hAnsi="Bookman Old Style"/>
          <w:sz w:val="28"/>
          <w:szCs w:val="28"/>
        </w:rPr>
        <w:t>:</w:t>
      </w:r>
    </w:p>
    <w:p w:rsidR="00A8264C" w:rsidRDefault="005D7EEE" w:rsidP="00175F5D">
      <w:pPr>
        <w:spacing w:after="0" w:line="360" w:lineRule="auto"/>
        <w:jc w:val="both"/>
        <w:rPr>
          <w:rFonts w:ascii="Bookman Old Style" w:hAnsi="Bookman Old Style"/>
          <w:b/>
          <w:i/>
          <w:sz w:val="28"/>
          <w:szCs w:val="28"/>
        </w:rPr>
      </w:pPr>
      <w:r>
        <w:rPr>
          <w:rFonts w:ascii="Bookman Old Style" w:hAnsi="Bookman Old Style"/>
          <w:sz w:val="28"/>
          <w:szCs w:val="28"/>
        </w:rPr>
        <w:t>“</w:t>
      </w:r>
      <w:proofErr w:type="gramStart"/>
      <w:r>
        <w:rPr>
          <w:rFonts w:ascii="Bookman Old Style" w:hAnsi="Bookman Old Style"/>
          <w:b/>
          <w:i/>
          <w:sz w:val="28"/>
          <w:szCs w:val="28"/>
        </w:rPr>
        <w:t>subject</w:t>
      </w:r>
      <w:proofErr w:type="gramEnd"/>
      <w:r>
        <w:rPr>
          <w:rFonts w:ascii="Bookman Old Style" w:hAnsi="Bookman Old Style"/>
          <w:b/>
          <w:i/>
          <w:sz w:val="28"/>
          <w:szCs w:val="28"/>
        </w:rPr>
        <w:t xml:space="preserve"> to the granting of a waiver by the Commission, if </w:t>
      </w:r>
    </w:p>
    <w:p w:rsidR="005D7EEE" w:rsidRDefault="005D7EEE" w:rsidP="00175F5D">
      <w:pPr>
        <w:spacing w:after="0" w:line="360" w:lineRule="auto"/>
        <w:jc w:val="both"/>
        <w:rPr>
          <w:rFonts w:ascii="Bookman Old Style" w:hAnsi="Bookman Old Style"/>
          <w:b/>
          <w:i/>
          <w:sz w:val="28"/>
          <w:szCs w:val="28"/>
        </w:rPr>
      </w:pPr>
      <w:r>
        <w:rPr>
          <w:rFonts w:ascii="Bookman Old Style" w:hAnsi="Bookman Old Style"/>
          <w:b/>
          <w:i/>
          <w:sz w:val="28"/>
          <w:szCs w:val="28"/>
        </w:rPr>
        <w:t xml:space="preserve">(a) </w:t>
      </w:r>
      <w:proofErr w:type="gramStart"/>
      <w:r>
        <w:rPr>
          <w:rFonts w:ascii="Bookman Old Style" w:hAnsi="Bookman Old Style"/>
          <w:b/>
          <w:i/>
          <w:sz w:val="28"/>
          <w:szCs w:val="28"/>
        </w:rPr>
        <w:t>any</w:t>
      </w:r>
      <w:proofErr w:type="gramEnd"/>
      <w:r>
        <w:rPr>
          <w:rFonts w:ascii="Bookman Old Style" w:hAnsi="Bookman Old Style"/>
          <w:b/>
          <w:i/>
          <w:sz w:val="28"/>
          <w:szCs w:val="28"/>
        </w:rPr>
        <w:t xml:space="preserve"> person acquires, whether by a series to transactions over a period of time or not, thirty-five percent or more of the </w:t>
      </w:r>
      <w:r w:rsidR="00E425F7">
        <w:rPr>
          <w:rFonts w:ascii="Bookman Old Style" w:hAnsi="Bookman Old Style"/>
          <w:b/>
          <w:i/>
          <w:sz w:val="28"/>
          <w:szCs w:val="28"/>
        </w:rPr>
        <w:t>voting rights of a company;</w:t>
      </w:r>
    </w:p>
    <w:p w:rsidR="00E425F7" w:rsidRDefault="00E425F7" w:rsidP="00175F5D">
      <w:pPr>
        <w:spacing w:after="0" w:line="360" w:lineRule="auto"/>
        <w:jc w:val="both"/>
        <w:rPr>
          <w:rFonts w:ascii="Bookman Old Style" w:hAnsi="Bookman Old Style"/>
          <w:b/>
          <w:i/>
          <w:sz w:val="28"/>
          <w:szCs w:val="28"/>
        </w:rPr>
      </w:pPr>
      <w:r>
        <w:rPr>
          <w:rFonts w:ascii="Bookman Old Style" w:hAnsi="Bookman Old Style"/>
          <w:b/>
          <w:i/>
          <w:sz w:val="28"/>
          <w:szCs w:val="28"/>
        </w:rPr>
        <w:t xml:space="preserve">(b)  ... that person, or the principal members of the concert group, as the case may be, shall extend offers, on the basis set out in this rule, to the holders of each class of equity </w:t>
      </w:r>
      <w:r w:rsidR="00A8264C">
        <w:rPr>
          <w:rFonts w:ascii="Bookman Old Style" w:hAnsi="Bookman Old Style"/>
          <w:b/>
          <w:i/>
          <w:sz w:val="28"/>
          <w:szCs w:val="28"/>
        </w:rPr>
        <w:t>share</w:t>
      </w:r>
      <w:r>
        <w:rPr>
          <w:rFonts w:ascii="Bookman Old Style" w:hAnsi="Bookman Old Style"/>
          <w:b/>
          <w:i/>
          <w:sz w:val="28"/>
          <w:szCs w:val="28"/>
        </w:rPr>
        <w:t xml:space="preserve"> c</w:t>
      </w:r>
      <w:r w:rsidR="00C527EA">
        <w:rPr>
          <w:rFonts w:ascii="Bookman Old Style" w:hAnsi="Bookman Old Style"/>
          <w:b/>
          <w:i/>
          <w:sz w:val="28"/>
          <w:szCs w:val="28"/>
        </w:rPr>
        <w:t>a</w:t>
      </w:r>
      <w:r>
        <w:rPr>
          <w:rFonts w:ascii="Bookman Old Style" w:hAnsi="Bookman Old Style"/>
          <w:b/>
          <w:i/>
          <w:sz w:val="28"/>
          <w:szCs w:val="28"/>
        </w:rPr>
        <w:t>pital of the company, whether the class carrie</w:t>
      </w:r>
      <w:r w:rsidR="00A8264C">
        <w:rPr>
          <w:rFonts w:ascii="Bookman Old Style" w:hAnsi="Bookman Old Style"/>
          <w:b/>
          <w:i/>
          <w:sz w:val="28"/>
          <w:szCs w:val="28"/>
        </w:rPr>
        <w:t>s</w:t>
      </w:r>
      <w:r>
        <w:rPr>
          <w:rFonts w:ascii="Bookman Old Style" w:hAnsi="Bookman Old Style"/>
          <w:b/>
          <w:i/>
          <w:sz w:val="28"/>
          <w:szCs w:val="28"/>
        </w:rPr>
        <w:t xml:space="preserve"> voting rights or not, and also to the holders of any class of </w:t>
      </w:r>
      <w:r w:rsidR="00847007">
        <w:rPr>
          <w:rFonts w:ascii="Bookman Old Style" w:hAnsi="Bookman Old Style"/>
          <w:b/>
          <w:i/>
          <w:sz w:val="28"/>
          <w:szCs w:val="28"/>
        </w:rPr>
        <w:t>voting no</w:t>
      </w:r>
      <w:r w:rsidR="00A8264C">
        <w:rPr>
          <w:rFonts w:ascii="Bookman Old Style" w:hAnsi="Bookman Old Style"/>
          <w:b/>
          <w:i/>
          <w:sz w:val="28"/>
          <w:szCs w:val="28"/>
        </w:rPr>
        <w:t>n-</w:t>
      </w:r>
      <w:r w:rsidR="00847007">
        <w:rPr>
          <w:rFonts w:ascii="Bookman Old Style" w:hAnsi="Bookman Old Style"/>
          <w:b/>
          <w:i/>
          <w:sz w:val="28"/>
          <w:szCs w:val="28"/>
        </w:rPr>
        <w:t xml:space="preserve">equity share capital in which such person, or persons acting in concert with him, hold shares.  Offers for different </w:t>
      </w:r>
      <w:r w:rsidR="00847007">
        <w:rPr>
          <w:rFonts w:ascii="Bookman Old Style" w:hAnsi="Bookman Old Style"/>
          <w:b/>
          <w:i/>
          <w:sz w:val="28"/>
          <w:szCs w:val="28"/>
        </w:rPr>
        <w:lastRenderedPageBreak/>
        <w:t xml:space="preserve">classes </w:t>
      </w:r>
      <w:r w:rsidR="00270F7B">
        <w:rPr>
          <w:rFonts w:ascii="Bookman Old Style" w:hAnsi="Bookman Old Style"/>
          <w:b/>
          <w:i/>
          <w:sz w:val="28"/>
          <w:szCs w:val="28"/>
        </w:rPr>
        <w:t>of equity share capital must be comparable and the Commission shall be consulted in advance in such cases.”</w:t>
      </w:r>
    </w:p>
    <w:p w:rsidR="006B34C7" w:rsidRDefault="006B34C7" w:rsidP="00175F5D">
      <w:pPr>
        <w:spacing w:after="0" w:line="360" w:lineRule="auto"/>
        <w:jc w:val="both"/>
        <w:rPr>
          <w:rFonts w:ascii="Bookman Old Style" w:hAnsi="Bookman Old Style"/>
          <w:b/>
          <w:i/>
          <w:sz w:val="28"/>
          <w:szCs w:val="28"/>
        </w:rPr>
      </w:pPr>
    </w:p>
    <w:p w:rsidR="00402363" w:rsidRDefault="00402363" w:rsidP="00175F5D">
      <w:pPr>
        <w:spacing w:after="0" w:line="360" w:lineRule="auto"/>
        <w:jc w:val="both"/>
        <w:rPr>
          <w:rFonts w:ascii="Bookman Old Style" w:hAnsi="Bookman Old Style"/>
          <w:sz w:val="28"/>
          <w:szCs w:val="28"/>
        </w:rPr>
      </w:pPr>
      <w:r>
        <w:rPr>
          <w:rFonts w:ascii="Bookman Old Style" w:hAnsi="Bookman Old Style"/>
          <w:sz w:val="28"/>
          <w:szCs w:val="28"/>
        </w:rPr>
        <w:t xml:space="preserve">The parties have urged the court to address the issue of conflict in the </w:t>
      </w:r>
      <w:r w:rsidR="004A45BD">
        <w:rPr>
          <w:rFonts w:ascii="Bookman Old Style" w:hAnsi="Bookman Old Style"/>
          <w:sz w:val="28"/>
          <w:szCs w:val="28"/>
        </w:rPr>
        <w:t>provisions</w:t>
      </w:r>
      <w:r>
        <w:rPr>
          <w:rFonts w:ascii="Bookman Old Style" w:hAnsi="Bookman Old Style"/>
          <w:sz w:val="28"/>
          <w:szCs w:val="28"/>
        </w:rPr>
        <w:t xml:space="preserve"> of section 238 (i) and (3) of the </w:t>
      </w:r>
      <w:r w:rsidR="004A45BD">
        <w:rPr>
          <w:rFonts w:ascii="Bookman Old Style" w:hAnsi="Bookman Old Style"/>
          <w:sz w:val="28"/>
          <w:szCs w:val="28"/>
        </w:rPr>
        <w:t>C</w:t>
      </w:r>
      <w:r>
        <w:rPr>
          <w:rFonts w:ascii="Bookman Old Style" w:hAnsi="Bookman Old Style"/>
          <w:sz w:val="28"/>
          <w:szCs w:val="28"/>
        </w:rPr>
        <w:t xml:space="preserve">ompanies Act and </w:t>
      </w:r>
      <w:r w:rsidR="004A45BD">
        <w:rPr>
          <w:rFonts w:ascii="Bookman Old Style" w:hAnsi="Bookman Old Style"/>
          <w:sz w:val="28"/>
          <w:szCs w:val="28"/>
        </w:rPr>
        <w:t>S</w:t>
      </w:r>
      <w:r>
        <w:rPr>
          <w:rFonts w:ascii="Bookman Old Style" w:hAnsi="Bookman Old Style"/>
          <w:sz w:val="28"/>
          <w:szCs w:val="28"/>
        </w:rPr>
        <w:t>ection 56 of the Rules.</w:t>
      </w:r>
    </w:p>
    <w:p w:rsidR="00402363" w:rsidRDefault="00402363" w:rsidP="00175F5D">
      <w:pPr>
        <w:spacing w:after="0" w:line="360" w:lineRule="auto"/>
        <w:jc w:val="both"/>
        <w:rPr>
          <w:rFonts w:ascii="Bookman Old Style" w:hAnsi="Bookman Old Style"/>
          <w:sz w:val="28"/>
          <w:szCs w:val="28"/>
        </w:rPr>
      </w:pPr>
    </w:p>
    <w:p w:rsidR="00402363" w:rsidRDefault="00402363" w:rsidP="00175F5D">
      <w:pPr>
        <w:spacing w:after="0" w:line="360" w:lineRule="auto"/>
        <w:jc w:val="both"/>
        <w:rPr>
          <w:rFonts w:ascii="Bookman Old Style" w:hAnsi="Bookman Old Style"/>
          <w:sz w:val="28"/>
          <w:szCs w:val="28"/>
        </w:rPr>
      </w:pPr>
      <w:r>
        <w:rPr>
          <w:rFonts w:ascii="Bookman Old Style" w:hAnsi="Bookman Old Style"/>
          <w:sz w:val="28"/>
          <w:szCs w:val="28"/>
        </w:rPr>
        <w:t>My understanding of the two provisions is that they address different scenario</w:t>
      </w:r>
      <w:r w:rsidR="00DA28F2">
        <w:rPr>
          <w:rFonts w:ascii="Bookman Old Style" w:hAnsi="Bookman Old Style"/>
          <w:sz w:val="28"/>
          <w:szCs w:val="28"/>
        </w:rPr>
        <w:t>s</w:t>
      </w:r>
      <w:r>
        <w:rPr>
          <w:rFonts w:ascii="Bookman Old Style" w:hAnsi="Bookman Old Style"/>
          <w:sz w:val="28"/>
          <w:szCs w:val="28"/>
        </w:rPr>
        <w:t>.  I am of the considered view that the two statutes do not conflict and relate to different situations</w:t>
      </w:r>
      <w:r w:rsidR="00DA28F2">
        <w:rPr>
          <w:rFonts w:ascii="Bookman Old Style" w:hAnsi="Bookman Old Style"/>
          <w:sz w:val="28"/>
          <w:szCs w:val="28"/>
        </w:rPr>
        <w:t>. S</w:t>
      </w:r>
      <w:r>
        <w:rPr>
          <w:rFonts w:ascii="Bookman Old Style" w:hAnsi="Bookman Old Style"/>
          <w:sz w:val="28"/>
          <w:szCs w:val="28"/>
        </w:rPr>
        <w:t>ections 238 (i) &amp; and (3) of the Act relates to a situation where a transfer</w:t>
      </w:r>
      <w:r w:rsidR="00DA28F2">
        <w:rPr>
          <w:rFonts w:ascii="Bookman Old Style" w:hAnsi="Bookman Old Style"/>
          <w:sz w:val="28"/>
          <w:szCs w:val="28"/>
        </w:rPr>
        <w:t>ee company acquires;</w:t>
      </w:r>
    </w:p>
    <w:p w:rsidR="00402363" w:rsidRDefault="00402363" w:rsidP="00402363">
      <w:pPr>
        <w:pStyle w:val="ListParagraph"/>
        <w:numPr>
          <w:ilvl w:val="0"/>
          <w:numId w:val="13"/>
        </w:numPr>
        <w:spacing w:after="0" w:line="360" w:lineRule="auto"/>
        <w:jc w:val="both"/>
        <w:rPr>
          <w:rFonts w:ascii="Bookman Old Style" w:hAnsi="Bookman Old Style"/>
          <w:sz w:val="28"/>
          <w:szCs w:val="28"/>
        </w:rPr>
      </w:pPr>
      <w:r>
        <w:rPr>
          <w:rFonts w:ascii="Bookman Old Style" w:hAnsi="Bookman Old Style"/>
          <w:sz w:val="28"/>
          <w:szCs w:val="28"/>
        </w:rPr>
        <w:t>More than three – fourths (75%) of shares in an entity</w:t>
      </w:r>
    </w:p>
    <w:p w:rsidR="00402363" w:rsidRDefault="00402363" w:rsidP="00402363">
      <w:pPr>
        <w:pStyle w:val="ListParagraph"/>
        <w:numPr>
          <w:ilvl w:val="0"/>
          <w:numId w:val="13"/>
        </w:numPr>
        <w:spacing w:after="0" w:line="360" w:lineRule="auto"/>
        <w:jc w:val="both"/>
        <w:rPr>
          <w:rFonts w:ascii="Bookman Old Style" w:hAnsi="Bookman Old Style"/>
          <w:sz w:val="28"/>
          <w:szCs w:val="28"/>
        </w:rPr>
      </w:pPr>
      <w:r>
        <w:rPr>
          <w:rFonts w:ascii="Bookman Old Style" w:hAnsi="Bookman Old Style"/>
          <w:sz w:val="28"/>
          <w:szCs w:val="28"/>
        </w:rPr>
        <w:t>Upon such acquisition a share holder requires the entity to acquire his/her shares</w:t>
      </w:r>
    </w:p>
    <w:p w:rsidR="00402363" w:rsidRDefault="00402363" w:rsidP="00402363">
      <w:pPr>
        <w:pStyle w:val="ListParagraph"/>
        <w:numPr>
          <w:ilvl w:val="0"/>
          <w:numId w:val="13"/>
        </w:numPr>
        <w:spacing w:after="0" w:line="360" w:lineRule="auto"/>
        <w:jc w:val="both"/>
        <w:rPr>
          <w:rFonts w:ascii="Bookman Old Style" w:hAnsi="Bookman Old Style"/>
          <w:sz w:val="28"/>
          <w:szCs w:val="28"/>
        </w:rPr>
      </w:pPr>
      <w:r>
        <w:rPr>
          <w:rFonts w:ascii="Bookman Old Style" w:hAnsi="Bookman Old Style"/>
          <w:sz w:val="28"/>
          <w:szCs w:val="28"/>
        </w:rPr>
        <w:t>Then the transferee company shall be entitled to acquire the said shares and under section 238 (3) is bound to acquire the share.</w:t>
      </w:r>
    </w:p>
    <w:p w:rsidR="00402363" w:rsidRDefault="00402363" w:rsidP="00402363">
      <w:pPr>
        <w:spacing w:after="0" w:line="360" w:lineRule="auto"/>
        <w:jc w:val="both"/>
        <w:rPr>
          <w:rFonts w:ascii="Bookman Old Style" w:hAnsi="Bookman Old Style"/>
          <w:sz w:val="28"/>
          <w:szCs w:val="28"/>
        </w:rPr>
      </w:pPr>
      <w:r>
        <w:rPr>
          <w:rFonts w:ascii="Bookman Old Style" w:hAnsi="Bookman Old Style"/>
          <w:sz w:val="28"/>
          <w:szCs w:val="28"/>
        </w:rPr>
        <w:t xml:space="preserve">Rule 56 on the other hand is applicable to </w:t>
      </w:r>
      <w:r w:rsidR="00DA28F2">
        <w:rPr>
          <w:rFonts w:ascii="Bookman Old Style" w:hAnsi="Bookman Old Style"/>
          <w:sz w:val="28"/>
          <w:szCs w:val="28"/>
        </w:rPr>
        <w:t xml:space="preserve">a </w:t>
      </w:r>
      <w:r>
        <w:rPr>
          <w:rFonts w:ascii="Bookman Old Style" w:hAnsi="Bookman Old Style"/>
          <w:sz w:val="28"/>
          <w:szCs w:val="28"/>
        </w:rPr>
        <w:t xml:space="preserve">situation where upon acquisition of 35% or more </w:t>
      </w:r>
      <w:r w:rsidR="00E86D99">
        <w:rPr>
          <w:rFonts w:ascii="Bookman Old Style" w:hAnsi="Bookman Old Style"/>
          <w:sz w:val="28"/>
          <w:szCs w:val="28"/>
        </w:rPr>
        <w:t>voting</w:t>
      </w:r>
      <w:r>
        <w:rPr>
          <w:rFonts w:ascii="Bookman Old Style" w:hAnsi="Bookman Old Style"/>
          <w:sz w:val="28"/>
          <w:szCs w:val="28"/>
        </w:rPr>
        <w:t xml:space="preserve"> rights in a company, the transferee company makes (extends) an offer to the shareholder</w:t>
      </w:r>
      <w:r w:rsidR="00E86D99">
        <w:rPr>
          <w:rFonts w:ascii="Bookman Old Style" w:hAnsi="Bookman Old Style"/>
          <w:sz w:val="28"/>
          <w:szCs w:val="28"/>
        </w:rPr>
        <w:t>s.</w:t>
      </w:r>
    </w:p>
    <w:p w:rsidR="00196B14" w:rsidRDefault="00196B14" w:rsidP="00402363">
      <w:pPr>
        <w:spacing w:after="0" w:line="360" w:lineRule="auto"/>
        <w:jc w:val="both"/>
        <w:rPr>
          <w:rFonts w:ascii="Bookman Old Style" w:hAnsi="Bookman Old Style"/>
          <w:sz w:val="28"/>
          <w:szCs w:val="28"/>
        </w:rPr>
      </w:pPr>
    </w:p>
    <w:p w:rsidR="00196B14" w:rsidRDefault="00196B14" w:rsidP="00402363">
      <w:pPr>
        <w:spacing w:after="0" w:line="360" w:lineRule="auto"/>
        <w:jc w:val="both"/>
        <w:rPr>
          <w:rFonts w:ascii="Bookman Old Style" w:hAnsi="Bookman Old Style"/>
          <w:sz w:val="28"/>
          <w:szCs w:val="28"/>
        </w:rPr>
      </w:pPr>
      <w:r>
        <w:rPr>
          <w:rFonts w:ascii="Bookman Old Style" w:hAnsi="Bookman Old Style"/>
          <w:sz w:val="28"/>
          <w:szCs w:val="28"/>
        </w:rPr>
        <w:t xml:space="preserve">The </w:t>
      </w:r>
      <w:r w:rsidR="004A45BD">
        <w:rPr>
          <w:rFonts w:ascii="Bookman Old Style" w:hAnsi="Bookman Old Style"/>
          <w:sz w:val="28"/>
          <w:szCs w:val="28"/>
        </w:rPr>
        <w:t>moment the</w:t>
      </w:r>
      <w:r>
        <w:rPr>
          <w:rFonts w:ascii="Bookman Old Style" w:hAnsi="Bookman Old Style"/>
          <w:sz w:val="28"/>
          <w:szCs w:val="28"/>
        </w:rPr>
        <w:t xml:space="preserve"> threshold of three quarters is reached its section 238 </w:t>
      </w:r>
      <w:r w:rsidR="00DA28F2">
        <w:rPr>
          <w:rFonts w:ascii="Bookman Old Style" w:hAnsi="Bookman Old Style"/>
          <w:sz w:val="28"/>
          <w:szCs w:val="28"/>
        </w:rPr>
        <w:t xml:space="preserve">of the Act </w:t>
      </w:r>
      <w:r>
        <w:rPr>
          <w:rFonts w:ascii="Bookman Old Style" w:hAnsi="Bookman Old Style"/>
          <w:sz w:val="28"/>
          <w:szCs w:val="28"/>
        </w:rPr>
        <w:t>that applies.  In this case before court Puma (Z) Limited acquired three quarters of the shares in BP (Z) Limited</w:t>
      </w:r>
      <w:r w:rsidR="00DA28F2">
        <w:rPr>
          <w:rFonts w:ascii="Bookman Old Style" w:hAnsi="Bookman Old Style"/>
          <w:sz w:val="28"/>
          <w:szCs w:val="28"/>
        </w:rPr>
        <w:t>. I</w:t>
      </w:r>
      <w:r>
        <w:rPr>
          <w:rFonts w:ascii="Bookman Old Style" w:hAnsi="Bookman Old Style"/>
          <w:sz w:val="28"/>
          <w:szCs w:val="28"/>
        </w:rPr>
        <w:t>f the shares acquired ha</w:t>
      </w:r>
      <w:r w:rsidR="00DA28F2">
        <w:rPr>
          <w:rFonts w:ascii="Bookman Old Style" w:hAnsi="Bookman Old Style"/>
          <w:sz w:val="28"/>
          <w:szCs w:val="28"/>
        </w:rPr>
        <w:t>d been 35% or more voting rights then the provision of section</w:t>
      </w:r>
      <w:r>
        <w:rPr>
          <w:rFonts w:ascii="Bookman Old Style" w:hAnsi="Bookman Old Style"/>
          <w:sz w:val="28"/>
          <w:szCs w:val="28"/>
        </w:rPr>
        <w:t xml:space="preserve"> 56 of the rules would have been applicable.</w:t>
      </w:r>
    </w:p>
    <w:p w:rsidR="00196B14" w:rsidRDefault="00196B14" w:rsidP="00402363">
      <w:pPr>
        <w:spacing w:after="0" w:line="360" w:lineRule="auto"/>
        <w:jc w:val="both"/>
        <w:rPr>
          <w:rFonts w:ascii="Bookman Old Style" w:hAnsi="Bookman Old Style"/>
          <w:sz w:val="28"/>
          <w:szCs w:val="28"/>
        </w:rPr>
      </w:pPr>
    </w:p>
    <w:p w:rsidR="00196B14" w:rsidRPr="00402363" w:rsidRDefault="00196B14" w:rsidP="00402363">
      <w:pPr>
        <w:spacing w:after="0" w:line="360" w:lineRule="auto"/>
        <w:jc w:val="both"/>
        <w:rPr>
          <w:rFonts w:ascii="Bookman Old Style" w:hAnsi="Bookman Old Style"/>
          <w:sz w:val="28"/>
          <w:szCs w:val="28"/>
        </w:rPr>
      </w:pPr>
      <w:r>
        <w:rPr>
          <w:rFonts w:ascii="Bookman Old Style" w:hAnsi="Bookman Old Style"/>
          <w:sz w:val="28"/>
          <w:szCs w:val="28"/>
        </w:rPr>
        <w:lastRenderedPageBreak/>
        <w:t xml:space="preserve">The arguments therefore relating to conflict in the provision do not arise.  Even assuming by large that they do conflict subsidiary legislations do not </w:t>
      </w:r>
      <w:r w:rsidR="00BF7447">
        <w:rPr>
          <w:rFonts w:ascii="Bookman Old Style" w:hAnsi="Bookman Old Style"/>
          <w:sz w:val="28"/>
          <w:szCs w:val="28"/>
        </w:rPr>
        <w:t>overr</w:t>
      </w:r>
      <w:r w:rsidR="00834FFE">
        <w:rPr>
          <w:rFonts w:ascii="Bookman Old Style" w:hAnsi="Bookman Old Style"/>
          <w:sz w:val="28"/>
          <w:szCs w:val="28"/>
        </w:rPr>
        <w:t>ide</w:t>
      </w:r>
      <w:r>
        <w:rPr>
          <w:rFonts w:ascii="Bookman Old Style" w:hAnsi="Bookman Old Style"/>
          <w:sz w:val="28"/>
          <w:szCs w:val="28"/>
        </w:rPr>
        <w:t xml:space="preserve"> provisions of the principle </w:t>
      </w:r>
      <w:r w:rsidR="00834FFE">
        <w:rPr>
          <w:rFonts w:ascii="Bookman Old Style" w:hAnsi="Bookman Old Style"/>
          <w:sz w:val="28"/>
          <w:szCs w:val="28"/>
        </w:rPr>
        <w:t>legislation</w:t>
      </w:r>
      <w:r w:rsidR="00BF7447">
        <w:rPr>
          <w:rFonts w:ascii="Bookman Old Style" w:hAnsi="Bookman Old Style"/>
          <w:sz w:val="28"/>
          <w:szCs w:val="28"/>
        </w:rPr>
        <w:t xml:space="preserve"> which in this case is the Companies Act</w:t>
      </w:r>
      <w:r>
        <w:rPr>
          <w:rFonts w:ascii="Bookman Old Style" w:hAnsi="Bookman Old Style"/>
          <w:sz w:val="28"/>
          <w:szCs w:val="28"/>
        </w:rPr>
        <w:t>.</w:t>
      </w:r>
    </w:p>
    <w:p w:rsidR="008905A2" w:rsidRDefault="008905A2" w:rsidP="00175F5D">
      <w:pPr>
        <w:spacing w:after="0" w:line="360" w:lineRule="auto"/>
        <w:jc w:val="both"/>
        <w:rPr>
          <w:rFonts w:ascii="Bookman Old Style" w:hAnsi="Bookman Old Style"/>
          <w:sz w:val="28"/>
          <w:szCs w:val="28"/>
        </w:rPr>
      </w:pPr>
    </w:p>
    <w:p w:rsidR="006974EB" w:rsidRDefault="006974EB" w:rsidP="00175F5D">
      <w:pPr>
        <w:spacing w:after="0" w:line="360" w:lineRule="auto"/>
        <w:jc w:val="both"/>
        <w:rPr>
          <w:rFonts w:ascii="Bookman Old Style" w:hAnsi="Bookman Old Style"/>
          <w:sz w:val="28"/>
          <w:szCs w:val="28"/>
        </w:rPr>
      </w:pPr>
      <w:r w:rsidRPr="006974EB">
        <w:rPr>
          <w:rFonts w:ascii="Bookman Old Style" w:hAnsi="Bookman Old Style"/>
          <w:sz w:val="28"/>
          <w:szCs w:val="28"/>
        </w:rPr>
        <w:t xml:space="preserve">I now </w:t>
      </w:r>
      <w:r w:rsidR="004638B7">
        <w:rPr>
          <w:rFonts w:ascii="Bookman Old Style" w:hAnsi="Bookman Old Style"/>
          <w:sz w:val="28"/>
          <w:szCs w:val="28"/>
        </w:rPr>
        <w:t xml:space="preserve">move on to the main </w:t>
      </w:r>
      <w:r w:rsidR="001658F2">
        <w:rPr>
          <w:rFonts w:ascii="Bookman Old Style" w:hAnsi="Bookman Old Style"/>
          <w:sz w:val="28"/>
          <w:szCs w:val="28"/>
        </w:rPr>
        <w:t xml:space="preserve">cardinal </w:t>
      </w:r>
      <w:r w:rsidR="004638B7">
        <w:rPr>
          <w:rFonts w:ascii="Bookman Old Style" w:hAnsi="Bookman Old Style"/>
          <w:sz w:val="28"/>
          <w:szCs w:val="28"/>
        </w:rPr>
        <w:t>issue of whether the Applicant is entitled to have his shares acquired by the Respondent Company.  The Respo</w:t>
      </w:r>
      <w:r w:rsidR="001658F2">
        <w:rPr>
          <w:rFonts w:ascii="Bookman Old Style" w:hAnsi="Bookman Old Style"/>
          <w:sz w:val="28"/>
          <w:szCs w:val="28"/>
        </w:rPr>
        <w:t>ndent’s main contention to the A</w:t>
      </w:r>
      <w:r w:rsidR="004638B7">
        <w:rPr>
          <w:rFonts w:ascii="Bookman Old Style" w:hAnsi="Bookman Old Style"/>
          <w:sz w:val="28"/>
          <w:szCs w:val="28"/>
        </w:rPr>
        <w:t xml:space="preserve">pplicants application is that the </w:t>
      </w:r>
      <w:r w:rsidR="001658F2">
        <w:rPr>
          <w:rFonts w:ascii="Bookman Old Style" w:hAnsi="Bookman Old Style"/>
          <w:sz w:val="28"/>
          <w:szCs w:val="28"/>
        </w:rPr>
        <w:t>transfer of shares has not been finalised because the purchase price has not been completed due to the post completion issues in the sale agreement between it and BP Africa</w:t>
      </w:r>
      <w:r w:rsidR="00BD3A96">
        <w:rPr>
          <w:rFonts w:ascii="Bookman Old Style" w:hAnsi="Bookman Old Style"/>
          <w:sz w:val="28"/>
          <w:szCs w:val="28"/>
        </w:rPr>
        <w:t xml:space="preserve"> Limited.</w:t>
      </w:r>
    </w:p>
    <w:p w:rsidR="004638B7" w:rsidRDefault="004638B7" w:rsidP="00175F5D">
      <w:pPr>
        <w:spacing w:after="0" w:line="360" w:lineRule="auto"/>
        <w:jc w:val="both"/>
        <w:rPr>
          <w:rFonts w:ascii="Bookman Old Style" w:hAnsi="Bookman Old Style"/>
          <w:sz w:val="28"/>
          <w:szCs w:val="28"/>
        </w:rPr>
      </w:pPr>
    </w:p>
    <w:p w:rsidR="004638B7" w:rsidRDefault="004638B7" w:rsidP="00175F5D">
      <w:pPr>
        <w:spacing w:after="0" w:line="360" w:lineRule="auto"/>
        <w:jc w:val="both"/>
        <w:rPr>
          <w:rFonts w:ascii="Bookman Old Style" w:hAnsi="Bookman Old Style"/>
          <w:sz w:val="28"/>
          <w:szCs w:val="28"/>
        </w:rPr>
      </w:pPr>
      <w:r>
        <w:rPr>
          <w:rFonts w:ascii="Bookman Old Style" w:hAnsi="Bookman Old Style"/>
          <w:sz w:val="28"/>
          <w:szCs w:val="28"/>
        </w:rPr>
        <w:t xml:space="preserve">From the evidence on record particularly exhibit </w:t>
      </w:r>
      <w:r w:rsidRPr="00F30DBC">
        <w:rPr>
          <w:rFonts w:ascii="Bookman Old Style" w:hAnsi="Bookman Old Style"/>
          <w:sz w:val="28"/>
          <w:szCs w:val="28"/>
        </w:rPr>
        <w:t>“RCB4”</w:t>
      </w:r>
      <w:r>
        <w:rPr>
          <w:rFonts w:ascii="Bookman Old Style" w:hAnsi="Bookman Old Style"/>
          <w:sz w:val="28"/>
          <w:szCs w:val="28"/>
        </w:rPr>
        <w:t xml:space="preserve"> </w:t>
      </w:r>
      <w:r w:rsidR="007E234A">
        <w:rPr>
          <w:rFonts w:ascii="Bookman Old Style" w:hAnsi="Bookman Old Style"/>
          <w:sz w:val="28"/>
          <w:szCs w:val="28"/>
        </w:rPr>
        <w:t>in the</w:t>
      </w:r>
      <w:r w:rsidR="003379F5">
        <w:rPr>
          <w:rFonts w:ascii="Bookman Old Style" w:hAnsi="Bookman Old Style"/>
          <w:sz w:val="28"/>
          <w:szCs w:val="28"/>
        </w:rPr>
        <w:t xml:space="preserve"> </w:t>
      </w:r>
      <w:r>
        <w:rPr>
          <w:rFonts w:ascii="Bookman Old Style" w:hAnsi="Bookman Old Style"/>
          <w:sz w:val="28"/>
          <w:szCs w:val="28"/>
        </w:rPr>
        <w:t>Affidavit in support which is an A</w:t>
      </w:r>
      <w:r w:rsidR="00BD3A96">
        <w:rPr>
          <w:rFonts w:ascii="Bookman Old Style" w:hAnsi="Bookman Old Style"/>
          <w:sz w:val="28"/>
          <w:szCs w:val="28"/>
        </w:rPr>
        <w:t>nnouncement of the completion of</w:t>
      </w:r>
      <w:r>
        <w:rPr>
          <w:rFonts w:ascii="Bookman Old Style" w:hAnsi="Bookman Old Style"/>
          <w:sz w:val="28"/>
          <w:szCs w:val="28"/>
        </w:rPr>
        <w:t xml:space="preserve"> the sale of BP Africa Limited</w:t>
      </w:r>
      <w:r w:rsidR="003379F5">
        <w:rPr>
          <w:rFonts w:ascii="Bookman Old Style" w:hAnsi="Bookman Old Style"/>
          <w:sz w:val="28"/>
          <w:szCs w:val="28"/>
        </w:rPr>
        <w:t>’s</w:t>
      </w:r>
      <w:r>
        <w:rPr>
          <w:rFonts w:ascii="Bookman Old Style" w:hAnsi="Bookman Old Style"/>
          <w:sz w:val="28"/>
          <w:szCs w:val="28"/>
        </w:rPr>
        <w:t xml:space="preserve"> interest in BP Zambia Plc, it is clear that the Sale of the Shares to the Respondent </w:t>
      </w:r>
      <w:r w:rsidR="002216CC">
        <w:rPr>
          <w:rFonts w:ascii="Bookman Old Style" w:hAnsi="Bookman Old Style"/>
          <w:sz w:val="28"/>
          <w:szCs w:val="28"/>
        </w:rPr>
        <w:t>i</w:t>
      </w:r>
      <w:r>
        <w:rPr>
          <w:rFonts w:ascii="Bookman Old Style" w:hAnsi="Bookman Old Style"/>
          <w:sz w:val="28"/>
          <w:szCs w:val="28"/>
        </w:rPr>
        <w:t xml:space="preserve">s completed. </w:t>
      </w:r>
      <w:r w:rsidR="00BD3A96">
        <w:rPr>
          <w:rFonts w:ascii="Bookman Old Style" w:hAnsi="Bookman Old Style"/>
          <w:sz w:val="28"/>
          <w:szCs w:val="28"/>
        </w:rPr>
        <w:t xml:space="preserve">  There is further on</w:t>
      </w:r>
      <w:r w:rsidR="002216CC">
        <w:rPr>
          <w:rFonts w:ascii="Bookman Old Style" w:hAnsi="Bookman Old Style"/>
          <w:sz w:val="28"/>
          <w:szCs w:val="28"/>
        </w:rPr>
        <w:t xml:space="preserve"> record a</w:t>
      </w:r>
      <w:r>
        <w:rPr>
          <w:rFonts w:ascii="Bookman Old Style" w:hAnsi="Bookman Old Style"/>
          <w:sz w:val="28"/>
          <w:szCs w:val="28"/>
        </w:rPr>
        <w:t xml:space="preserve"> circular to shareholders exhibit</w:t>
      </w:r>
      <w:r w:rsidR="003379F5">
        <w:rPr>
          <w:rFonts w:ascii="Bookman Old Style" w:hAnsi="Bookman Old Style"/>
          <w:sz w:val="28"/>
          <w:szCs w:val="28"/>
        </w:rPr>
        <w:t>ed as</w:t>
      </w:r>
      <w:r>
        <w:rPr>
          <w:rFonts w:ascii="Bookman Old Style" w:hAnsi="Bookman Old Style"/>
          <w:sz w:val="28"/>
          <w:szCs w:val="28"/>
        </w:rPr>
        <w:t xml:space="preserve"> “RCB1”in the Affidavit in Reply call</w:t>
      </w:r>
      <w:r w:rsidR="002216CC">
        <w:rPr>
          <w:rFonts w:ascii="Bookman Old Style" w:hAnsi="Bookman Old Style"/>
          <w:sz w:val="28"/>
          <w:szCs w:val="28"/>
        </w:rPr>
        <w:t>ing</w:t>
      </w:r>
      <w:r>
        <w:rPr>
          <w:rFonts w:ascii="Bookman Old Style" w:hAnsi="Bookman Old Style"/>
          <w:sz w:val="28"/>
          <w:szCs w:val="28"/>
        </w:rPr>
        <w:t xml:space="preserve"> for the Extraordinary General </w:t>
      </w:r>
      <w:r w:rsidR="003379F5">
        <w:rPr>
          <w:rFonts w:ascii="Bookman Old Style" w:hAnsi="Bookman Old Style"/>
          <w:sz w:val="28"/>
          <w:szCs w:val="28"/>
        </w:rPr>
        <w:t>M</w:t>
      </w:r>
      <w:r>
        <w:rPr>
          <w:rFonts w:ascii="Bookman Old Style" w:hAnsi="Bookman Old Style"/>
          <w:sz w:val="28"/>
          <w:szCs w:val="28"/>
        </w:rPr>
        <w:t xml:space="preserve">eeting whose purpose was </w:t>
      </w:r>
      <w:r w:rsidR="003379F5">
        <w:rPr>
          <w:rFonts w:ascii="Bookman Old Style" w:hAnsi="Bookman Old Style"/>
          <w:sz w:val="28"/>
          <w:szCs w:val="28"/>
        </w:rPr>
        <w:t>to</w:t>
      </w:r>
      <w:r>
        <w:rPr>
          <w:rFonts w:ascii="Bookman Old Style" w:hAnsi="Bookman Old Style"/>
          <w:sz w:val="28"/>
          <w:szCs w:val="28"/>
        </w:rPr>
        <w:t xml:space="preserve"> approve </w:t>
      </w:r>
      <w:r w:rsidR="002216CC">
        <w:rPr>
          <w:rFonts w:ascii="Bookman Old Style" w:hAnsi="Bookman Old Style"/>
          <w:sz w:val="28"/>
          <w:szCs w:val="28"/>
        </w:rPr>
        <w:t>the c</w:t>
      </w:r>
      <w:r>
        <w:rPr>
          <w:rFonts w:ascii="Bookman Old Style" w:hAnsi="Bookman Old Style"/>
          <w:sz w:val="28"/>
          <w:szCs w:val="28"/>
        </w:rPr>
        <w:t>hange of name to Puma Energy (</w:t>
      </w:r>
      <w:r w:rsidR="00C72416">
        <w:rPr>
          <w:rFonts w:ascii="Bookman Old Style" w:hAnsi="Bookman Old Style"/>
          <w:sz w:val="28"/>
          <w:szCs w:val="28"/>
        </w:rPr>
        <w:t>Z</w:t>
      </w:r>
      <w:r>
        <w:rPr>
          <w:rFonts w:ascii="Bookman Old Style" w:hAnsi="Bookman Old Style"/>
          <w:sz w:val="28"/>
          <w:szCs w:val="28"/>
        </w:rPr>
        <w:t>) Limited.  There is als</w:t>
      </w:r>
      <w:r w:rsidR="003379F5">
        <w:rPr>
          <w:rFonts w:ascii="Bookman Old Style" w:hAnsi="Bookman Old Style"/>
          <w:sz w:val="28"/>
          <w:szCs w:val="28"/>
        </w:rPr>
        <w:t>o</w:t>
      </w:r>
      <w:r>
        <w:rPr>
          <w:rFonts w:ascii="Bookman Old Style" w:hAnsi="Bookman Old Style"/>
          <w:sz w:val="28"/>
          <w:szCs w:val="28"/>
        </w:rPr>
        <w:t xml:space="preserve"> exhibit</w:t>
      </w:r>
      <w:r w:rsidR="003379F5">
        <w:rPr>
          <w:rFonts w:ascii="Bookman Old Style" w:hAnsi="Bookman Old Style"/>
          <w:sz w:val="28"/>
          <w:szCs w:val="28"/>
        </w:rPr>
        <w:t>ed on record as</w:t>
      </w:r>
      <w:r>
        <w:rPr>
          <w:rFonts w:ascii="Bookman Old Style" w:hAnsi="Bookman Old Style"/>
          <w:sz w:val="28"/>
          <w:szCs w:val="28"/>
        </w:rPr>
        <w:t xml:space="preserve"> “RCB3” </w:t>
      </w:r>
      <w:r w:rsidR="003379F5">
        <w:rPr>
          <w:rFonts w:ascii="Bookman Old Style" w:hAnsi="Bookman Old Style"/>
          <w:sz w:val="28"/>
          <w:szCs w:val="28"/>
        </w:rPr>
        <w:t>a</w:t>
      </w:r>
      <w:r>
        <w:rPr>
          <w:rFonts w:ascii="Bookman Old Style" w:hAnsi="Bookman Old Style"/>
          <w:sz w:val="28"/>
          <w:szCs w:val="28"/>
        </w:rPr>
        <w:t xml:space="preserve"> Replac</w:t>
      </w:r>
      <w:r w:rsidR="003379F5">
        <w:rPr>
          <w:rFonts w:ascii="Bookman Old Style" w:hAnsi="Bookman Old Style"/>
          <w:sz w:val="28"/>
          <w:szCs w:val="28"/>
        </w:rPr>
        <w:t>e</w:t>
      </w:r>
      <w:r>
        <w:rPr>
          <w:rFonts w:ascii="Bookman Old Style" w:hAnsi="Bookman Old Style"/>
          <w:sz w:val="28"/>
          <w:szCs w:val="28"/>
        </w:rPr>
        <w:t>ment Certificate of Incorporation for Change of name Certif</w:t>
      </w:r>
      <w:r w:rsidR="00C72416">
        <w:rPr>
          <w:rFonts w:ascii="Bookman Old Style" w:hAnsi="Bookman Old Style"/>
          <w:sz w:val="28"/>
          <w:szCs w:val="28"/>
        </w:rPr>
        <w:t>ication</w:t>
      </w:r>
      <w:r>
        <w:rPr>
          <w:rFonts w:ascii="Bookman Old Style" w:hAnsi="Bookman Old Style"/>
          <w:sz w:val="28"/>
          <w:szCs w:val="28"/>
        </w:rPr>
        <w:t xml:space="preserve"> </w:t>
      </w:r>
      <w:r w:rsidR="00C72416">
        <w:rPr>
          <w:rFonts w:ascii="Bookman Old Style" w:hAnsi="Bookman Old Style"/>
          <w:sz w:val="28"/>
          <w:szCs w:val="28"/>
        </w:rPr>
        <w:t>for</w:t>
      </w:r>
      <w:r>
        <w:rPr>
          <w:rFonts w:ascii="Bookman Old Style" w:hAnsi="Bookman Old Style"/>
          <w:sz w:val="28"/>
          <w:szCs w:val="28"/>
        </w:rPr>
        <w:t xml:space="preserve"> Puma Energy Zambia Plc having been known before 30</w:t>
      </w:r>
      <w:r w:rsidRPr="004638B7">
        <w:rPr>
          <w:rFonts w:ascii="Bookman Old Style" w:hAnsi="Bookman Old Style"/>
          <w:sz w:val="28"/>
          <w:szCs w:val="28"/>
          <w:vertAlign w:val="superscript"/>
        </w:rPr>
        <w:t>th</w:t>
      </w:r>
      <w:r>
        <w:rPr>
          <w:rFonts w:ascii="Bookman Old Style" w:hAnsi="Bookman Old Style"/>
          <w:sz w:val="28"/>
          <w:szCs w:val="28"/>
        </w:rPr>
        <w:t xml:space="preserve"> of June 2011</w:t>
      </w:r>
      <w:r w:rsidR="003379F5">
        <w:rPr>
          <w:rFonts w:ascii="Bookman Old Style" w:hAnsi="Bookman Old Style"/>
          <w:sz w:val="28"/>
          <w:szCs w:val="28"/>
        </w:rPr>
        <w:t>,</w:t>
      </w:r>
      <w:r>
        <w:rPr>
          <w:rFonts w:ascii="Bookman Old Style" w:hAnsi="Bookman Old Style"/>
          <w:sz w:val="28"/>
          <w:szCs w:val="28"/>
        </w:rPr>
        <w:t xml:space="preserve"> by the name of BP Zambia Plc.</w:t>
      </w:r>
    </w:p>
    <w:p w:rsidR="004638B7" w:rsidRDefault="004638B7" w:rsidP="00175F5D">
      <w:pPr>
        <w:spacing w:after="0" w:line="360" w:lineRule="auto"/>
        <w:jc w:val="both"/>
        <w:rPr>
          <w:rFonts w:ascii="Bookman Old Style" w:hAnsi="Bookman Old Style"/>
          <w:sz w:val="28"/>
          <w:szCs w:val="28"/>
        </w:rPr>
      </w:pPr>
    </w:p>
    <w:p w:rsidR="004638B7" w:rsidRDefault="004638B7" w:rsidP="00175F5D">
      <w:pPr>
        <w:spacing w:after="0" w:line="360" w:lineRule="auto"/>
        <w:jc w:val="both"/>
        <w:rPr>
          <w:rFonts w:ascii="Bookman Old Style" w:hAnsi="Bookman Old Style"/>
          <w:sz w:val="28"/>
          <w:szCs w:val="28"/>
        </w:rPr>
      </w:pPr>
      <w:r>
        <w:rPr>
          <w:rFonts w:ascii="Bookman Old Style" w:hAnsi="Bookman Old Style"/>
          <w:sz w:val="28"/>
          <w:szCs w:val="28"/>
        </w:rPr>
        <w:t xml:space="preserve">From the above evidence, I hold as a fact that the </w:t>
      </w:r>
      <w:r w:rsidR="002527D4">
        <w:rPr>
          <w:rFonts w:ascii="Bookman Old Style" w:hAnsi="Bookman Old Style"/>
          <w:sz w:val="28"/>
          <w:szCs w:val="28"/>
        </w:rPr>
        <w:t>Sale of BP Zambia Limited to Puma Energy (z) Plc was and is completed.</w:t>
      </w:r>
    </w:p>
    <w:p w:rsidR="002527D4" w:rsidRDefault="002527D4" w:rsidP="00175F5D">
      <w:pPr>
        <w:spacing w:after="0" w:line="360" w:lineRule="auto"/>
        <w:jc w:val="both"/>
        <w:rPr>
          <w:rFonts w:ascii="Bookman Old Style" w:hAnsi="Bookman Old Style"/>
          <w:sz w:val="28"/>
          <w:szCs w:val="28"/>
        </w:rPr>
      </w:pPr>
      <w:r>
        <w:rPr>
          <w:rFonts w:ascii="Bookman Old Style" w:hAnsi="Bookman Old Style"/>
          <w:sz w:val="28"/>
          <w:szCs w:val="28"/>
        </w:rPr>
        <w:t>I am of the considered view that the Sale was completed as regards acquisit</w:t>
      </w:r>
      <w:r w:rsidR="00D0717B">
        <w:rPr>
          <w:rFonts w:ascii="Bookman Old Style" w:hAnsi="Bookman Old Style"/>
          <w:sz w:val="28"/>
          <w:szCs w:val="28"/>
        </w:rPr>
        <w:t xml:space="preserve">ion of shares.  The Respondent is merely attempting to be </w:t>
      </w:r>
      <w:r w:rsidR="00D0717B">
        <w:rPr>
          <w:rFonts w:ascii="Bookman Old Style" w:hAnsi="Bookman Old Style"/>
          <w:sz w:val="28"/>
          <w:szCs w:val="28"/>
        </w:rPr>
        <w:lastRenderedPageBreak/>
        <w:t>evasi</w:t>
      </w:r>
      <w:r w:rsidR="008905A2">
        <w:rPr>
          <w:rFonts w:ascii="Bookman Old Style" w:hAnsi="Bookman Old Style"/>
          <w:sz w:val="28"/>
          <w:szCs w:val="28"/>
        </w:rPr>
        <w:t>ve</w:t>
      </w:r>
      <w:r w:rsidR="00D0717B">
        <w:rPr>
          <w:rFonts w:ascii="Bookman Old Style" w:hAnsi="Bookman Old Style"/>
          <w:sz w:val="28"/>
          <w:szCs w:val="28"/>
        </w:rPr>
        <w:t xml:space="preserve"> and </w:t>
      </w:r>
      <w:r>
        <w:rPr>
          <w:rFonts w:ascii="Bookman Old Style" w:hAnsi="Bookman Old Style"/>
          <w:sz w:val="28"/>
          <w:szCs w:val="28"/>
        </w:rPr>
        <w:t xml:space="preserve">not being </w:t>
      </w:r>
      <w:r w:rsidR="008905A2">
        <w:rPr>
          <w:rFonts w:ascii="Bookman Old Style" w:hAnsi="Bookman Old Style"/>
          <w:sz w:val="28"/>
          <w:szCs w:val="28"/>
        </w:rPr>
        <w:t>sincere</w:t>
      </w:r>
      <w:r>
        <w:rPr>
          <w:rFonts w:ascii="Bookman Old Style" w:hAnsi="Bookman Old Style"/>
          <w:sz w:val="28"/>
          <w:szCs w:val="28"/>
        </w:rPr>
        <w:t xml:space="preserve"> when </w:t>
      </w:r>
      <w:r w:rsidR="00D0717B">
        <w:rPr>
          <w:rFonts w:ascii="Bookman Old Style" w:hAnsi="Bookman Old Style"/>
          <w:sz w:val="28"/>
          <w:szCs w:val="28"/>
        </w:rPr>
        <w:t>i</w:t>
      </w:r>
      <w:r>
        <w:rPr>
          <w:rFonts w:ascii="Bookman Old Style" w:hAnsi="Bookman Old Style"/>
          <w:sz w:val="28"/>
          <w:szCs w:val="28"/>
        </w:rPr>
        <w:t>t conten</w:t>
      </w:r>
      <w:r w:rsidR="008905A2">
        <w:rPr>
          <w:rFonts w:ascii="Bookman Old Style" w:hAnsi="Bookman Old Style"/>
          <w:sz w:val="28"/>
          <w:szCs w:val="28"/>
        </w:rPr>
        <w:t>d</w:t>
      </w:r>
      <w:r w:rsidR="00D0717B">
        <w:rPr>
          <w:rFonts w:ascii="Bookman Old Style" w:hAnsi="Bookman Old Style"/>
          <w:sz w:val="28"/>
          <w:szCs w:val="28"/>
        </w:rPr>
        <w:t>s</w:t>
      </w:r>
      <w:r>
        <w:rPr>
          <w:rFonts w:ascii="Bookman Old Style" w:hAnsi="Bookman Old Style"/>
          <w:sz w:val="28"/>
          <w:szCs w:val="28"/>
        </w:rPr>
        <w:t xml:space="preserve"> that the sale is not complete.</w:t>
      </w:r>
    </w:p>
    <w:p w:rsidR="00571EDB" w:rsidRDefault="00571EDB" w:rsidP="00175F5D">
      <w:pPr>
        <w:spacing w:after="0" w:line="360" w:lineRule="auto"/>
        <w:jc w:val="both"/>
        <w:rPr>
          <w:rFonts w:ascii="Bookman Old Style" w:hAnsi="Bookman Old Style"/>
          <w:sz w:val="28"/>
          <w:szCs w:val="28"/>
        </w:rPr>
      </w:pPr>
    </w:p>
    <w:p w:rsidR="009F7B2D" w:rsidRDefault="009D50E8" w:rsidP="00175F5D">
      <w:pPr>
        <w:spacing w:after="0" w:line="360" w:lineRule="auto"/>
        <w:jc w:val="both"/>
        <w:rPr>
          <w:rFonts w:ascii="Bookman Old Style" w:hAnsi="Bookman Old Style"/>
          <w:sz w:val="28"/>
          <w:szCs w:val="28"/>
        </w:rPr>
      </w:pPr>
      <w:r>
        <w:rPr>
          <w:rFonts w:ascii="Bookman Old Style" w:hAnsi="Bookman Old Style"/>
          <w:sz w:val="28"/>
          <w:szCs w:val="28"/>
        </w:rPr>
        <w:t>Having held that the Sale was completed, I am of the considered view that the Respondent i</w:t>
      </w:r>
      <w:r w:rsidR="009F7B2D">
        <w:rPr>
          <w:rFonts w:ascii="Bookman Old Style" w:hAnsi="Bookman Old Style"/>
          <w:sz w:val="28"/>
          <w:szCs w:val="28"/>
        </w:rPr>
        <w:t>s</w:t>
      </w:r>
      <w:r>
        <w:rPr>
          <w:rFonts w:ascii="Bookman Old Style" w:hAnsi="Bookman Old Style"/>
          <w:sz w:val="28"/>
          <w:szCs w:val="28"/>
        </w:rPr>
        <w:t xml:space="preserve"> mandator</w:t>
      </w:r>
      <w:r w:rsidR="005A5491">
        <w:rPr>
          <w:rFonts w:ascii="Bookman Old Style" w:hAnsi="Bookman Old Style"/>
          <w:sz w:val="28"/>
          <w:szCs w:val="28"/>
        </w:rPr>
        <w:t>ily</w:t>
      </w:r>
      <w:r>
        <w:rPr>
          <w:rFonts w:ascii="Bookman Old Style" w:hAnsi="Bookman Old Style"/>
          <w:sz w:val="28"/>
          <w:szCs w:val="28"/>
        </w:rPr>
        <w:t xml:space="preserve"> required to acquire the Applicant</w:t>
      </w:r>
      <w:r w:rsidR="00081DF5">
        <w:rPr>
          <w:rFonts w:ascii="Bookman Old Style" w:hAnsi="Bookman Old Style"/>
          <w:sz w:val="28"/>
          <w:szCs w:val="28"/>
        </w:rPr>
        <w:t>’</w:t>
      </w:r>
      <w:r w:rsidR="00914B9B">
        <w:rPr>
          <w:rFonts w:ascii="Bookman Old Style" w:hAnsi="Bookman Old Style"/>
          <w:sz w:val="28"/>
          <w:szCs w:val="28"/>
        </w:rPr>
        <w:t>s</w:t>
      </w:r>
      <w:r>
        <w:rPr>
          <w:rFonts w:ascii="Bookman Old Style" w:hAnsi="Bookman Old Style"/>
          <w:sz w:val="28"/>
          <w:szCs w:val="28"/>
        </w:rPr>
        <w:t xml:space="preserve"> shareholding</w:t>
      </w:r>
      <w:r w:rsidR="003379F5">
        <w:rPr>
          <w:rFonts w:ascii="Bookman Old Style" w:hAnsi="Bookman Old Style"/>
          <w:sz w:val="28"/>
          <w:szCs w:val="28"/>
        </w:rPr>
        <w:t>s</w:t>
      </w:r>
      <w:r>
        <w:rPr>
          <w:rFonts w:ascii="Bookman Old Style" w:hAnsi="Bookman Old Style"/>
          <w:sz w:val="28"/>
          <w:szCs w:val="28"/>
        </w:rPr>
        <w:t xml:space="preserve"> of 3,800,000 shares pursuant to Section 238 (3) of the Companies Act.  </w:t>
      </w:r>
      <w:r w:rsidR="005A5491">
        <w:rPr>
          <w:rFonts w:ascii="Bookman Old Style" w:hAnsi="Bookman Old Style"/>
          <w:sz w:val="28"/>
          <w:szCs w:val="28"/>
        </w:rPr>
        <w:t xml:space="preserve">This is so because the </w:t>
      </w:r>
      <w:proofErr w:type="gramStart"/>
      <w:r w:rsidR="005A5491">
        <w:rPr>
          <w:rFonts w:ascii="Bookman Old Style" w:hAnsi="Bookman Old Style"/>
          <w:sz w:val="28"/>
          <w:szCs w:val="28"/>
        </w:rPr>
        <w:t>requirements of section was</w:t>
      </w:r>
      <w:proofErr w:type="gramEnd"/>
      <w:r w:rsidR="005A5491">
        <w:rPr>
          <w:rFonts w:ascii="Bookman Old Style" w:hAnsi="Bookman Old Style"/>
          <w:sz w:val="28"/>
          <w:szCs w:val="28"/>
        </w:rPr>
        <w:t xml:space="preserve"> compiled with.  The facts on record show that a notice of completion of sale of 75% shares was issued.  Thereafter the Applicant within the prescribed three months after notice wrote to the Respondent requiring it acquire all its shares.</w:t>
      </w:r>
    </w:p>
    <w:p w:rsidR="009F7B2D" w:rsidRDefault="009F7B2D" w:rsidP="00175F5D">
      <w:pPr>
        <w:spacing w:after="0" w:line="360" w:lineRule="auto"/>
        <w:jc w:val="both"/>
        <w:rPr>
          <w:rFonts w:ascii="Bookman Old Style" w:hAnsi="Bookman Old Style"/>
          <w:sz w:val="28"/>
          <w:szCs w:val="28"/>
        </w:rPr>
      </w:pPr>
    </w:p>
    <w:p w:rsidR="009D50E8" w:rsidRDefault="009D50E8" w:rsidP="00175F5D">
      <w:pPr>
        <w:spacing w:after="0" w:line="360" w:lineRule="auto"/>
        <w:jc w:val="both"/>
        <w:rPr>
          <w:rFonts w:ascii="Bookman Old Style" w:hAnsi="Bookman Old Style"/>
          <w:sz w:val="28"/>
          <w:szCs w:val="28"/>
        </w:rPr>
      </w:pPr>
      <w:r>
        <w:rPr>
          <w:rFonts w:ascii="Bookman Old Style" w:hAnsi="Bookman Old Style"/>
          <w:sz w:val="28"/>
          <w:szCs w:val="28"/>
        </w:rPr>
        <w:t xml:space="preserve">The issue </w:t>
      </w:r>
      <w:r w:rsidR="003379F5">
        <w:rPr>
          <w:rFonts w:ascii="Bookman Old Style" w:hAnsi="Bookman Old Style"/>
          <w:sz w:val="28"/>
          <w:szCs w:val="28"/>
        </w:rPr>
        <w:t>t</w:t>
      </w:r>
      <w:r>
        <w:rPr>
          <w:rFonts w:ascii="Bookman Old Style" w:hAnsi="Bookman Old Style"/>
          <w:sz w:val="28"/>
          <w:szCs w:val="28"/>
        </w:rPr>
        <w:t xml:space="preserve">hat remains then is the </w:t>
      </w:r>
      <w:r w:rsidR="009F7B2D">
        <w:rPr>
          <w:rFonts w:ascii="Bookman Old Style" w:hAnsi="Bookman Old Style"/>
          <w:sz w:val="28"/>
          <w:szCs w:val="28"/>
        </w:rPr>
        <w:t xml:space="preserve">determination of the </w:t>
      </w:r>
      <w:r>
        <w:rPr>
          <w:rFonts w:ascii="Bookman Old Style" w:hAnsi="Bookman Old Style"/>
          <w:sz w:val="28"/>
          <w:szCs w:val="28"/>
        </w:rPr>
        <w:t>price at which the said shares ought to be purchased at.</w:t>
      </w:r>
    </w:p>
    <w:p w:rsidR="00997300" w:rsidRDefault="00997300" w:rsidP="00175F5D">
      <w:pPr>
        <w:spacing w:after="0" w:line="360" w:lineRule="auto"/>
        <w:jc w:val="both"/>
        <w:rPr>
          <w:rFonts w:ascii="Bookman Old Style" w:hAnsi="Bookman Old Style"/>
          <w:sz w:val="28"/>
          <w:szCs w:val="28"/>
        </w:rPr>
      </w:pPr>
      <w:r>
        <w:rPr>
          <w:rFonts w:ascii="Bookman Old Style" w:hAnsi="Bookman Old Style"/>
          <w:sz w:val="28"/>
          <w:szCs w:val="28"/>
        </w:rPr>
        <w:t>The Applicant contends that the price should be at K1</w:t>
      </w:r>
      <w:proofErr w:type="gramStart"/>
      <w:r>
        <w:rPr>
          <w:rFonts w:ascii="Bookman Old Style" w:hAnsi="Bookman Old Style"/>
          <w:sz w:val="28"/>
          <w:szCs w:val="28"/>
        </w:rPr>
        <w:t>,145</w:t>
      </w:r>
      <w:r w:rsidR="003379F5">
        <w:rPr>
          <w:rFonts w:ascii="Bookman Old Style" w:hAnsi="Bookman Old Style"/>
          <w:sz w:val="28"/>
          <w:szCs w:val="28"/>
        </w:rPr>
        <w:t>.00</w:t>
      </w:r>
      <w:proofErr w:type="gramEnd"/>
      <w:r>
        <w:rPr>
          <w:rFonts w:ascii="Bookman Old Style" w:hAnsi="Bookman Old Style"/>
          <w:sz w:val="28"/>
          <w:szCs w:val="28"/>
        </w:rPr>
        <w:t xml:space="preserve"> per share being the price then obtaining at Lusaka Stock Exchange (LUSE)</w:t>
      </w:r>
      <w:r w:rsidR="009F7B2D">
        <w:rPr>
          <w:rFonts w:ascii="Bookman Old Style" w:hAnsi="Bookman Old Style"/>
          <w:sz w:val="28"/>
          <w:szCs w:val="28"/>
        </w:rPr>
        <w:t xml:space="preserve"> at the time of the offer</w:t>
      </w:r>
      <w:r w:rsidR="00153168">
        <w:rPr>
          <w:rFonts w:ascii="Bookman Old Style" w:hAnsi="Bookman Old Style"/>
          <w:sz w:val="28"/>
          <w:szCs w:val="28"/>
        </w:rPr>
        <w:t xml:space="preserve">.  </w:t>
      </w:r>
      <w:r w:rsidR="009032D1">
        <w:rPr>
          <w:rFonts w:ascii="Bookman Old Style" w:hAnsi="Bookman Old Style"/>
          <w:sz w:val="28"/>
          <w:szCs w:val="28"/>
        </w:rPr>
        <w:t xml:space="preserve">In the Applicant’s Affidavit in Reply, he </w:t>
      </w:r>
      <w:r w:rsidR="00BD3A96">
        <w:rPr>
          <w:rFonts w:ascii="Bookman Old Style" w:hAnsi="Bookman Old Style"/>
          <w:sz w:val="28"/>
          <w:szCs w:val="28"/>
        </w:rPr>
        <w:t xml:space="preserve">further </w:t>
      </w:r>
      <w:r w:rsidR="009032D1">
        <w:rPr>
          <w:rFonts w:ascii="Bookman Old Style" w:hAnsi="Bookman Old Style"/>
          <w:sz w:val="28"/>
          <w:szCs w:val="28"/>
        </w:rPr>
        <w:t xml:space="preserve">contends that the price </w:t>
      </w:r>
      <w:r w:rsidR="009F7B2D">
        <w:rPr>
          <w:rFonts w:ascii="Bookman Old Style" w:hAnsi="Bookman Old Style"/>
          <w:sz w:val="28"/>
          <w:szCs w:val="28"/>
        </w:rPr>
        <w:t xml:space="preserve">that the </w:t>
      </w:r>
      <w:r w:rsidR="009032D1">
        <w:rPr>
          <w:rFonts w:ascii="Bookman Old Style" w:hAnsi="Bookman Old Style"/>
          <w:sz w:val="28"/>
          <w:szCs w:val="28"/>
        </w:rPr>
        <w:t>share</w:t>
      </w:r>
      <w:r w:rsidR="009F7B2D">
        <w:rPr>
          <w:rFonts w:ascii="Bookman Old Style" w:hAnsi="Bookman Old Style"/>
          <w:sz w:val="28"/>
          <w:szCs w:val="28"/>
        </w:rPr>
        <w:t>s</w:t>
      </w:r>
      <w:r w:rsidR="009032D1">
        <w:rPr>
          <w:rFonts w:ascii="Bookman Old Style" w:hAnsi="Bookman Old Style"/>
          <w:sz w:val="28"/>
          <w:szCs w:val="28"/>
        </w:rPr>
        <w:t xml:space="preserve"> should be purchased at </w:t>
      </w:r>
      <w:r w:rsidR="009F7B2D">
        <w:rPr>
          <w:rFonts w:ascii="Bookman Old Style" w:hAnsi="Bookman Old Style"/>
          <w:sz w:val="28"/>
          <w:szCs w:val="28"/>
        </w:rPr>
        <w:t xml:space="preserve">should be </w:t>
      </w:r>
      <w:r w:rsidR="009032D1">
        <w:rPr>
          <w:rFonts w:ascii="Bookman Old Style" w:hAnsi="Bookman Old Style"/>
          <w:sz w:val="28"/>
          <w:szCs w:val="28"/>
        </w:rPr>
        <w:t>K1</w:t>
      </w:r>
      <w:proofErr w:type="gramStart"/>
      <w:r w:rsidR="009032D1">
        <w:rPr>
          <w:rFonts w:ascii="Bookman Old Style" w:hAnsi="Bookman Old Style"/>
          <w:sz w:val="28"/>
          <w:szCs w:val="28"/>
        </w:rPr>
        <w:t>,166</w:t>
      </w:r>
      <w:r w:rsidR="003379F5">
        <w:rPr>
          <w:rFonts w:ascii="Bookman Old Style" w:hAnsi="Bookman Old Style"/>
          <w:sz w:val="28"/>
          <w:szCs w:val="28"/>
        </w:rPr>
        <w:t>.00</w:t>
      </w:r>
      <w:proofErr w:type="gramEnd"/>
      <w:r w:rsidR="009032D1">
        <w:rPr>
          <w:rFonts w:ascii="Bookman Old Style" w:hAnsi="Bookman Old Style"/>
          <w:sz w:val="28"/>
          <w:szCs w:val="28"/>
        </w:rPr>
        <w:t xml:space="preserve"> per share being the price the Respondent acquired the majority shareholding in the company from BP Africa on LUSE as per exhibit “RCB4”.</w:t>
      </w:r>
    </w:p>
    <w:p w:rsidR="009032D1" w:rsidRDefault="009032D1" w:rsidP="00175F5D">
      <w:pPr>
        <w:spacing w:after="0" w:line="360" w:lineRule="auto"/>
        <w:jc w:val="both"/>
        <w:rPr>
          <w:rFonts w:ascii="Bookman Old Style" w:hAnsi="Bookman Old Style"/>
          <w:sz w:val="28"/>
          <w:szCs w:val="28"/>
        </w:rPr>
      </w:pPr>
    </w:p>
    <w:p w:rsidR="009032D1" w:rsidRDefault="009032D1" w:rsidP="00175F5D">
      <w:pPr>
        <w:spacing w:after="0" w:line="360" w:lineRule="auto"/>
        <w:jc w:val="both"/>
        <w:rPr>
          <w:rFonts w:ascii="Bookman Old Style" w:hAnsi="Bookman Old Style"/>
          <w:sz w:val="28"/>
          <w:szCs w:val="28"/>
        </w:rPr>
      </w:pPr>
      <w:r>
        <w:rPr>
          <w:rFonts w:ascii="Bookman Old Style" w:hAnsi="Bookman Old Style"/>
          <w:sz w:val="28"/>
          <w:szCs w:val="28"/>
        </w:rPr>
        <w:t xml:space="preserve">The Respondent objects to </w:t>
      </w:r>
      <w:r w:rsidR="00DE4931">
        <w:rPr>
          <w:rFonts w:ascii="Bookman Old Style" w:hAnsi="Bookman Old Style"/>
          <w:sz w:val="28"/>
          <w:szCs w:val="28"/>
        </w:rPr>
        <w:t xml:space="preserve">the </w:t>
      </w:r>
      <w:r>
        <w:rPr>
          <w:rFonts w:ascii="Bookman Old Style" w:hAnsi="Bookman Old Style"/>
          <w:sz w:val="28"/>
          <w:szCs w:val="28"/>
        </w:rPr>
        <w:t xml:space="preserve">price </w:t>
      </w:r>
      <w:r w:rsidR="00DE4931">
        <w:rPr>
          <w:rFonts w:ascii="Bookman Old Style" w:hAnsi="Bookman Old Style"/>
          <w:sz w:val="28"/>
          <w:szCs w:val="28"/>
        </w:rPr>
        <w:t>of</w:t>
      </w:r>
      <w:r>
        <w:rPr>
          <w:rFonts w:ascii="Bookman Old Style" w:hAnsi="Bookman Old Style"/>
          <w:sz w:val="28"/>
          <w:szCs w:val="28"/>
        </w:rPr>
        <w:t xml:space="preserve"> K1,145</w:t>
      </w:r>
      <w:r w:rsidR="00607A8F">
        <w:rPr>
          <w:rFonts w:ascii="Bookman Old Style" w:hAnsi="Bookman Old Style"/>
          <w:sz w:val="28"/>
          <w:szCs w:val="28"/>
        </w:rPr>
        <w:t>.00</w:t>
      </w:r>
      <w:r>
        <w:rPr>
          <w:rFonts w:ascii="Bookman Old Style" w:hAnsi="Bookman Old Style"/>
          <w:sz w:val="28"/>
          <w:szCs w:val="28"/>
        </w:rPr>
        <w:t xml:space="preserve"> per share </w:t>
      </w:r>
      <w:r w:rsidR="00DE4931">
        <w:rPr>
          <w:rFonts w:ascii="Bookman Old Style" w:hAnsi="Bookman Old Style"/>
          <w:sz w:val="28"/>
          <w:szCs w:val="28"/>
        </w:rPr>
        <w:t xml:space="preserve">and contends </w:t>
      </w:r>
      <w:r>
        <w:rPr>
          <w:rFonts w:ascii="Bookman Old Style" w:hAnsi="Bookman Old Style"/>
          <w:sz w:val="28"/>
          <w:szCs w:val="28"/>
        </w:rPr>
        <w:t xml:space="preserve">that the price </w:t>
      </w:r>
      <w:r w:rsidR="00DE4931">
        <w:rPr>
          <w:rFonts w:ascii="Bookman Old Style" w:hAnsi="Bookman Old Style"/>
          <w:sz w:val="28"/>
          <w:szCs w:val="28"/>
        </w:rPr>
        <w:t>b</w:t>
      </w:r>
      <w:r>
        <w:rPr>
          <w:rFonts w:ascii="Bookman Old Style" w:hAnsi="Bookman Old Style"/>
          <w:sz w:val="28"/>
          <w:szCs w:val="28"/>
        </w:rPr>
        <w:t>e determined taking into account the price at which the Respondent purchased each share from BP Zamb</w:t>
      </w:r>
      <w:r w:rsidR="00DE4931">
        <w:rPr>
          <w:rFonts w:ascii="Bookman Old Style" w:hAnsi="Bookman Old Style"/>
          <w:sz w:val="28"/>
          <w:szCs w:val="28"/>
        </w:rPr>
        <w:t>ia Plc which price awaits the po</w:t>
      </w:r>
      <w:r>
        <w:rPr>
          <w:rFonts w:ascii="Bookman Old Style" w:hAnsi="Bookman Old Style"/>
          <w:sz w:val="28"/>
          <w:szCs w:val="28"/>
        </w:rPr>
        <w:t xml:space="preserve">st completion price adjustment mechanism.  I must </w:t>
      </w:r>
      <w:r w:rsidR="00643C8A">
        <w:rPr>
          <w:rFonts w:ascii="Bookman Old Style" w:hAnsi="Bookman Old Style"/>
          <w:sz w:val="28"/>
          <w:szCs w:val="28"/>
        </w:rPr>
        <w:t xml:space="preserve">comment in this case </w:t>
      </w:r>
      <w:r>
        <w:rPr>
          <w:rFonts w:ascii="Bookman Old Style" w:hAnsi="Bookman Old Style"/>
          <w:sz w:val="28"/>
          <w:szCs w:val="28"/>
        </w:rPr>
        <w:t xml:space="preserve">that the Respondent has not exhibited </w:t>
      </w:r>
      <w:r w:rsidR="00643C8A">
        <w:rPr>
          <w:rFonts w:ascii="Bookman Old Style" w:hAnsi="Bookman Old Style"/>
          <w:sz w:val="28"/>
          <w:szCs w:val="28"/>
        </w:rPr>
        <w:t xml:space="preserve">nor produced before court </w:t>
      </w:r>
      <w:r w:rsidR="00607A8F">
        <w:rPr>
          <w:rFonts w:ascii="Bookman Old Style" w:hAnsi="Bookman Old Style"/>
          <w:sz w:val="28"/>
          <w:szCs w:val="28"/>
        </w:rPr>
        <w:t xml:space="preserve">the Purchase </w:t>
      </w:r>
      <w:r>
        <w:rPr>
          <w:rFonts w:ascii="Bookman Old Style" w:hAnsi="Bookman Old Style"/>
          <w:sz w:val="28"/>
          <w:szCs w:val="28"/>
        </w:rPr>
        <w:t xml:space="preserve">Agreement of </w:t>
      </w:r>
      <w:r>
        <w:rPr>
          <w:rFonts w:ascii="Bookman Old Style" w:hAnsi="Bookman Old Style"/>
          <w:sz w:val="28"/>
          <w:szCs w:val="28"/>
        </w:rPr>
        <w:lastRenderedPageBreak/>
        <w:t xml:space="preserve">Sale of the Shares between </w:t>
      </w:r>
      <w:r w:rsidR="0081602B">
        <w:rPr>
          <w:rFonts w:ascii="Bookman Old Style" w:hAnsi="Bookman Old Style"/>
          <w:sz w:val="28"/>
          <w:szCs w:val="28"/>
        </w:rPr>
        <w:t>the BP Zambia Plc and itself</w:t>
      </w:r>
      <w:r w:rsidR="00AD6D1E">
        <w:rPr>
          <w:rFonts w:ascii="Bookman Old Style" w:hAnsi="Bookman Old Style"/>
          <w:sz w:val="28"/>
          <w:szCs w:val="28"/>
        </w:rPr>
        <w:t>,</w:t>
      </w:r>
      <w:r w:rsidR="0081602B">
        <w:rPr>
          <w:rFonts w:ascii="Bookman Old Style" w:hAnsi="Bookman Old Style"/>
          <w:sz w:val="28"/>
          <w:szCs w:val="28"/>
        </w:rPr>
        <w:t xml:space="preserve"> </w:t>
      </w:r>
      <w:r w:rsidR="00607A8F">
        <w:rPr>
          <w:rFonts w:ascii="Bookman Old Style" w:hAnsi="Bookman Old Style"/>
          <w:sz w:val="28"/>
          <w:szCs w:val="28"/>
        </w:rPr>
        <w:t xml:space="preserve">neither </w:t>
      </w:r>
      <w:r w:rsidR="0081602B">
        <w:rPr>
          <w:rFonts w:ascii="Bookman Old Style" w:hAnsi="Bookman Old Style"/>
          <w:sz w:val="28"/>
          <w:szCs w:val="28"/>
        </w:rPr>
        <w:t>have they attempted to define what this p</w:t>
      </w:r>
      <w:r w:rsidR="00643C8A">
        <w:rPr>
          <w:rFonts w:ascii="Bookman Old Style" w:hAnsi="Bookman Old Style"/>
          <w:sz w:val="28"/>
          <w:szCs w:val="28"/>
        </w:rPr>
        <w:t>o</w:t>
      </w:r>
      <w:r w:rsidR="0081602B">
        <w:rPr>
          <w:rFonts w:ascii="Bookman Old Style" w:hAnsi="Bookman Old Style"/>
          <w:sz w:val="28"/>
          <w:szCs w:val="28"/>
        </w:rPr>
        <w:t>st – completion price adjustment mechanism</w:t>
      </w:r>
      <w:r w:rsidR="00607A8F">
        <w:rPr>
          <w:rFonts w:ascii="Bookman Old Style" w:hAnsi="Bookman Old Style"/>
          <w:sz w:val="28"/>
          <w:szCs w:val="28"/>
        </w:rPr>
        <w:t xml:space="preserve"> is</w:t>
      </w:r>
      <w:r w:rsidR="0081602B">
        <w:rPr>
          <w:rFonts w:ascii="Bookman Old Style" w:hAnsi="Bookman Old Style"/>
          <w:sz w:val="28"/>
          <w:szCs w:val="28"/>
        </w:rPr>
        <w:t>.</w:t>
      </w:r>
    </w:p>
    <w:p w:rsidR="0081602B" w:rsidRDefault="0081602B" w:rsidP="00175F5D">
      <w:pPr>
        <w:spacing w:after="0" w:line="360" w:lineRule="auto"/>
        <w:jc w:val="both"/>
        <w:rPr>
          <w:rFonts w:ascii="Bookman Old Style" w:hAnsi="Bookman Old Style"/>
          <w:sz w:val="28"/>
          <w:szCs w:val="28"/>
        </w:rPr>
      </w:pPr>
    </w:p>
    <w:p w:rsidR="0081602B" w:rsidRDefault="00803A48" w:rsidP="00175F5D">
      <w:pPr>
        <w:spacing w:after="0" w:line="360" w:lineRule="auto"/>
        <w:jc w:val="both"/>
        <w:rPr>
          <w:rFonts w:ascii="Bookman Old Style" w:hAnsi="Bookman Old Style"/>
          <w:sz w:val="28"/>
          <w:szCs w:val="28"/>
        </w:rPr>
      </w:pPr>
      <w:r>
        <w:rPr>
          <w:rFonts w:ascii="Bookman Old Style" w:hAnsi="Bookman Old Style"/>
          <w:sz w:val="28"/>
          <w:szCs w:val="28"/>
        </w:rPr>
        <w:t xml:space="preserve">The starting point </w:t>
      </w:r>
      <w:r w:rsidR="00BC4658">
        <w:rPr>
          <w:rFonts w:ascii="Bookman Old Style" w:hAnsi="Bookman Old Style"/>
          <w:sz w:val="28"/>
          <w:szCs w:val="28"/>
        </w:rPr>
        <w:t xml:space="preserve">in </w:t>
      </w:r>
      <w:r>
        <w:rPr>
          <w:rFonts w:ascii="Bookman Old Style" w:hAnsi="Bookman Old Style"/>
          <w:sz w:val="28"/>
          <w:szCs w:val="28"/>
        </w:rPr>
        <w:t>resolving the issue of the price at which the share</w:t>
      </w:r>
      <w:r w:rsidR="00571EDB">
        <w:rPr>
          <w:rFonts w:ascii="Bookman Old Style" w:hAnsi="Bookman Old Style"/>
          <w:sz w:val="28"/>
          <w:szCs w:val="28"/>
        </w:rPr>
        <w:t>s</w:t>
      </w:r>
      <w:r>
        <w:rPr>
          <w:rFonts w:ascii="Bookman Old Style" w:hAnsi="Bookman Old Style"/>
          <w:sz w:val="28"/>
          <w:szCs w:val="28"/>
        </w:rPr>
        <w:t xml:space="preserve"> ought to be </w:t>
      </w:r>
      <w:r w:rsidR="00925505">
        <w:rPr>
          <w:rFonts w:ascii="Bookman Old Style" w:hAnsi="Bookman Old Style"/>
          <w:sz w:val="28"/>
          <w:szCs w:val="28"/>
        </w:rPr>
        <w:t>purchased is</w:t>
      </w:r>
      <w:r w:rsidR="00BC4658">
        <w:rPr>
          <w:rFonts w:ascii="Bookman Old Style" w:hAnsi="Bookman Old Style"/>
          <w:sz w:val="28"/>
          <w:szCs w:val="28"/>
        </w:rPr>
        <w:t xml:space="preserve"> </w:t>
      </w:r>
      <w:r w:rsidR="0037693D">
        <w:rPr>
          <w:rFonts w:ascii="Bookman Old Style" w:hAnsi="Bookman Old Style"/>
          <w:sz w:val="28"/>
          <w:szCs w:val="28"/>
        </w:rPr>
        <w:t xml:space="preserve">Section 238 (3) of the Companies Act which provides </w:t>
      </w:r>
      <w:r w:rsidR="009117BA">
        <w:rPr>
          <w:rFonts w:ascii="Bookman Old Style" w:hAnsi="Bookman Old Style"/>
          <w:sz w:val="28"/>
          <w:szCs w:val="28"/>
        </w:rPr>
        <w:t xml:space="preserve">the manner in which the </w:t>
      </w:r>
      <w:r w:rsidR="00BC4658">
        <w:rPr>
          <w:rFonts w:ascii="Bookman Old Style" w:hAnsi="Bookman Old Style"/>
          <w:sz w:val="28"/>
          <w:szCs w:val="28"/>
        </w:rPr>
        <w:t>T</w:t>
      </w:r>
      <w:r w:rsidR="009117BA">
        <w:rPr>
          <w:rFonts w:ascii="Bookman Old Style" w:hAnsi="Bookman Old Style"/>
          <w:sz w:val="28"/>
          <w:szCs w:val="28"/>
        </w:rPr>
        <w:t xml:space="preserve">ransferee </w:t>
      </w:r>
      <w:r w:rsidR="00BC4658">
        <w:rPr>
          <w:rFonts w:ascii="Bookman Old Style" w:hAnsi="Bookman Old Style"/>
          <w:sz w:val="28"/>
          <w:szCs w:val="28"/>
        </w:rPr>
        <w:t>C</w:t>
      </w:r>
      <w:r w:rsidR="009117BA">
        <w:rPr>
          <w:rFonts w:ascii="Bookman Old Style" w:hAnsi="Bookman Old Style"/>
          <w:sz w:val="28"/>
          <w:szCs w:val="28"/>
        </w:rPr>
        <w:t>ompany shall acquire the said shares as follows:</w:t>
      </w:r>
    </w:p>
    <w:p w:rsidR="009117BA" w:rsidRDefault="009117BA" w:rsidP="00175F5D">
      <w:pPr>
        <w:spacing w:after="0" w:line="360" w:lineRule="auto"/>
        <w:jc w:val="both"/>
        <w:rPr>
          <w:rFonts w:ascii="Bookman Old Style" w:hAnsi="Bookman Old Style"/>
          <w:sz w:val="28"/>
          <w:szCs w:val="28"/>
        </w:rPr>
      </w:pPr>
    </w:p>
    <w:p w:rsidR="009117BA" w:rsidRDefault="009117BA" w:rsidP="009117BA">
      <w:pPr>
        <w:pStyle w:val="ListParagraph"/>
        <w:numPr>
          <w:ilvl w:val="0"/>
          <w:numId w:val="11"/>
        </w:numPr>
        <w:spacing w:after="0" w:line="360" w:lineRule="auto"/>
        <w:jc w:val="both"/>
        <w:rPr>
          <w:rFonts w:ascii="Bookman Old Style" w:hAnsi="Bookman Old Style"/>
          <w:sz w:val="28"/>
          <w:szCs w:val="28"/>
        </w:rPr>
      </w:pPr>
      <w:r>
        <w:rPr>
          <w:rFonts w:ascii="Bookman Old Style" w:hAnsi="Bookman Old Style"/>
          <w:sz w:val="28"/>
          <w:szCs w:val="28"/>
        </w:rPr>
        <w:t>On the terms of the offer by the Minority Shar</w:t>
      </w:r>
      <w:r w:rsidR="00157A56">
        <w:rPr>
          <w:rFonts w:ascii="Bookman Old Style" w:hAnsi="Bookman Old Style"/>
          <w:sz w:val="28"/>
          <w:szCs w:val="28"/>
        </w:rPr>
        <w:t>e</w:t>
      </w:r>
      <w:r>
        <w:rPr>
          <w:rFonts w:ascii="Bookman Old Style" w:hAnsi="Bookman Old Style"/>
          <w:sz w:val="28"/>
          <w:szCs w:val="28"/>
        </w:rPr>
        <w:t>holder</w:t>
      </w:r>
      <w:r w:rsidR="00A94166">
        <w:rPr>
          <w:rFonts w:ascii="Bookman Old Style" w:hAnsi="Bookman Old Style"/>
          <w:sz w:val="28"/>
          <w:szCs w:val="28"/>
        </w:rPr>
        <w:t>s</w:t>
      </w:r>
    </w:p>
    <w:p w:rsidR="009117BA" w:rsidRDefault="009117BA" w:rsidP="009117BA">
      <w:pPr>
        <w:pStyle w:val="ListParagraph"/>
        <w:numPr>
          <w:ilvl w:val="0"/>
          <w:numId w:val="11"/>
        </w:numPr>
        <w:spacing w:after="0" w:line="360" w:lineRule="auto"/>
        <w:jc w:val="both"/>
        <w:rPr>
          <w:rFonts w:ascii="Bookman Old Style" w:hAnsi="Bookman Old Style"/>
          <w:sz w:val="28"/>
          <w:szCs w:val="28"/>
        </w:rPr>
      </w:pPr>
      <w:r>
        <w:rPr>
          <w:rFonts w:ascii="Bookman Old Style" w:hAnsi="Bookman Old Style"/>
          <w:sz w:val="28"/>
          <w:szCs w:val="28"/>
        </w:rPr>
        <w:t>On such terms as may be agreed by the parties</w:t>
      </w:r>
    </w:p>
    <w:p w:rsidR="009117BA" w:rsidRDefault="009117BA" w:rsidP="009117BA">
      <w:pPr>
        <w:pStyle w:val="ListParagraph"/>
        <w:numPr>
          <w:ilvl w:val="0"/>
          <w:numId w:val="11"/>
        </w:numPr>
        <w:spacing w:after="0" w:line="360" w:lineRule="auto"/>
        <w:jc w:val="both"/>
        <w:rPr>
          <w:rFonts w:ascii="Bookman Old Style" w:hAnsi="Bookman Old Style"/>
          <w:sz w:val="28"/>
          <w:szCs w:val="28"/>
        </w:rPr>
      </w:pPr>
      <w:r>
        <w:rPr>
          <w:rFonts w:ascii="Bookman Old Style" w:hAnsi="Bookman Old Style"/>
          <w:sz w:val="28"/>
          <w:szCs w:val="28"/>
        </w:rPr>
        <w:t>As the Court thinks fit to Order.</w:t>
      </w:r>
    </w:p>
    <w:p w:rsidR="00A94166" w:rsidRDefault="00A94166" w:rsidP="00A94166">
      <w:pPr>
        <w:pStyle w:val="ListParagraph"/>
        <w:spacing w:after="0" w:line="360" w:lineRule="auto"/>
        <w:ind w:left="1080"/>
        <w:jc w:val="both"/>
        <w:rPr>
          <w:rFonts w:ascii="Bookman Old Style" w:hAnsi="Bookman Old Style"/>
          <w:sz w:val="28"/>
          <w:szCs w:val="28"/>
        </w:rPr>
      </w:pPr>
    </w:p>
    <w:p w:rsidR="00157A56" w:rsidRDefault="00925505" w:rsidP="00157A56">
      <w:pPr>
        <w:spacing w:after="0" w:line="360" w:lineRule="auto"/>
        <w:jc w:val="both"/>
        <w:rPr>
          <w:rFonts w:ascii="Bookman Old Style" w:hAnsi="Bookman Old Style"/>
          <w:sz w:val="28"/>
          <w:szCs w:val="28"/>
        </w:rPr>
      </w:pPr>
      <w:r>
        <w:rPr>
          <w:rFonts w:ascii="Bookman Old Style" w:hAnsi="Bookman Old Style"/>
          <w:sz w:val="28"/>
          <w:szCs w:val="28"/>
        </w:rPr>
        <w:t xml:space="preserve">Although </w:t>
      </w:r>
      <w:r w:rsidR="00AD6D1E">
        <w:rPr>
          <w:rFonts w:ascii="Bookman Old Style" w:hAnsi="Bookman Old Style"/>
          <w:sz w:val="28"/>
          <w:szCs w:val="28"/>
        </w:rPr>
        <w:t>s</w:t>
      </w:r>
      <w:r w:rsidR="00157A56">
        <w:rPr>
          <w:rFonts w:ascii="Bookman Old Style" w:hAnsi="Bookman Old Style"/>
          <w:sz w:val="28"/>
          <w:szCs w:val="28"/>
        </w:rPr>
        <w:t xml:space="preserve">ection 58 (1) of the </w:t>
      </w:r>
      <w:r w:rsidR="00423DE1">
        <w:rPr>
          <w:rFonts w:ascii="Bookman Old Style" w:hAnsi="Bookman Old Style"/>
          <w:sz w:val="28"/>
          <w:szCs w:val="28"/>
        </w:rPr>
        <w:t>Securities</w:t>
      </w:r>
      <w:r w:rsidR="00157A56">
        <w:rPr>
          <w:rFonts w:ascii="Bookman Old Style" w:hAnsi="Bookman Old Style"/>
          <w:sz w:val="28"/>
          <w:szCs w:val="28"/>
        </w:rPr>
        <w:t xml:space="preserve"> (Takeovers or Merger) </w:t>
      </w:r>
      <w:r w:rsidR="00A94166">
        <w:rPr>
          <w:rFonts w:ascii="Bookman Old Style" w:hAnsi="Bookman Old Style"/>
          <w:sz w:val="28"/>
          <w:szCs w:val="28"/>
        </w:rPr>
        <w:t>R</w:t>
      </w:r>
      <w:r w:rsidR="00157A56">
        <w:rPr>
          <w:rFonts w:ascii="Bookman Old Style" w:hAnsi="Bookman Old Style"/>
          <w:sz w:val="28"/>
          <w:szCs w:val="28"/>
        </w:rPr>
        <w:t>ules provides for shares to be purchased</w:t>
      </w:r>
      <w:r w:rsidR="00423DE1">
        <w:rPr>
          <w:rFonts w:ascii="Bookman Old Style" w:hAnsi="Bookman Old Style"/>
          <w:sz w:val="28"/>
          <w:szCs w:val="28"/>
        </w:rPr>
        <w:t xml:space="preserve"> </w:t>
      </w:r>
      <w:r w:rsidR="00BC4658" w:rsidRPr="00BC4658">
        <w:rPr>
          <w:rFonts w:ascii="Bookman Old Style" w:hAnsi="Bookman Old Style"/>
          <w:b/>
          <w:sz w:val="28"/>
          <w:szCs w:val="28"/>
        </w:rPr>
        <w:t>“</w:t>
      </w:r>
      <w:r w:rsidR="00157A56" w:rsidRPr="00BC4658">
        <w:rPr>
          <w:rFonts w:ascii="Bookman Old Style" w:hAnsi="Bookman Old Style"/>
          <w:b/>
          <w:sz w:val="28"/>
          <w:szCs w:val="28"/>
        </w:rPr>
        <w:t>in cash or be accompanied by a cash alternative of not less tha</w:t>
      </w:r>
      <w:r w:rsidR="00A94166" w:rsidRPr="00BC4658">
        <w:rPr>
          <w:rFonts w:ascii="Bookman Old Style" w:hAnsi="Bookman Old Style"/>
          <w:b/>
          <w:sz w:val="28"/>
          <w:szCs w:val="28"/>
        </w:rPr>
        <w:t>n</w:t>
      </w:r>
      <w:r w:rsidR="00157A56" w:rsidRPr="00BC4658">
        <w:rPr>
          <w:rFonts w:ascii="Bookman Old Style" w:hAnsi="Bookman Old Style"/>
          <w:b/>
          <w:sz w:val="28"/>
          <w:szCs w:val="28"/>
        </w:rPr>
        <w:t xml:space="preserve"> the highest price paid by the offeror or any person acting in consent with it for voting</w:t>
      </w:r>
      <w:r w:rsidR="00423DE1" w:rsidRPr="00BC4658">
        <w:rPr>
          <w:rFonts w:ascii="Bookman Old Style" w:hAnsi="Bookman Old Style"/>
          <w:b/>
          <w:sz w:val="28"/>
          <w:szCs w:val="28"/>
        </w:rPr>
        <w:t xml:space="preserve"> rights of the offeree within the proceeding six months</w:t>
      </w:r>
      <w:r>
        <w:rPr>
          <w:rFonts w:ascii="Bookman Old Style" w:hAnsi="Bookman Old Style"/>
          <w:sz w:val="28"/>
          <w:szCs w:val="28"/>
        </w:rPr>
        <w:t xml:space="preserve">”, I am of the considered view that the applicable provision is Section 238 (3) of the Companies Act in the case in Casu. </w:t>
      </w:r>
    </w:p>
    <w:p w:rsidR="00423DE1" w:rsidRDefault="00423DE1" w:rsidP="00157A56">
      <w:pPr>
        <w:spacing w:after="0" w:line="360" w:lineRule="auto"/>
        <w:jc w:val="both"/>
        <w:rPr>
          <w:rFonts w:ascii="Bookman Old Style" w:hAnsi="Bookman Old Style"/>
          <w:sz w:val="28"/>
          <w:szCs w:val="28"/>
        </w:rPr>
      </w:pPr>
    </w:p>
    <w:p w:rsidR="00423DE1" w:rsidRDefault="00423DE1" w:rsidP="00157A56">
      <w:pPr>
        <w:spacing w:after="0" w:line="360" w:lineRule="auto"/>
        <w:jc w:val="both"/>
        <w:rPr>
          <w:rFonts w:ascii="Bookman Old Style" w:hAnsi="Bookman Old Style"/>
          <w:sz w:val="28"/>
          <w:szCs w:val="28"/>
        </w:rPr>
      </w:pPr>
      <w:r>
        <w:rPr>
          <w:rFonts w:ascii="Bookman Old Style" w:hAnsi="Bookman Old Style"/>
          <w:sz w:val="28"/>
          <w:szCs w:val="28"/>
        </w:rPr>
        <w:t>It’s not in dispute that the Applicant made an offer to the Respondent at the price of K1</w:t>
      </w:r>
      <w:proofErr w:type="gramStart"/>
      <w:r>
        <w:rPr>
          <w:rFonts w:ascii="Bookman Old Style" w:hAnsi="Bookman Old Style"/>
          <w:sz w:val="28"/>
          <w:szCs w:val="28"/>
        </w:rPr>
        <w:t>,145.00.</w:t>
      </w:r>
      <w:r w:rsidR="00BC4658">
        <w:rPr>
          <w:rFonts w:ascii="Bookman Old Style" w:hAnsi="Bookman Old Style"/>
          <w:sz w:val="28"/>
          <w:szCs w:val="28"/>
        </w:rPr>
        <w:t>00</w:t>
      </w:r>
      <w:proofErr w:type="gramEnd"/>
      <w:r w:rsidR="00BC4658">
        <w:rPr>
          <w:rFonts w:ascii="Bookman Old Style" w:hAnsi="Bookman Old Style"/>
          <w:sz w:val="28"/>
          <w:szCs w:val="28"/>
        </w:rPr>
        <w:t xml:space="preserve"> per share.</w:t>
      </w:r>
      <w:r w:rsidR="000C7A6C">
        <w:rPr>
          <w:rFonts w:ascii="Bookman Old Style" w:hAnsi="Bookman Old Style"/>
          <w:sz w:val="28"/>
          <w:szCs w:val="28"/>
        </w:rPr>
        <w:t xml:space="preserve">  </w:t>
      </w:r>
      <w:r>
        <w:rPr>
          <w:rFonts w:ascii="Bookman Old Style" w:hAnsi="Bookman Old Style"/>
          <w:sz w:val="28"/>
          <w:szCs w:val="28"/>
        </w:rPr>
        <w:t>As at 19</w:t>
      </w:r>
      <w:r w:rsidRPr="00423DE1">
        <w:rPr>
          <w:rFonts w:ascii="Bookman Old Style" w:hAnsi="Bookman Old Style"/>
          <w:sz w:val="28"/>
          <w:szCs w:val="28"/>
          <w:vertAlign w:val="superscript"/>
        </w:rPr>
        <w:t>th</w:t>
      </w:r>
      <w:r>
        <w:rPr>
          <w:rFonts w:ascii="Bookman Old Style" w:hAnsi="Bookman Old Style"/>
          <w:sz w:val="28"/>
          <w:szCs w:val="28"/>
        </w:rPr>
        <w:t xml:space="preserve"> April 2011, when the </w:t>
      </w:r>
      <w:r w:rsidR="001B2389">
        <w:rPr>
          <w:rFonts w:ascii="Bookman Old Style" w:hAnsi="Bookman Old Style"/>
          <w:sz w:val="28"/>
          <w:szCs w:val="28"/>
        </w:rPr>
        <w:t xml:space="preserve">Applicant made an </w:t>
      </w:r>
      <w:r>
        <w:rPr>
          <w:rFonts w:ascii="Bookman Old Style" w:hAnsi="Bookman Old Style"/>
          <w:sz w:val="28"/>
          <w:szCs w:val="28"/>
        </w:rPr>
        <w:t xml:space="preserve">offer to </w:t>
      </w:r>
      <w:r w:rsidR="001B2389">
        <w:rPr>
          <w:rFonts w:ascii="Bookman Old Style" w:hAnsi="Bookman Old Style"/>
          <w:sz w:val="28"/>
          <w:szCs w:val="28"/>
        </w:rPr>
        <w:t>the respondent to require it purchase the</w:t>
      </w:r>
      <w:r w:rsidR="00A37C1B">
        <w:rPr>
          <w:rFonts w:ascii="Bookman Old Style" w:hAnsi="Bookman Old Style"/>
          <w:sz w:val="28"/>
          <w:szCs w:val="28"/>
        </w:rPr>
        <w:t xml:space="preserve"> shares</w:t>
      </w:r>
      <w:r w:rsidR="001B2389">
        <w:rPr>
          <w:rFonts w:ascii="Bookman Old Style" w:hAnsi="Bookman Old Style"/>
          <w:sz w:val="28"/>
          <w:szCs w:val="28"/>
        </w:rPr>
        <w:t>,</w:t>
      </w:r>
      <w:r>
        <w:rPr>
          <w:rFonts w:ascii="Bookman Old Style" w:hAnsi="Bookman Old Style"/>
          <w:sz w:val="28"/>
          <w:szCs w:val="28"/>
        </w:rPr>
        <w:t xml:space="preserve"> the last trade</w:t>
      </w:r>
      <w:r w:rsidR="001B2389">
        <w:rPr>
          <w:rFonts w:ascii="Bookman Old Style" w:hAnsi="Bookman Old Style"/>
          <w:sz w:val="28"/>
          <w:szCs w:val="28"/>
        </w:rPr>
        <w:t>d</w:t>
      </w:r>
      <w:r>
        <w:rPr>
          <w:rFonts w:ascii="Bookman Old Style" w:hAnsi="Bookman Old Style"/>
          <w:sz w:val="28"/>
          <w:szCs w:val="28"/>
        </w:rPr>
        <w:t xml:space="preserve"> price was K1</w:t>
      </w:r>
      <w:proofErr w:type="gramStart"/>
      <w:r>
        <w:rPr>
          <w:rFonts w:ascii="Bookman Old Style" w:hAnsi="Bookman Old Style"/>
          <w:sz w:val="28"/>
          <w:szCs w:val="28"/>
        </w:rPr>
        <w:t>,145.</w:t>
      </w:r>
      <w:r w:rsidR="001B2389">
        <w:rPr>
          <w:rFonts w:ascii="Bookman Old Style" w:hAnsi="Bookman Old Style"/>
          <w:sz w:val="28"/>
          <w:szCs w:val="28"/>
        </w:rPr>
        <w:t>00</w:t>
      </w:r>
      <w:proofErr w:type="gramEnd"/>
      <w:r w:rsidR="001B2389">
        <w:rPr>
          <w:rFonts w:ascii="Bookman Old Style" w:hAnsi="Bookman Old Style"/>
          <w:sz w:val="28"/>
          <w:szCs w:val="28"/>
        </w:rPr>
        <w:t xml:space="preserve"> per share.</w:t>
      </w:r>
    </w:p>
    <w:p w:rsidR="00423DE1" w:rsidRDefault="00423DE1" w:rsidP="00157A56">
      <w:pPr>
        <w:spacing w:after="0" w:line="360" w:lineRule="auto"/>
        <w:jc w:val="both"/>
        <w:rPr>
          <w:rFonts w:ascii="Bookman Old Style" w:hAnsi="Bookman Old Style"/>
          <w:sz w:val="28"/>
          <w:szCs w:val="28"/>
        </w:rPr>
      </w:pPr>
      <w:r>
        <w:rPr>
          <w:rFonts w:ascii="Bookman Old Style" w:hAnsi="Bookman Old Style"/>
          <w:sz w:val="28"/>
          <w:szCs w:val="28"/>
        </w:rPr>
        <w:t>By the 8</w:t>
      </w:r>
      <w:r w:rsidRPr="00423DE1">
        <w:rPr>
          <w:rFonts w:ascii="Bookman Old Style" w:hAnsi="Bookman Old Style"/>
          <w:sz w:val="28"/>
          <w:szCs w:val="28"/>
          <w:vertAlign w:val="superscript"/>
        </w:rPr>
        <w:t>th</w:t>
      </w:r>
      <w:r>
        <w:rPr>
          <w:rFonts w:ascii="Bookman Old Style" w:hAnsi="Bookman Old Style"/>
          <w:sz w:val="28"/>
          <w:szCs w:val="28"/>
        </w:rPr>
        <w:t xml:space="preserve"> of June 2011, there is evidence on record by way of a LUSE daily </w:t>
      </w:r>
      <w:r w:rsidR="003211BB">
        <w:rPr>
          <w:rFonts w:ascii="Bookman Old Style" w:hAnsi="Bookman Old Style"/>
          <w:sz w:val="28"/>
          <w:szCs w:val="28"/>
        </w:rPr>
        <w:t>Commentary</w:t>
      </w:r>
      <w:r w:rsidR="009853EC">
        <w:rPr>
          <w:rFonts w:ascii="Bookman Old Style" w:hAnsi="Bookman Old Style"/>
          <w:sz w:val="28"/>
          <w:szCs w:val="28"/>
        </w:rPr>
        <w:t xml:space="preserve"> of</w:t>
      </w:r>
      <w:r>
        <w:rPr>
          <w:rFonts w:ascii="Bookman Old Style" w:hAnsi="Bookman Old Style"/>
          <w:sz w:val="28"/>
          <w:szCs w:val="28"/>
        </w:rPr>
        <w:t xml:space="preserve"> even date showing a trading activity by </w:t>
      </w:r>
      <w:r>
        <w:rPr>
          <w:rFonts w:ascii="Bookman Old Style" w:hAnsi="Bookman Old Style"/>
          <w:sz w:val="28"/>
          <w:szCs w:val="28"/>
        </w:rPr>
        <w:lastRenderedPageBreak/>
        <w:t>BP Zambia at a volume of 375,000,001 share at a price of K1</w:t>
      </w:r>
      <w:proofErr w:type="gramStart"/>
      <w:r>
        <w:rPr>
          <w:rFonts w:ascii="Bookman Old Style" w:hAnsi="Bookman Old Style"/>
          <w:sz w:val="28"/>
          <w:szCs w:val="28"/>
        </w:rPr>
        <w:t>,666</w:t>
      </w:r>
      <w:r w:rsidR="003211BB">
        <w:rPr>
          <w:rFonts w:ascii="Bookman Old Style" w:hAnsi="Bookman Old Style"/>
          <w:sz w:val="28"/>
          <w:szCs w:val="28"/>
        </w:rPr>
        <w:t>.00</w:t>
      </w:r>
      <w:r w:rsidR="00582AC9">
        <w:rPr>
          <w:rFonts w:ascii="Bookman Old Style" w:hAnsi="Bookman Old Style"/>
          <w:sz w:val="28"/>
          <w:szCs w:val="28"/>
        </w:rPr>
        <w:t>.</w:t>
      </w:r>
      <w:r w:rsidR="00FE385E">
        <w:rPr>
          <w:rFonts w:ascii="Bookman Old Style" w:hAnsi="Bookman Old Style"/>
          <w:sz w:val="28"/>
          <w:szCs w:val="28"/>
        </w:rPr>
        <w:t>00</w:t>
      </w:r>
      <w:proofErr w:type="gramEnd"/>
      <w:r w:rsidR="00FE385E">
        <w:rPr>
          <w:rFonts w:ascii="Bookman Old Style" w:hAnsi="Bookman Old Style"/>
          <w:sz w:val="28"/>
          <w:szCs w:val="28"/>
        </w:rPr>
        <w:t xml:space="preserve"> per share.</w:t>
      </w:r>
    </w:p>
    <w:p w:rsidR="00582AC9" w:rsidRDefault="00582AC9" w:rsidP="00157A56">
      <w:pPr>
        <w:spacing w:after="0" w:line="360" w:lineRule="auto"/>
        <w:jc w:val="both"/>
        <w:rPr>
          <w:rFonts w:ascii="Bookman Old Style" w:hAnsi="Bookman Old Style"/>
          <w:sz w:val="28"/>
          <w:szCs w:val="28"/>
        </w:rPr>
      </w:pPr>
    </w:p>
    <w:p w:rsidR="00582AC9" w:rsidRDefault="00582AC9" w:rsidP="00157A56">
      <w:pPr>
        <w:spacing w:after="0" w:line="360" w:lineRule="auto"/>
        <w:jc w:val="both"/>
        <w:rPr>
          <w:rFonts w:ascii="Bookman Old Style" w:hAnsi="Bookman Old Style"/>
          <w:sz w:val="28"/>
          <w:szCs w:val="28"/>
        </w:rPr>
      </w:pPr>
      <w:r>
        <w:rPr>
          <w:rFonts w:ascii="Bookman Old Style" w:hAnsi="Bookman Old Style"/>
          <w:sz w:val="28"/>
          <w:szCs w:val="28"/>
        </w:rPr>
        <w:t>I am of the considered view that the price at which the Respondent should purchas</w:t>
      </w:r>
      <w:r w:rsidR="003663AF">
        <w:rPr>
          <w:rFonts w:ascii="Bookman Old Style" w:hAnsi="Bookman Old Style"/>
          <w:sz w:val="28"/>
          <w:szCs w:val="28"/>
        </w:rPr>
        <w:t>e</w:t>
      </w:r>
      <w:r>
        <w:rPr>
          <w:rFonts w:ascii="Bookman Old Style" w:hAnsi="Bookman Old Style"/>
          <w:sz w:val="28"/>
          <w:szCs w:val="28"/>
        </w:rPr>
        <w:t xml:space="preserve"> the Applicants shares is the sum of K1</w:t>
      </w:r>
      <w:proofErr w:type="gramStart"/>
      <w:r>
        <w:rPr>
          <w:rFonts w:ascii="Bookman Old Style" w:hAnsi="Bookman Old Style"/>
          <w:sz w:val="28"/>
          <w:szCs w:val="28"/>
        </w:rPr>
        <w:t>,145</w:t>
      </w:r>
      <w:r w:rsidR="00A94166">
        <w:rPr>
          <w:rFonts w:ascii="Bookman Old Style" w:hAnsi="Bookman Old Style"/>
          <w:sz w:val="28"/>
          <w:szCs w:val="28"/>
        </w:rPr>
        <w:t>.00</w:t>
      </w:r>
      <w:r w:rsidR="00E30068">
        <w:rPr>
          <w:rFonts w:ascii="Bookman Old Style" w:hAnsi="Bookman Old Style"/>
          <w:sz w:val="28"/>
          <w:szCs w:val="28"/>
        </w:rPr>
        <w:t>.00</w:t>
      </w:r>
      <w:proofErr w:type="gramEnd"/>
      <w:r>
        <w:rPr>
          <w:rFonts w:ascii="Bookman Old Style" w:hAnsi="Bookman Old Style"/>
          <w:sz w:val="28"/>
          <w:szCs w:val="28"/>
        </w:rPr>
        <w:t xml:space="preserve"> being the </w:t>
      </w:r>
      <w:r w:rsidR="00C64A45">
        <w:rPr>
          <w:rFonts w:ascii="Bookman Old Style" w:hAnsi="Bookman Old Style"/>
          <w:sz w:val="28"/>
          <w:szCs w:val="28"/>
        </w:rPr>
        <w:t xml:space="preserve">price offered by the Applicant to </w:t>
      </w:r>
      <w:r w:rsidR="00925505">
        <w:rPr>
          <w:rFonts w:ascii="Bookman Old Style" w:hAnsi="Bookman Old Style"/>
          <w:sz w:val="28"/>
          <w:szCs w:val="28"/>
        </w:rPr>
        <w:t>the Respondent Company.  This in</w:t>
      </w:r>
      <w:r w:rsidR="00C64A45">
        <w:rPr>
          <w:rFonts w:ascii="Bookman Old Style" w:hAnsi="Bookman Old Style"/>
          <w:sz w:val="28"/>
          <w:szCs w:val="28"/>
        </w:rPr>
        <w:t xml:space="preserve"> my considered view is a fair price.</w:t>
      </w:r>
    </w:p>
    <w:p w:rsidR="008C23D0" w:rsidRDefault="00582AC9" w:rsidP="00157A56">
      <w:pPr>
        <w:spacing w:after="0" w:line="360" w:lineRule="auto"/>
        <w:jc w:val="both"/>
        <w:rPr>
          <w:rFonts w:ascii="Bookman Old Style" w:hAnsi="Bookman Old Style"/>
          <w:sz w:val="28"/>
          <w:szCs w:val="28"/>
        </w:rPr>
      </w:pPr>
      <w:r>
        <w:rPr>
          <w:rFonts w:ascii="Bookman Old Style" w:hAnsi="Bookman Old Style"/>
          <w:sz w:val="28"/>
          <w:szCs w:val="28"/>
        </w:rPr>
        <w:t>The Respondent Company is bound to purchase the said shares at the price offered</w:t>
      </w:r>
      <w:r w:rsidR="00C64A45">
        <w:rPr>
          <w:rFonts w:ascii="Bookman Old Style" w:hAnsi="Bookman Old Style"/>
          <w:sz w:val="28"/>
          <w:szCs w:val="28"/>
        </w:rPr>
        <w:t xml:space="preserve">.  </w:t>
      </w:r>
      <w:r>
        <w:rPr>
          <w:rFonts w:ascii="Bookman Old Style" w:hAnsi="Bookman Old Style"/>
          <w:sz w:val="28"/>
          <w:szCs w:val="28"/>
        </w:rPr>
        <w:t xml:space="preserve"> </w:t>
      </w:r>
      <w:r w:rsidR="00396208">
        <w:rPr>
          <w:rFonts w:ascii="Bookman Old Style" w:hAnsi="Bookman Old Style"/>
          <w:sz w:val="28"/>
          <w:szCs w:val="28"/>
        </w:rPr>
        <w:t>The a</w:t>
      </w:r>
      <w:r w:rsidR="00C64A45">
        <w:rPr>
          <w:rFonts w:ascii="Bookman Old Style" w:hAnsi="Bookman Old Style"/>
          <w:sz w:val="28"/>
          <w:szCs w:val="28"/>
        </w:rPr>
        <w:t xml:space="preserve">rgument </w:t>
      </w:r>
      <w:r w:rsidR="00396208">
        <w:rPr>
          <w:rFonts w:ascii="Bookman Old Style" w:hAnsi="Bookman Old Style"/>
          <w:sz w:val="28"/>
          <w:szCs w:val="28"/>
        </w:rPr>
        <w:t>canvassed by the Respondent relating to p</w:t>
      </w:r>
      <w:r w:rsidR="00C64A45">
        <w:rPr>
          <w:rFonts w:ascii="Bookman Old Style" w:hAnsi="Bookman Old Style"/>
          <w:sz w:val="28"/>
          <w:szCs w:val="28"/>
        </w:rPr>
        <w:t>o</w:t>
      </w:r>
      <w:r w:rsidR="00396208">
        <w:rPr>
          <w:rFonts w:ascii="Bookman Old Style" w:hAnsi="Bookman Old Style"/>
          <w:sz w:val="28"/>
          <w:szCs w:val="28"/>
        </w:rPr>
        <w:t>st completion price adjustment</w:t>
      </w:r>
      <w:r w:rsidR="008C23D0">
        <w:rPr>
          <w:rFonts w:ascii="Bookman Old Style" w:hAnsi="Bookman Old Style"/>
          <w:sz w:val="28"/>
          <w:szCs w:val="28"/>
        </w:rPr>
        <w:t xml:space="preserve"> mechanism is misconceived and has no legal basis whatsoever.</w:t>
      </w:r>
    </w:p>
    <w:p w:rsidR="008C23D0" w:rsidRDefault="008C23D0" w:rsidP="00157A56">
      <w:pPr>
        <w:spacing w:after="0" w:line="360" w:lineRule="auto"/>
        <w:jc w:val="both"/>
        <w:rPr>
          <w:rFonts w:ascii="Bookman Old Style" w:hAnsi="Bookman Old Style"/>
          <w:sz w:val="28"/>
          <w:szCs w:val="28"/>
        </w:rPr>
      </w:pPr>
    </w:p>
    <w:p w:rsidR="008C23D0" w:rsidRDefault="008C23D0" w:rsidP="00157A56">
      <w:pPr>
        <w:spacing w:after="0" w:line="360" w:lineRule="auto"/>
        <w:jc w:val="both"/>
        <w:rPr>
          <w:rFonts w:ascii="Bookman Old Style" w:hAnsi="Bookman Old Style"/>
          <w:sz w:val="28"/>
          <w:szCs w:val="28"/>
        </w:rPr>
      </w:pPr>
      <w:r>
        <w:rPr>
          <w:rFonts w:ascii="Bookman Old Style" w:hAnsi="Bookman Old Style"/>
          <w:sz w:val="28"/>
          <w:szCs w:val="28"/>
        </w:rPr>
        <w:t xml:space="preserve">For the foregoing reasons it is hereby </w:t>
      </w:r>
      <w:proofErr w:type="gramStart"/>
      <w:r w:rsidR="00605B27">
        <w:rPr>
          <w:rFonts w:ascii="Bookman Old Style" w:hAnsi="Bookman Old Style"/>
          <w:sz w:val="28"/>
          <w:szCs w:val="28"/>
        </w:rPr>
        <w:t>Ordered</w:t>
      </w:r>
      <w:proofErr w:type="gramEnd"/>
      <w:r w:rsidR="00605B27">
        <w:rPr>
          <w:rFonts w:ascii="Bookman Old Style" w:hAnsi="Bookman Old Style"/>
          <w:sz w:val="28"/>
          <w:szCs w:val="28"/>
        </w:rPr>
        <w:t xml:space="preserve"> </w:t>
      </w:r>
      <w:r>
        <w:rPr>
          <w:rFonts w:ascii="Bookman Old Style" w:hAnsi="Bookman Old Style"/>
          <w:sz w:val="28"/>
          <w:szCs w:val="28"/>
        </w:rPr>
        <w:t>as follow:</w:t>
      </w:r>
    </w:p>
    <w:p w:rsidR="00582AC9" w:rsidRDefault="008C23D0" w:rsidP="008C23D0">
      <w:pPr>
        <w:pStyle w:val="ListParagraph"/>
        <w:numPr>
          <w:ilvl w:val="0"/>
          <w:numId w:val="12"/>
        </w:numPr>
        <w:spacing w:after="0" w:line="360" w:lineRule="auto"/>
        <w:jc w:val="both"/>
        <w:rPr>
          <w:rFonts w:ascii="Bookman Old Style" w:hAnsi="Bookman Old Style"/>
          <w:sz w:val="28"/>
          <w:szCs w:val="28"/>
        </w:rPr>
      </w:pPr>
      <w:r>
        <w:rPr>
          <w:rFonts w:ascii="Bookman Old Style" w:hAnsi="Bookman Old Style"/>
          <w:sz w:val="28"/>
          <w:szCs w:val="28"/>
        </w:rPr>
        <w:t xml:space="preserve">That the Respondent </w:t>
      </w:r>
      <w:proofErr w:type="gramStart"/>
      <w:r>
        <w:rPr>
          <w:rFonts w:ascii="Bookman Old Style" w:hAnsi="Bookman Old Style"/>
          <w:sz w:val="28"/>
          <w:szCs w:val="28"/>
        </w:rPr>
        <w:t>do</w:t>
      </w:r>
      <w:proofErr w:type="gramEnd"/>
      <w:r>
        <w:rPr>
          <w:rFonts w:ascii="Bookman Old Style" w:hAnsi="Bookman Old Style"/>
          <w:sz w:val="28"/>
          <w:szCs w:val="28"/>
        </w:rPr>
        <w:t xml:space="preserve"> hereby acquire the Applicant’s 3,800,000</w:t>
      </w:r>
      <w:r w:rsidR="00396208" w:rsidRPr="008C23D0">
        <w:rPr>
          <w:rFonts w:ascii="Bookman Old Style" w:hAnsi="Bookman Old Style"/>
          <w:sz w:val="28"/>
          <w:szCs w:val="28"/>
        </w:rPr>
        <w:t xml:space="preserve"> </w:t>
      </w:r>
      <w:r>
        <w:rPr>
          <w:rFonts w:ascii="Bookman Old Style" w:hAnsi="Bookman Old Style"/>
          <w:sz w:val="28"/>
          <w:szCs w:val="28"/>
        </w:rPr>
        <w:t>shares held in the company.</w:t>
      </w:r>
    </w:p>
    <w:p w:rsidR="001C2696" w:rsidRDefault="001C2696" w:rsidP="001C2696">
      <w:pPr>
        <w:pStyle w:val="ListParagraph"/>
        <w:spacing w:after="0" w:line="360" w:lineRule="auto"/>
        <w:ind w:left="1080"/>
        <w:jc w:val="both"/>
        <w:rPr>
          <w:rFonts w:ascii="Bookman Old Style" w:hAnsi="Bookman Old Style"/>
          <w:sz w:val="28"/>
          <w:szCs w:val="28"/>
        </w:rPr>
      </w:pPr>
    </w:p>
    <w:p w:rsidR="008C23D0" w:rsidRDefault="008C23D0" w:rsidP="008C23D0">
      <w:pPr>
        <w:pStyle w:val="ListParagraph"/>
        <w:numPr>
          <w:ilvl w:val="0"/>
          <w:numId w:val="12"/>
        </w:numPr>
        <w:spacing w:after="0" w:line="360" w:lineRule="auto"/>
        <w:jc w:val="both"/>
        <w:rPr>
          <w:rFonts w:ascii="Bookman Old Style" w:hAnsi="Bookman Old Style"/>
          <w:sz w:val="28"/>
          <w:szCs w:val="28"/>
        </w:rPr>
      </w:pPr>
      <w:r>
        <w:rPr>
          <w:rFonts w:ascii="Bookman Old Style" w:hAnsi="Bookman Old Style"/>
          <w:sz w:val="28"/>
          <w:szCs w:val="28"/>
        </w:rPr>
        <w:t>That the said shares be acquire</w:t>
      </w:r>
      <w:r w:rsidR="001C2696">
        <w:rPr>
          <w:rFonts w:ascii="Bookman Old Style" w:hAnsi="Bookman Old Style"/>
          <w:sz w:val="28"/>
          <w:szCs w:val="28"/>
        </w:rPr>
        <w:t>d</w:t>
      </w:r>
      <w:r>
        <w:rPr>
          <w:rFonts w:ascii="Bookman Old Style" w:hAnsi="Bookman Old Style"/>
          <w:sz w:val="28"/>
          <w:szCs w:val="28"/>
        </w:rPr>
        <w:t xml:space="preserve"> at the price of K1</w:t>
      </w:r>
      <w:proofErr w:type="gramStart"/>
      <w:r>
        <w:rPr>
          <w:rFonts w:ascii="Bookman Old Style" w:hAnsi="Bookman Old Style"/>
          <w:sz w:val="28"/>
          <w:szCs w:val="28"/>
        </w:rPr>
        <w:t>,145</w:t>
      </w:r>
      <w:proofErr w:type="gramEnd"/>
      <w:r>
        <w:rPr>
          <w:rFonts w:ascii="Bookman Old Style" w:hAnsi="Bookman Old Style"/>
          <w:sz w:val="28"/>
          <w:szCs w:val="28"/>
        </w:rPr>
        <w:t xml:space="preserve"> per share being the last traded </w:t>
      </w:r>
      <w:r w:rsidR="007A25DD">
        <w:rPr>
          <w:rFonts w:ascii="Bookman Old Style" w:hAnsi="Bookman Old Style"/>
          <w:sz w:val="28"/>
          <w:szCs w:val="28"/>
        </w:rPr>
        <w:t xml:space="preserve">price </w:t>
      </w:r>
      <w:r w:rsidR="001C2696">
        <w:rPr>
          <w:rFonts w:ascii="Bookman Old Style" w:hAnsi="Bookman Old Style"/>
          <w:sz w:val="28"/>
          <w:szCs w:val="28"/>
        </w:rPr>
        <w:t>prevailing on the date of the Applicant’s offer.</w:t>
      </w:r>
    </w:p>
    <w:p w:rsidR="001C2696" w:rsidRDefault="001C2696" w:rsidP="001C2696">
      <w:pPr>
        <w:pStyle w:val="ListParagraph"/>
        <w:spacing w:after="0" w:line="360" w:lineRule="auto"/>
        <w:ind w:left="1080"/>
        <w:jc w:val="both"/>
        <w:rPr>
          <w:rFonts w:ascii="Bookman Old Style" w:hAnsi="Bookman Old Style"/>
          <w:sz w:val="28"/>
          <w:szCs w:val="28"/>
        </w:rPr>
      </w:pPr>
    </w:p>
    <w:p w:rsidR="001C2696" w:rsidRDefault="001C2696" w:rsidP="008C23D0">
      <w:pPr>
        <w:pStyle w:val="ListParagraph"/>
        <w:numPr>
          <w:ilvl w:val="0"/>
          <w:numId w:val="12"/>
        </w:numPr>
        <w:spacing w:after="0" w:line="360" w:lineRule="auto"/>
        <w:jc w:val="both"/>
        <w:rPr>
          <w:rFonts w:ascii="Bookman Old Style" w:hAnsi="Bookman Old Style"/>
          <w:sz w:val="28"/>
          <w:szCs w:val="28"/>
        </w:rPr>
      </w:pPr>
      <w:r>
        <w:rPr>
          <w:rFonts w:ascii="Bookman Old Style" w:hAnsi="Bookman Old Style"/>
          <w:sz w:val="28"/>
          <w:szCs w:val="28"/>
        </w:rPr>
        <w:t>The said shares be acquired within 30 days from the date hereof.</w:t>
      </w:r>
    </w:p>
    <w:p w:rsidR="001C2696" w:rsidRPr="001C2696" w:rsidRDefault="001C2696" w:rsidP="001C2696">
      <w:pPr>
        <w:pStyle w:val="ListParagraph"/>
        <w:rPr>
          <w:rFonts w:ascii="Bookman Old Style" w:hAnsi="Bookman Old Style"/>
          <w:sz w:val="28"/>
          <w:szCs w:val="28"/>
        </w:rPr>
      </w:pPr>
    </w:p>
    <w:p w:rsidR="001C2696" w:rsidRPr="008C23D0" w:rsidRDefault="001C2696" w:rsidP="008C23D0">
      <w:pPr>
        <w:pStyle w:val="ListParagraph"/>
        <w:numPr>
          <w:ilvl w:val="0"/>
          <w:numId w:val="12"/>
        </w:numPr>
        <w:spacing w:after="0" w:line="360" w:lineRule="auto"/>
        <w:jc w:val="both"/>
        <w:rPr>
          <w:rFonts w:ascii="Bookman Old Style" w:hAnsi="Bookman Old Style"/>
          <w:sz w:val="28"/>
          <w:szCs w:val="28"/>
        </w:rPr>
      </w:pPr>
      <w:r>
        <w:rPr>
          <w:rFonts w:ascii="Bookman Old Style" w:hAnsi="Bookman Old Style"/>
          <w:sz w:val="28"/>
          <w:szCs w:val="28"/>
        </w:rPr>
        <w:t>Costs to the Applicant to be taxed in default of Agreement.</w:t>
      </w:r>
    </w:p>
    <w:p w:rsidR="007A541B" w:rsidRDefault="007A541B" w:rsidP="007A541B">
      <w:pPr>
        <w:spacing w:after="0" w:line="360" w:lineRule="auto"/>
        <w:jc w:val="both"/>
        <w:rPr>
          <w:rFonts w:ascii="Bookman Old Style" w:hAnsi="Bookman Old Style"/>
          <w:sz w:val="28"/>
          <w:szCs w:val="28"/>
        </w:rPr>
      </w:pPr>
    </w:p>
    <w:p w:rsidR="000B62B1" w:rsidRDefault="000B62B1" w:rsidP="007A541B">
      <w:pPr>
        <w:spacing w:after="0" w:line="360" w:lineRule="auto"/>
        <w:jc w:val="both"/>
        <w:rPr>
          <w:rFonts w:ascii="Bookman Old Style" w:hAnsi="Bookman Old Style"/>
          <w:sz w:val="28"/>
          <w:szCs w:val="28"/>
        </w:rPr>
      </w:pPr>
    </w:p>
    <w:p w:rsidR="000B62B1" w:rsidRDefault="000B62B1" w:rsidP="007A541B">
      <w:pPr>
        <w:spacing w:after="0" w:line="360" w:lineRule="auto"/>
        <w:jc w:val="both"/>
        <w:rPr>
          <w:rFonts w:ascii="Bookman Old Style" w:hAnsi="Bookman Old Style"/>
          <w:sz w:val="28"/>
          <w:szCs w:val="28"/>
        </w:rPr>
      </w:pPr>
    </w:p>
    <w:p w:rsidR="000B62B1" w:rsidRDefault="000B62B1" w:rsidP="007A541B">
      <w:pPr>
        <w:spacing w:after="0" w:line="360" w:lineRule="auto"/>
        <w:jc w:val="both"/>
        <w:rPr>
          <w:rFonts w:ascii="Bookman Old Style" w:hAnsi="Bookman Old Style"/>
          <w:sz w:val="28"/>
          <w:szCs w:val="28"/>
        </w:rPr>
      </w:pPr>
    </w:p>
    <w:p w:rsidR="001C2696" w:rsidRPr="007A541B" w:rsidRDefault="001C2696" w:rsidP="007A541B">
      <w:pPr>
        <w:spacing w:after="0" w:line="360" w:lineRule="auto"/>
        <w:jc w:val="both"/>
        <w:rPr>
          <w:rFonts w:ascii="Bookman Old Style" w:hAnsi="Bookman Old Style"/>
          <w:sz w:val="28"/>
          <w:szCs w:val="28"/>
        </w:rPr>
      </w:pPr>
      <w:r>
        <w:rPr>
          <w:rFonts w:ascii="Bookman Old Style" w:hAnsi="Bookman Old Style"/>
          <w:sz w:val="28"/>
          <w:szCs w:val="28"/>
        </w:rPr>
        <w:lastRenderedPageBreak/>
        <w:t>Leave to appeal Granted.</w:t>
      </w:r>
    </w:p>
    <w:p w:rsidR="00845E6A" w:rsidRPr="00240618" w:rsidRDefault="00845E6A" w:rsidP="00CE1C9E">
      <w:pPr>
        <w:rPr>
          <w:rFonts w:ascii="Bookman Old Style" w:hAnsi="Bookman Old Style"/>
          <w:sz w:val="28"/>
          <w:szCs w:val="28"/>
        </w:rPr>
      </w:pPr>
    </w:p>
    <w:p w:rsidR="00CE1C9E" w:rsidRDefault="00CE1C9E" w:rsidP="00CE1C9E">
      <w:pPr>
        <w:spacing w:line="360" w:lineRule="auto"/>
        <w:jc w:val="center"/>
        <w:rPr>
          <w:rFonts w:ascii="Bookman Old Style" w:hAnsi="Bookman Old Style" w:cs="Tahoma"/>
          <w:b/>
          <w:sz w:val="28"/>
          <w:szCs w:val="28"/>
        </w:rPr>
      </w:pPr>
      <w:r>
        <w:rPr>
          <w:rFonts w:ascii="Bookman Old Style" w:hAnsi="Bookman Old Style" w:cs="Tahoma"/>
          <w:b/>
          <w:sz w:val="28"/>
          <w:szCs w:val="28"/>
        </w:rPr>
        <w:t xml:space="preserve">Delivered this </w:t>
      </w:r>
      <w:r w:rsidR="00F22E7B">
        <w:rPr>
          <w:rFonts w:ascii="Bookman Old Style" w:hAnsi="Bookman Old Style" w:cs="Tahoma"/>
          <w:b/>
          <w:sz w:val="28"/>
          <w:szCs w:val="28"/>
        </w:rPr>
        <w:t>11</w:t>
      </w:r>
      <w:r w:rsidR="00925505" w:rsidRPr="00925505">
        <w:rPr>
          <w:rFonts w:ascii="Bookman Old Style" w:hAnsi="Bookman Old Style" w:cs="Tahoma"/>
          <w:b/>
          <w:sz w:val="28"/>
          <w:szCs w:val="28"/>
          <w:vertAlign w:val="superscript"/>
        </w:rPr>
        <w:t>th</w:t>
      </w:r>
      <w:r>
        <w:rPr>
          <w:rFonts w:ascii="Bookman Old Style" w:hAnsi="Bookman Old Style" w:cs="Tahoma"/>
          <w:b/>
          <w:sz w:val="28"/>
          <w:szCs w:val="28"/>
        </w:rPr>
        <w:t xml:space="preserve"> </w:t>
      </w:r>
      <w:r w:rsidRPr="007E57D8">
        <w:rPr>
          <w:rFonts w:ascii="Bookman Old Style" w:hAnsi="Bookman Old Style" w:cs="Tahoma"/>
          <w:b/>
          <w:sz w:val="28"/>
          <w:szCs w:val="28"/>
        </w:rPr>
        <w:t xml:space="preserve">day of </w:t>
      </w:r>
      <w:r w:rsidR="001C2696">
        <w:rPr>
          <w:rFonts w:ascii="Bookman Old Style" w:hAnsi="Bookman Old Style" w:cs="Tahoma"/>
          <w:b/>
          <w:sz w:val="28"/>
          <w:szCs w:val="28"/>
        </w:rPr>
        <w:t>November</w:t>
      </w:r>
      <w:r w:rsidRPr="007E57D8">
        <w:rPr>
          <w:rFonts w:ascii="Bookman Old Style" w:hAnsi="Bookman Old Style" w:cs="Tahoma"/>
          <w:b/>
          <w:sz w:val="28"/>
          <w:szCs w:val="28"/>
        </w:rPr>
        <w:t>, 2011</w:t>
      </w:r>
    </w:p>
    <w:p w:rsidR="00CE1C9E" w:rsidRDefault="00CE1C9E" w:rsidP="00CE1C9E">
      <w:pPr>
        <w:spacing w:line="360" w:lineRule="auto"/>
        <w:rPr>
          <w:rFonts w:ascii="Bookman Old Style" w:hAnsi="Bookman Old Style" w:cs="Tahoma"/>
          <w:b/>
          <w:sz w:val="28"/>
          <w:szCs w:val="28"/>
        </w:rPr>
      </w:pPr>
    </w:p>
    <w:p w:rsidR="00CE1C9E" w:rsidRPr="007E57D8" w:rsidRDefault="00CE1C9E" w:rsidP="00CE1C9E">
      <w:pPr>
        <w:spacing w:line="360" w:lineRule="auto"/>
        <w:rPr>
          <w:rFonts w:ascii="Bookman Old Style" w:hAnsi="Bookman Old Style" w:cs="Tahoma"/>
          <w:b/>
          <w:sz w:val="28"/>
          <w:szCs w:val="28"/>
        </w:rPr>
      </w:pPr>
    </w:p>
    <w:p w:rsidR="00CE1C9E" w:rsidRPr="007E57D8" w:rsidRDefault="00CE1C9E" w:rsidP="00CE1C9E">
      <w:pPr>
        <w:spacing w:line="240" w:lineRule="auto"/>
        <w:contextualSpacing/>
        <w:jc w:val="center"/>
        <w:rPr>
          <w:rFonts w:ascii="Bookman Old Style" w:hAnsi="Bookman Old Style" w:cs="Tahoma"/>
          <w:b/>
          <w:sz w:val="28"/>
          <w:szCs w:val="28"/>
        </w:rPr>
      </w:pPr>
      <w:r w:rsidRPr="007E57D8">
        <w:rPr>
          <w:rFonts w:ascii="Bookman Old Style" w:hAnsi="Bookman Old Style" w:cs="Tahoma"/>
          <w:b/>
          <w:sz w:val="28"/>
          <w:szCs w:val="28"/>
        </w:rPr>
        <w:t>___________________________</w:t>
      </w:r>
    </w:p>
    <w:p w:rsidR="00CE1C9E" w:rsidRPr="007E57D8" w:rsidRDefault="00CE1C9E" w:rsidP="00CE1C9E">
      <w:pPr>
        <w:spacing w:line="240" w:lineRule="auto"/>
        <w:contextualSpacing/>
        <w:jc w:val="center"/>
        <w:rPr>
          <w:rFonts w:ascii="Bookman Old Style" w:hAnsi="Bookman Old Style" w:cs="Tahoma"/>
          <w:b/>
          <w:sz w:val="28"/>
          <w:szCs w:val="28"/>
        </w:rPr>
      </w:pPr>
      <w:r w:rsidRPr="007E57D8">
        <w:rPr>
          <w:rFonts w:ascii="Bookman Old Style" w:hAnsi="Bookman Old Style" w:cs="Tahoma"/>
          <w:b/>
          <w:sz w:val="28"/>
          <w:szCs w:val="28"/>
        </w:rPr>
        <w:t>F. M. Chishimba</w:t>
      </w:r>
    </w:p>
    <w:p w:rsidR="00CE1C9E" w:rsidRDefault="00CE1C9E" w:rsidP="00CE1C9E">
      <w:pPr>
        <w:jc w:val="center"/>
      </w:pPr>
      <w:r w:rsidRPr="007E57D8">
        <w:rPr>
          <w:rFonts w:ascii="Bookman Old Style" w:hAnsi="Bookman Old Style" w:cs="Tahoma"/>
          <w:b/>
          <w:sz w:val="28"/>
          <w:szCs w:val="28"/>
        </w:rPr>
        <w:t>HIGH COURT JUDGE</w:t>
      </w:r>
    </w:p>
    <w:p w:rsidR="003B5A8F" w:rsidRDefault="003B5A8F"/>
    <w:sectPr w:rsidR="003B5A8F" w:rsidSect="001D5E57">
      <w:headerReference w:type="default" r:id="rId7"/>
      <w:pgSz w:w="12240" w:h="15840"/>
      <w:pgMar w:top="144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B6" w:rsidRDefault="00C03AB6" w:rsidP="001D5E57">
      <w:pPr>
        <w:spacing w:after="0" w:line="240" w:lineRule="auto"/>
      </w:pPr>
      <w:r>
        <w:separator/>
      </w:r>
    </w:p>
  </w:endnote>
  <w:endnote w:type="continuationSeparator" w:id="1">
    <w:p w:rsidR="00C03AB6" w:rsidRDefault="00C03AB6" w:rsidP="001D5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B6" w:rsidRDefault="00C03AB6" w:rsidP="001D5E57">
      <w:pPr>
        <w:spacing w:after="0" w:line="240" w:lineRule="auto"/>
      </w:pPr>
      <w:r>
        <w:separator/>
      </w:r>
    </w:p>
  </w:footnote>
  <w:footnote w:type="continuationSeparator" w:id="1">
    <w:p w:rsidR="00C03AB6" w:rsidRDefault="00C03AB6" w:rsidP="001D5E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11499069"/>
      <w:docPartObj>
        <w:docPartGallery w:val="Page Numbers (Top of Page)"/>
        <w:docPartUnique/>
      </w:docPartObj>
    </w:sdtPr>
    <w:sdtContent>
      <w:p w:rsidR="008413F3" w:rsidRPr="0079291C" w:rsidRDefault="008413F3">
        <w:pPr>
          <w:pStyle w:val="Header"/>
          <w:jc w:val="center"/>
          <w:rPr>
            <w:rFonts w:ascii="Bookman Old Style" w:hAnsi="Bookman Old Style"/>
            <w:sz w:val="24"/>
            <w:szCs w:val="24"/>
          </w:rPr>
        </w:pPr>
        <w:r w:rsidRPr="0079291C">
          <w:rPr>
            <w:rFonts w:ascii="Bookman Old Style" w:hAnsi="Bookman Old Style"/>
            <w:sz w:val="24"/>
            <w:szCs w:val="24"/>
          </w:rPr>
          <w:t>-J</w:t>
        </w:r>
        <w:r w:rsidR="00873BBD" w:rsidRPr="0079291C">
          <w:rPr>
            <w:rFonts w:ascii="Bookman Old Style" w:hAnsi="Bookman Old Style"/>
            <w:sz w:val="24"/>
            <w:szCs w:val="24"/>
          </w:rPr>
          <w:fldChar w:fldCharType="begin"/>
        </w:r>
        <w:r w:rsidR="008645F8" w:rsidRPr="0079291C">
          <w:rPr>
            <w:rFonts w:ascii="Bookman Old Style" w:hAnsi="Bookman Old Style"/>
            <w:sz w:val="24"/>
            <w:szCs w:val="24"/>
          </w:rPr>
          <w:instrText xml:space="preserve"> PAGE   \* MERGEFORMAT </w:instrText>
        </w:r>
        <w:r w:rsidR="00873BBD" w:rsidRPr="0079291C">
          <w:rPr>
            <w:rFonts w:ascii="Bookman Old Style" w:hAnsi="Bookman Old Style"/>
            <w:sz w:val="24"/>
            <w:szCs w:val="24"/>
          </w:rPr>
          <w:fldChar w:fldCharType="separate"/>
        </w:r>
        <w:r w:rsidR="0033367E">
          <w:rPr>
            <w:rFonts w:ascii="Bookman Old Style" w:hAnsi="Bookman Old Style"/>
            <w:noProof/>
            <w:sz w:val="24"/>
            <w:szCs w:val="24"/>
          </w:rPr>
          <w:t>20</w:t>
        </w:r>
        <w:r w:rsidR="00873BBD" w:rsidRPr="0079291C">
          <w:rPr>
            <w:rFonts w:ascii="Bookman Old Style" w:hAnsi="Bookman Old Style"/>
            <w:sz w:val="24"/>
            <w:szCs w:val="24"/>
          </w:rPr>
          <w:fldChar w:fldCharType="end"/>
        </w:r>
        <w:r w:rsidRPr="0079291C">
          <w:rPr>
            <w:rFonts w:ascii="Bookman Old Style" w:hAnsi="Bookman Old Style"/>
            <w:sz w:val="24"/>
            <w:szCs w:val="24"/>
          </w:rPr>
          <w:t>-</w:t>
        </w:r>
      </w:p>
    </w:sdtContent>
  </w:sdt>
  <w:p w:rsidR="008413F3" w:rsidRDefault="00841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ED1"/>
    <w:multiLevelType w:val="hybridMultilevel"/>
    <w:tmpl w:val="0DACDEA6"/>
    <w:lvl w:ilvl="0" w:tplc="34343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114"/>
    <w:multiLevelType w:val="hybridMultilevel"/>
    <w:tmpl w:val="3536D300"/>
    <w:lvl w:ilvl="0" w:tplc="AC026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B6A64"/>
    <w:multiLevelType w:val="hybridMultilevel"/>
    <w:tmpl w:val="716816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F296E"/>
    <w:multiLevelType w:val="hybridMultilevel"/>
    <w:tmpl w:val="08723DCE"/>
    <w:lvl w:ilvl="0" w:tplc="2E76E3B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42976E8"/>
    <w:multiLevelType w:val="hybridMultilevel"/>
    <w:tmpl w:val="B1D27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952648D"/>
    <w:multiLevelType w:val="hybridMultilevel"/>
    <w:tmpl w:val="94B2FB7E"/>
    <w:lvl w:ilvl="0" w:tplc="9098B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35D9D"/>
    <w:multiLevelType w:val="hybridMultilevel"/>
    <w:tmpl w:val="D7D48084"/>
    <w:lvl w:ilvl="0" w:tplc="D2384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4090F"/>
    <w:multiLevelType w:val="hybridMultilevel"/>
    <w:tmpl w:val="264EFF4A"/>
    <w:lvl w:ilvl="0" w:tplc="CAE2DB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96DBE"/>
    <w:multiLevelType w:val="hybridMultilevel"/>
    <w:tmpl w:val="513618D6"/>
    <w:lvl w:ilvl="0" w:tplc="691A9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91EB0"/>
    <w:multiLevelType w:val="hybridMultilevel"/>
    <w:tmpl w:val="F6E07BC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71806"/>
    <w:multiLevelType w:val="hybridMultilevel"/>
    <w:tmpl w:val="719CF92A"/>
    <w:lvl w:ilvl="0" w:tplc="E56E42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B3B05"/>
    <w:multiLevelType w:val="hybridMultilevel"/>
    <w:tmpl w:val="57EC8256"/>
    <w:lvl w:ilvl="0" w:tplc="41828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B6334"/>
    <w:multiLevelType w:val="hybridMultilevel"/>
    <w:tmpl w:val="28A0D5AE"/>
    <w:lvl w:ilvl="0" w:tplc="1AF6A818">
      <w:start w:val="1"/>
      <w:numFmt w:val="decimal"/>
      <w:lvlText w:val="%1."/>
      <w:lvlJc w:val="left"/>
      <w:pPr>
        <w:ind w:left="720" w:hanging="360"/>
      </w:pPr>
      <w:rPr>
        <w:rFonts w:ascii="Bookman Old Style" w:eastAsiaTheme="minorHAnsi" w:hAnsi="Bookman Old Style" w:cs="Tahoma"/>
        <w:b/>
        <w:i/>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8"/>
  </w:num>
  <w:num w:numId="6">
    <w:abstractNumId w:val="12"/>
  </w:num>
  <w:num w:numId="7">
    <w:abstractNumId w:val="9"/>
  </w:num>
  <w:num w:numId="8">
    <w:abstractNumId w:val="0"/>
  </w:num>
  <w:num w:numId="9">
    <w:abstractNumId w:val="3"/>
  </w:num>
  <w:num w:numId="10">
    <w:abstractNumId w:val="11"/>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1C9E"/>
    <w:rsid w:val="00013373"/>
    <w:rsid w:val="000160C8"/>
    <w:rsid w:val="00031463"/>
    <w:rsid w:val="00036DF9"/>
    <w:rsid w:val="00061EFD"/>
    <w:rsid w:val="0007451F"/>
    <w:rsid w:val="00075D61"/>
    <w:rsid w:val="00081DF5"/>
    <w:rsid w:val="00083346"/>
    <w:rsid w:val="000B200B"/>
    <w:rsid w:val="000B34C7"/>
    <w:rsid w:val="000B62B1"/>
    <w:rsid w:val="000C1803"/>
    <w:rsid w:val="000C7A6C"/>
    <w:rsid w:val="000E21F0"/>
    <w:rsid w:val="000F5534"/>
    <w:rsid w:val="00105DE2"/>
    <w:rsid w:val="00141FB3"/>
    <w:rsid w:val="00153168"/>
    <w:rsid w:val="0015354C"/>
    <w:rsid w:val="00157A56"/>
    <w:rsid w:val="001658F2"/>
    <w:rsid w:val="001663BA"/>
    <w:rsid w:val="001730F8"/>
    <w:rsid w:val="001756CE"/>
    <w:rsid w:val="00175F5D"/>
    <w:rsid w:val="0019228A"/>
    <w:rsid w:val="00196B14"/>
    <w:rsid w:val="001B2389"/>
    <w:rsid w:val="001B2C2C"/>
    <w:rsid w:val="001C2696"/>
    <w:rsid w:val="001D12D2"/>
    <w:rsid w:val="001D50C9"/>
    <w:rsid w:val="001D5E57"/>
    <w:rsid w:val="002216CC"/>
    <w:rsid w:val="00225141"/>
    <w:rsid w:val="00232617"/>
    <w:rsid w:val="00232FAE"/>
    <w:rsid w:val="002400F5"/>
    <w:rsid w:val="00240618"/>
    <w:rsid w:val="002523E6"/>
    <w:rsid w:val="002527D4"/>
    <w:rsid w:val="0025600A"/>
    <w:rsid w:val="00262417"/>
    <w:rsid w:val="00270F7B"/>
    <w:rsid w:val="00272AFA"/>
    <w:rsid w:val="0027774B"/>
    <w:rsid w:val="00284853"/>
    <w:rsid w:val="002A6CDA"/>
    <w:rsid w:val="002C3535"/>
    <w:rsid w:val="002E23A9"/>
    <w:rsid w:val="002E3C7A"/>
    <w:rsid w:val="002F0682"/>
    <w:rsid w:val="003211BB"/>
    <w:rsid w:val="00322D1A"/>
    <w:rsid w:val="0033367E"/>
    <w:rsid w:val="003379F5"/>
    <w:rsid w:val="0034199F"/>
    <w:rsid w:val="00350AC9"/>
    <w:rsid w:val="00354E9F"/>
    <w:rsid w:val="003663AF"/>
    <w:rsid w:val="0037693D"/>
    <w:rsid w:val="00396208"/>
    <w:rsid w:val="003B5A8F"/>
    <w:rsid w:val="003B68FF"/>
    <w:rsid w:val="003B6D8E"/>
    <w:rsid w:val="003B748B"/>
    <w:rsid w:val="003B787D"/>
    <w:rsid w:val="003E0E01"/>
    <w:rsid w:val="003E1B57"/>
    <w:rsid w:val="003E26C7"/>
    <w:rsid w:val="00402363"/>
    <w:rsid w:val="00423DE1"/>
    <w:rsid w:val="004315DF"/>
    <w:rsid w:val="00437F0B"/>
    <w:rsid w:val="004445AE"/>
    <w:rsid w:val="00447729"/>
    <w:rsid w:val="00452D35"/>
    <w:rsid w:val="004638B7"/>
    <w:rsid w:val="004721CE"/>
    <w:rsid w:val="004A3268"/>
    <w:rsid w:val="004A45BD"/>
    <w:rsid w:val="004B1A64"/>
    <w:rsid w:val="004E1CFC"/>
    <w:rsid w:val="004E5222"/>
    <w:rsid w:val="004F2355"/>
    <w:rsid w:val="00530687"/>
    <w:rsid w:val="00537459"/>
    <w:rsid w:val="005514BA"/>
    <w:rsid w:val="00562A90"/>
    <w:rsid w:val="00567A40"/>
    <w:rsid w:val="00571EDB"/>
    <w:rsid w:val="00582AC9"/>
    <w:rsid w:val="00585134"/>
    <w:rsid w:val="005A4282"/>
    <w:rsid w:val="005A5491"/>
    <w:rsid w:val="005D469B"/>
    <w:rsid w:val="005D7EEE"/>
    <w:rsid w:val="005F249D"/>
    <w:rsid w:val="00605B27"/>
    <w:rsid w:val="00607A8F"/>
    <w:rsid w:val="00643C8A"/>
    <w:rsid w:val="0065325A"/>
    <w:rsid w:val="006974EB"/>
    <w:rsid w:val="006A24C1"/>
    <w:rsid w:val="006B34C7"/>
    <w:rsid w:val="006B7128"/>
    <w:rsid w:val="006C37B0"/>
    <w:rsid w:val="00702517"/>
    <w:rsid w:val="00723603"/>
    <w:rsid w:val="00724BBC"/>
    <w:rsid w:val="00732D55"/>
    <w:rsid w:val="007367F7"/>
    <w:rsid w:val="00742A80"/>
    <w:rsid w:val="00757C15"/>
    <w:rsid w:val="00771C82"/>
    <w:rsid w:val="00772E05"/>
    <w:rsid w:val="0078045C"/>
    <w:rsid w:val="00781FA7"/>
    <w:rsid w:val="00787144"/>
    <w:rsid w:val="0079291C"/>
    <w:rsid w:val="007A25DD"/>
    <w:rsid w:val="007A541B"/>
    <w:rsid w:val="007C5F80"/>
    <w:rsid w:val="007E0945"/>
    <w:rsid w:val="007E234A"/>
    <w:rsid w:val="007E288D"/>
    <w:rsid w:val="007E56D8"/>
    <w:rsid w:val="007E6201"/>
    <w:rsid w:val="00803A48"/>
    <w:rsid w:val="00810358"/>
    <w:rsid w:val="0081602B"/>
    <w:rsid w:val="00834FFE"/>
    <w:rsid w:val="008413F3"/>
    <w:rsid w:val="00842735"/>
    <w:rsid w:val="00845E6A"/>
    <w:rsid w:val="00847007"/>
    <w:rsid w:val="008645F8"/>
    <w:rsid w:val="00873BBD"/>
    <w:rsid w:val="00886A8A"/>
    <w:rsid w:val="008905A2"/>
    <w:rsid w:val="008C23D0"/>
    <w:rsid w:val="008E0F4D"/>
    <w:rsid w:val="008E6629"/>
    <w:rsid w:val="009032D1"/>
    <w:rsid w:val="009117BA"/>
    <w:rsid w:val="00913933"/>
    <w:rsid w:val="00914B9B"/>
    <w:rsid w:val="00915298"/>
    <w:rsid w:val="009205C2"/>
    <w:rsid w:val="00923B56"/>
    <w:rsid w:val="00925505"/>
    <w:rsid w:val="00934CF5"/>
    <w:rsid w:val="0093554B"/>
    <w:rsid w:val="009477CA"/>
    <w:rsid w:val="00966C5B"/>
    <w:rsid w:val="009721A3"/>
    <w:rsid w:val="00981812"/>
    <w:rsid w:val="00982544"/>
    <w:rsid w:val="009853EC"/>
    <w:rsid w:val="009942EF"/>
    <w:rsid w:val="00997300"/>
    <w:rsid w:val="009A2BA9"/>
    <w:rsid w:val="009A3D4A"/>
    <w:rsid w:val="009A66D9"/>
    <w:rsid w:val="009B5E5B"/>
    <w:rsid w:val="009C28CE"/>
    <w:rsid w:val="009C7522"/>
    <w:rsid w:val="009D1554"/>
    <w:rsid w:val="009D50E8"/>
    <w:rsid w:val="009E4D3D"/>
    <w:rsid w:val="009F5CF6"/>
    <w:rsid w:val="009F7B2D"/>
    <w:rsid w:val="00A37C1B"/>
    <w:rsid w:val="00A416E9"/>
    <w:rsid w:val="00A70AA4"/>
    <w:rsid w:val="00A8264C"/>
    <w:rsid w:val="00A93948"/>
    <w:rsid w:val="00A94166"/>
    <w:rsid w:val="00AA05F5"/>
    <w:rsid w:val="00AB5CC5"/>
    <w:rsid w:val="00AC4B56"/>
    <w:rsid w:val="00AD47B6"/>
    <w:rsid w:val="00AD6D1E"/>
    <w:rsid w:val="00AE3897"/>
    <w:rsid w:val="00AF0C6F"/>
    <w:rsid w:val="00B24B4F"/>
    <w:rsid w:val="00B34252"/>
    <w:rsid w:val="00B6009A"/>
    <w:rsid w:val="00B625C1"/>
    <w:rsid w:val="00B932AF"/>
    <w:rsid w:val="00BA4833"/>
    <w:rsid w:val="00BC4658"/>
    <w:rsid w:val="00BD3A96"/>
    <w:rsid w:val="00BF7447"/>
    <w:rsid w:val="00C01FC6"/>
    <w:rsid w:val="00C03AB6"/>
    <w:rsid w:val="00C045B7"/>
    <w:rsid w:val="00C0719D"/>
    <w:rsid w:val="00C1539A"/>
    <w:rsid w:val="00C16B68"/>
    <w:rsid w:val="00C27981"/>
    <w:rsid w:val="00C50244"/>
    <w:rsid w:val="00C527EA"/>
    <w:rsid w:val="00C64A45"/>
    <w:rsid w:val="00C67D8E"/>
    <w:rsid w:val="00C72416"/>
    <w:rsid w:val="00C95655"/>
    <w:rsid w:val="00CA0FF1"/>
    <w:rsid w:val="00CB11A9"/>
    <w:rsid w:val="00CE1C9E"/>
    <w:rsid w:val="00D011DE"/>
    <w:rsid w:val="00D04557"/>
    <w:rsid w:val="00D0717B"/>
    <w:rsid w:val="00D13FAA"/>
    <w:rsid w:val="00D201F2"/>
    <w:rsid w:val="00D3749C"/>
    <w:rsid w:val="00D6128D"/>
    <w:rsid w:val="00D65F39"/>
    <w:rsid w:val="00D70CB6"/>
    <w:rsid w:val="00DA28F2"/>
    <w:rsid w:val="00DA7B32"/>
    <w:rsid w:val="00DB5E1B"/>
    <w:rsid w:val="00DC1488"/>
    <w:rsid w:val="00DC1D0C"/>
    <w:rsid w:val="00DC6A11"/>
    <w:rsid w:val="00DE4931"/>
    <w:rsid w:val="00E10EDA"/>
    <w:rsid w:val="00E12898"/>
    <w:rsid w:val="00E30068"/>
    <w:rsid w:val="00E311B3"/>
    <w:rsid w:val="00E425F7"/>
    <w:rsid w:val="00E701E9"/>
    <w:rsid w:val="00E76DBF"/>
    <w:rsid w:val="00E86D99"/>
    <w:rsid w:val="00E9666E"/>
    <w:rsid w:val="00EA724E"/>
    <w:rsid w:val="00EF3BC3"/>
    <w:rsid w:val="00F22E7B"/>
    <w:rsid w:val="00F30DBC"/>
    <w:rsid w:val="00F530E6"/>
    <w:rsid w:val="00F77FE3"/>
    <w:rsid w:val="00F831D8"/>
    <w:rsid w:val="00FD71DB"/>
    <w:rsid w:val="00FE385E"/>
    <w:rsid w:val="00FF0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9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C9E"/>
    <w:pPr>
      <w:ind w:left="720"/>
      <w:contextualSpacing/>
    </w:pPr>
  </w:style>
  <w:style w:type="paragraph" w:styleId="Header">
    <w:name w:val="header"/>
    <w:basedOn w:val="Normal"/>
    <w:link w:val="HeaderChar"/>
    <w:uiPriority w:val="99"/>
    <w:unhideWhenUsed/>
    <w:rsid w:val="00CE1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9E"/>
    <w:rPr>
      <w:lang w:val="en-ZA"/>
    </w:rPr>
  </w:style>
  <w:style w:type="paragraph" w:styleId="Footer">
    <w:name w:val="footer"/>
    <w:basedOn w:val="Normal"/>
    <w:link w:val="FooterChar"/>
    <w:uiPriority w:val="99"/>
    <w:semiHidden/>
    <w:unhideWhenUsed/>
    <w:rsid w:val="001D5E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E57"/>
    <w:rPr>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 Chishimba's  Sec</dc:creator>
  <cp:lastModifiedBy>Jgd Chishimba's  Sec</cp:lastModifiedBy>
  <cp:revision>2</cp:revision>
  <cp:lastPrinted>2011-11-11T07:36:00Z</cp:lastPrinted>
  <dcterms:created xsi:type="dcterms:W3CDTF">2012-04-18T08:23:00Z</dcterms:created>
  <dcterms:modified xsi:type="dcterms:W3CDTF">2012-04-18T08:23:00Z</dcterms:modified>
</cp:coreProperties>
</file>