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F1" w:rsidRPr="002E14D7" w:rsidRDefault="00FD74F1" w:rsidP="00FD74F1">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b/>
          <w:sz w:val="28"/>
          <w:szCs w:val="28"/>
          <w:u w:val="single"/>
        </w:rPr>
        <w:t>HJ/02/2011</w:t>
      </w:r>
    </w:p>
    <w:p w:rsidR="00FD74F1" w:rsidRDefault="00FD74F1" w:rsidP="00FD74F1">
      <w:pPr>
        <w:spacing w:after="0" w:line="240" w:lineRule="auto"/>
        <w:rPr>
          <w:rFonts w:ascii="Bookman Old Style" w:hAnsi="Bookman Old Style"/>
          <w:b/>
          <w:sz w:val="28"/>
          <w:szCs w:val="28"/>
          <w:u w:val="single"/>
        </w:rPr>
      </w:pPr>
      <w:r>
        <w:rPr>
          <w:rFonts w:ascii="Bookman Old Style" w:hAnsi="Bookman Old Style"/>
          <w:b/>
          <w:sz w:val="28"/>
          <w:szCs w:val="28"/>
          <w:u w:val="single"/>
        </w:rPr>
        <w:t>HOLDEN AT CHIPATA</w:t>
      </w:r>
    </w:p>
    <w:p w:rsidR="00FD74F1" w:rsidRPr="002E14D7" w:rsidRDefault="00FD74F1" w:rsidP="00FD74F1">
      <w:pPr>
        <w:spacing w:after="0" w:line="240" w:lineRule="auto"/>
        <w:rPr>
          <w:rFonts w:ascii="Bookman Old Style" w:hAnsi="Bookman Old Style"/>
          <w:i/>
          <w:sz w:val="24"/>
          <w:szCs w:val="24"/>
        </w:rPr>
      </w:pPr>
      <w:r w:rsidRPr="002E14D7">
        <w:rPr>
          <w:rFonts w:ascii="Bookman Old Style" w:hAnsi="Bookman Old Style"/>
          <w:i/>
          <w:sz w:val="24"/>
          <w:szCs w:val="24"/>
        </w:rPr>
        <w:t xml:space="preserve">(Criminal Jurisdiction) </w:t>
      </w:r>
    </w:p>
    <w:p w:rsidR="00FD74F1" w:rsidRPr="0019564D" w:rsidRDefault="00FD74F1" w:rsidP="00FD74F1">
      <w:pPr>
        <w:spacing w:after="0" w:line="240" w:lineRule="auto"/>
        <w:rPr>
          <w:rFonts w:ascii="Bookman Old Style" w:hAnsi="Bookman Old Style"/>
          <w:i/>
          <w:sz w:val="24"/>
          <w:szCs w:val="24"/>
        </w:rPr>
      </w:pPr>
    </w:p>
    <w:p w:rsidR="00FD74F1" w:rsidRPr="0019564D" w:rsidRDefault="00FD74F1" w:rsidP="00FD74F1">
      <w:pPr>
        <w:spacing w:after="0" w:line="240" w:lineRule="auto"/>
        <w:rPr>
          <w:rFonts w:ascii="Bookman Old Style" w:hAnsi="Bookman Old Style"/>
          <w:i/>
          <w:sz w:val="24"/>
          <w:szCs w:val="24"/>
        </w:rPr>
      </w:pPr>
    </w:p>
    <w:p w:rsidR="00FD74F1" w:rsidRDefault="00FD74F1" w:rsidP="00FD74F1">
      <w:pPr>
        <w:spacing w:after="0" w:line="240" w:lineRule="auto"/>
        <w:rPr>
          <w:rFonts w:ascii="Bookman Old Style" w:hAnsi="Bookman Old Style"/>
          <w:sz w:val="28"/>
          <w:szCs w:val="28"/>
        </w:rPr>
      </w:pPr>
      <w:r>
        <w:rPr>
          <w:rFonts w:ascii="Bookman Old Style" w:hAnsi="Bookman Old Style"/>
          <w:sz w:val="28"/>
          <w:szCs w:val="28"/>
        </w:rPr>
        <w:t>BETWEEN:</w:t>
      </w:r>
    </w:p>
    <w:p w:rsidR="00FD74F1" w:rsidRDefault="00FD74F1" w:rsidP="00FD74F1">
      <w:pPr>
        <w:spacing w:after="0" w:line="240" w:lineRule="auto"/>
        <w:rPr>
          <w:rFonts w:ascii="Bookman Old Style" w:hAnsi="Bookman Old Style"/>
          <w:sz w:val="28"/>
          <w:szCs w:val="28"/>
        </w:rPr>
      </w:pPr>
    </w:p>
    <w:p w:rsidR="00FD74F1" w:rsidRDefault="00FD74F1" w:rsidP="00FD74F1">
      <w:pPr>
        <w:spacing w:after="0" w:line="240" w:lineRule="auto"/>
        <w:ind w:firstLine="720"/>
        <w:jc w:val="center"/>
        <w:rPr>
          <w:rFonts w:ascii="Bookman Old Style" w:hAnsi="Bookman Old Style"/>
          <w:b/>
          <w:sz w:val="28"/>
          <w:szCs w:val="28"/>
        </w:rPr>
      </w:pPr>
      <w:r>
        <w:rPr>
          <w:rFonts w:ascii="Bookman Old Style" w:hAnsi="Bookman Old Style"/>
          <w:b/>
          <w:sz w:val="28"/>
          <w:szCs w:val="28"/>
        </w:rPr>
        <w:t>THE PEOPLE</w:t>
      </w:r>
    </w:p>
    <w:p w:rsidR="00FD74F1" w:rsidRDefault="00FD74F1" w:rsidP="00FD74F1">
      <w:pPr>
        <w:spacing w:after="0" w:line="240" w:lineRule="auto"/>
        <w:ind w:firstLine="720"/>
        <w:jc w:val="center"/>
        <w:rPr>
          <w:rFonts w:ascii="Bookman Old Style" w:hAnsi="Bookman Old Style"/>
          <w:b/>
          <w:sz w:val="28"/>
          <w:szCs w:val="28"/>
        </w:rPr>
      </w:pPr>
    </w:p>
    <w:p w:rsidR="00FD74F1" w:rsidRDefault="00FD74F1" w:rsidP="00FD74F1">
      <w:pPr>
        <w:spacing w:after="0" w:line="240" w:lineRule="auto"/>
        <w:ind w:firstLine="720"/>
        <w:jc w:val="center"/>
        <w:rPr>
          <w:rFonts w:ascii="Bookman Old Style" w:hAnsi="Bookman Old Style"/>
          <w:b/>
          <w:sz w:val="28"/>
          <w:szCs w:val="28"/>
        </w:rPr>
      </w:pPr>
      <w:r>
        <w:rPr>
          <w:rFonts w:ascii="Bookman Old Style" w:hAnsi="Bookman Old Style"/>
          <w:b/>
          <w:sz w:val="28"/>
          <w:szCs w:val="28"/>
        </w:rPr>
        <w:t>AND</w:t>
      </w:r>
    </w:p>
    <w:p w:rsidR="00FD74F1" w:rsidRDefault="00FD74F1" w:rsidP="00FD74F1">
      <w:pPr>
        <w:spacing w:after="0" w:line="240" w:lineRule="auto"/>
        <w:ind w:firstLine="720"/>
        <w:jc w:val="center"/>
        <w:rPr>
          <w:rFonts w:ascii="Bookman Old Style" w:hAnsi="Bookman Old Style"/>
          <w:b/>
          <w:sz w:val="28"/>
          <w:szCs w:val="28"/>
        </w:rPr>
      </w:pPr>
    </w:p>
    <w:p w:rsidR="00FD74F1" w:rsidRPr="002E14D7" w:rsidRDefault="00FD74F1" w:rsidP="00FD74F1">
      <w:pPr>
        <w:spacing w:after="0" w:line="240" w:lineRule="auto"/>
        <w:ind w:firstLine="720"/>
        <w:jc w:val="center"/>
        <w:rPr>
          <w:rFonts w:ascii="Bookman Old Style" w:hAnsi="Bookman Old Style"/>
          <w:b/>
          <w:sz w:val="28"/>
          <w:szCs w:val="28"/>
          <w:u w:val="single"/>
        </w:rPr>
      </w:pPr>
      <w:r>
        <w:rPr>
          <w:rFonts w:ascii="Bookman Old Style" w:hAnsi="Bookman Old Style"/>
          <w:b/>
          <w:sz w:val="28"/>
          <w:szCs w:val="28"/>
        </w:rPr>
        <w:t>ABEL ZIMBA</w:t>
      </w:r>
    </w:p>
    <w:p w:rsidR="00FD74F1" w:rsidRPr="002601F5" w:rsidRDefault="00FD74F1" w:rsidP="00FD74F1">
      <w:pPr>
        <w:spacing w:after="0" w:line="240" w:lineRule="auto"/>
        <w:rPr>
          <w:rFonts w:ascii="Bookman Old Style" w:hAnsi="Bookman Old Style"/>
          <w:b/>
          <w:sz w:val="28"/>
          <w:szCs w:val="28"/>
          <w:u w:val="single"/>
        </w:rPr>
      </w:pPr>
      <w:r>
        <w:rPr>
          <w:rFonts w:ascii="Bookman Old Style" w:hAnsi="Bookman Old Style"/>
          <w:b/>
          <w:sz w:val="28"/>
          <w:szCs w:val="28"/>
        </w:rPr>
        <w:tab/>
        <w:t xml:space="preserve">                         </w:t>
      </w:r>
    </w:p>
    <w:p w:rsidR="00FD74F1" w:rsidRDefault="00FD74F1" w:rsidP="00FD74F1">
      <w:pPr>
        <w:spacing w:after="0" w:line="240" w:lineRule="auto"/>
        <w:ind w:left="720" w:firstLine="720"/>
        <w:rPr>
          <w:rFonts w:ascii="Bookman Old Style" w:hAnsi="Bookman Old Style"/>
          <w:b/>
          <w:sz w:val="28"/>
          <w:szCs w:val="28"/>
          <w:u w:val="single"/>
        </w:rPr>
      </w:pPr>
    </w:p>
    <w:p w:rsidR="00FD74F1" w:rsidRDefault="00FD74F1" w:rsidP="00FD74F1">
      <w:pPr>
        <w:spacing w:after="0" w:line="240" w:lineRule="auto"/>
        <w:rPr>
          <w:rFonts w:ascii="Bookman Old Style" w:hAnsi="Bookman Old Style"/>
          <w:i/>
          <w:sz w:val="20"/>
          <w:szCs w:val="20"/>
        </w:rPr>
      </w:pPr>
      <w:proofErr w:type="gramStart"/>
      <w:r w:rsidRPr="00676A5D">
        <w:rPr>
          <w:rFonts w:ascii="Bookman Old Style" w:hAnsi="Bookman Old Style"/>
          <w:i/>
          <w:sz w:val="20"/>
          <w:szCs w:val="20"/>
        </w:rPr>
        <w:t xml:space="preserve">Before the Hon. </w:t>
      </w:r>
      <w:r>
        <w:rPr>
          <w:rFonts w:ascii="Bookman Old Style" w:hAnsi="Bookman Old Style"/>
          <w:i/>
          <w:sz w:val="20"/>
          <w:szCs w:val="20"/>
        </w:rPr>
        <w:t xml:space="preserve">Mr. Justice Dr. P. </w:t>
      </w:r>
      <w:proofErr w:type="spellStart"/>
      <w:r>
        <w:rPr>
          <w:rFonts w:ascii="Bookman Old Style" w:hAnsi="Bookman Old Style"/>
          <w:i/>
          <w:sz w:val="20"/>
          <w:szCs w:val="20"/>
        </w:rPr>
        <w:t>Matibini</w:t>
      </w:r>
      <w:proofErr w:type="spellEnd"/>
      <w:r>
        <w:rPr>
          <w:rFonts w:ascii="Bookman Old Style" w:hAnsi="Bookman Old Style"/>
          <w:i/>
          <w:sz w:val="20"/>
          <w:szCs w:val="20"/>
        </w:rPr>
        <w:t>, SC, t</w:t>
      </w:r>
      <w:r w:rsidRPr="00676A5D">
        <w:rPr>
          <w:rFonts w:ascii="Bookman Old Style" w:hAnsi="Bookman Old Style"/>
          <w:i/>
          <w:sz w:val="20"/>
          <w:szCs w:val="20"/>
        </w:rPr>
        <w:t>his</w:t>
      </w:r>
      <w:r w:rsidR="003B18BC">
        <w:rPr>
          <w:rFonts w:ascii="Bookman Old Style" w:hAnsi="Bookman Old Style"/>
          <w:i/>
          <w:sz w:val="20"/>
          <w:szCs w:val="20"/>
        </w:rPr>
        <w:t xml:space="preserve"> 25</w:t>
      </w:r>
      <w:r w:rsidR="003B18BC" w:rsidRPr="003B18BC">
        <w:rPr>
          <w:rFonts w:ascii="Bookman Old Style" w:hAnsi="Bookman Old Style"/>
          <w:i/>
          <w:sz w:val="20"/>
          <w:szCs w:val="20"/>
          <w:vertAlign w:val="superscript"/>
        </w:rPr>
        <w:t>th</w:t>
      </w:r>
      <w:r w:rsidR="003B18BC">
        <w:rPr>
          <w:rFonts w:ascii="Bookman Old Style" w:hAnsi="Bookman Old Style"/>
          <w:i/>
          <w:sz w:val="20"/>
          <w:szCs w:val="20"/>
        </w:rPr>
        <w:t xml:space="preserve"> </w:t>
      </w:r>
      <w:r>
        <w:rPr>
          <w:rFonts w:ascii="Bookman Old Style" w:hAnsi="Bookman Old Style"/>
          <w:i/>
          <w:sz w:val="20"/>
          <w:szCs w:val="20"/>
        </w:rPr>
        <w:t>day of February, 2011</w:t>
      </w:r>
      <w:r w:rsidRPr="00676A5D">
        <w:rPr>
          <w:rFonts w:ascii="Bookman Old Style" w:hAnsi="Bookman Old Style"/>
          <w:i/>
          <w:sz w:val="20"/>
          <w:szCs w:val="20"/>
        </w:rPr>
        <w:t>.</w:t>
      </w:r>
      <w:proofErr w:type="gramEnd"/>
    </w:p>
    <w:p w:rsidR="00FD74F1" w:rsidRDefault="00FD74F1" w:rsidP="00FD74F1">
      <w:pPr>
        <w:spacing w:after="0" w:line="240" w:lineRule="auto"/>
        <w:rPr>
          <w:rFonts w:ascii="Bookman Old Style" w:hAnsi="Bookman Old Style"/>
          <w:i/>
          <w:sz w:val="20"/>
          <w:szCs w:val="20"/>
        </w:rPr>
      </w:pPr>
    </w:p>
    <w:p w:rsidR="00FD74F1" w:rsidRPr="00676A5D" w:rsidRDefault="00FD74F1" w:rsidP="00FD74F1">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FD74F1" w:rsidRDefault="00FD74F1" w:rsidP="00FD74F1">
      <w:pPr>
        <w:spacing w:after="0" w:line="240" w:lineRule="auto"/>
        <w:rPr>
          <w:rFonts w:ascii="Bookman Old Style" w:hAnsi="Bookman Old Style"/>
          <w:i/>
          <w:sz w:val="20"/>
          <w:szCs w:val="20"/>
        </w:rPr>
      </w:pPr>
      <w:r>
        <w:rPr>
          <w:rFonts w:ascii="Bookman Old Style" w:hAnsi="Bookman Old Style"/>
          <w:i/>
          <w:sz w:val="20"/>
          <w:szCs w:val="20"/>
        </w:rPr>
        <w:t>For the People:</w:t>
      </w:r>
      <w:r>
        <w:rPr>
          <w:rFonts w:ascii="Bookman Old Style" w:hAnsi="Bookman Old Style"/>
          <w:i/>
          <w:sz w:val="20"/>
          <w:szCs w:val="20"/>
        </w:rPr>
        <w:tab/>
      </w:r>
      <w:r>
        <w:rPr>
          <w:rFonts w:ascii="Bookman Old Style" w:hAnsi="Bookman Old Style"/>
          <w:i/>
          <w:sz w:val="20"/>
          <w:szCs w:val="20"/>
        </w:rPr>
        <w:tab/>
        <w:t xml:space="preserve">Ms. </w:t>
      </w:r>
      <w:proofErr w:type="spellStart"/>
      <w:r>
        <w:rPr>
          <w:rFonts w:ascii="Bookman Old Style" w:hAnsi="Bookman Old Style"/>
          <w:i/>
          <w:sz w:val="20"/>
          <w:szCs w:val="20"/>
        </w:rPr>
        <w:t>Soko</w:t>
      </w:r>
      <w:proofErr w:type="spellEnd"/>
      <w:r>
        <w:rPr>
          <w:rFonts w:ascii="Bookman Old Style" w:hAnsi="Bookman Old Style"/>
          <w:i/>
          <w:sz w:val="20"/>
          <w:szCs w:val="20"/>
        </w:rPr>
        <w:t>, State Advocate</w:t>
      </w:r>
      <w:r w:rsidR="00D07D03">
        <w:rPr>
          <w:rFonts w:ascii="Bookman Old Style" w:hAnsi="Bookman Old Style"/>
          <w:i/>
          <w:sz w:val="20"/>
          <w:szCs w:val="20"/>
        </w:rPr>
        <w:t>,</w:t>
      </w:r>
      <w:r>
        <w:rPr>
          <w:rFonts w:ascii="Bookman Old Style" w:hAnsi="Bookman Old Style"/>
          <w:i/>
          <w:sz w:val="20"/>
          <w:szCs w:val="20"/>
        </w:rPr>
        <w:t xml:space="preserve"> in the Director of Public Prosecutions </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t xml:space="preserve">Chambers. </w:t>
      </w:r>
    </w:p>
    <w:p w:rsidR="00FD74F1" w:rsidRDefault="00FD74F1" w:rsidP="00FD74F1">
      <w:pPr>
        <w:spacing w:after="0" w:line="240" w:lineRule="auto"/>
        <w:rPr>
          <w:rFonts w:ascii="Bookman Old Style" w:hAnsi="Bookman Old Style"/>
          <w:i/>
          <w:sz w:val="20"/>
          <w:szCs w:val="20"/>
        </w:rPr>
      </w:pPr>
    </w:p>
    <w:p w:rsidR="00FD74F1" w:rsidRPr="00676A5D" w:rsidRDefault="00FD74F1" w:rsidP="00FD74F1">
      <w:pPr>
        <w:spacing w:after="0" w:line="240" w:lineRule="auto"/>
        <w:rPr>
          <w:rFonts w:ascii="Bookman Old Style" w:hAnsi="Bookman Old Style"/>
          <w:i/>
          <w:sz w:val="20"/>
          <w:szCs w:val="20"/>
        </w:rPr>
      </w:pPr>
      <w:r>
        <w:rPr>
          <w:rFonts w:ascii="Bookman Old Style" w:hAnsi="Bookman Old Style"/>
          <w:i/>
          <w:sz w:val="20"/>
          <w:szCs w:val="20"/>
        </w:rPr>
        <w:t xml:space="preserve">For the </w:t>
      </w:r>
      <w:proofErr w:type="spellStart"/>
      <w:r>
        <w:rPr>
          <w:rFonts w:ascii="Bookman Old Style" w:hAnsi="Bookman Old Style"/>
          <w:i/>
          <w:sz w:val="20"/>
          <w:szCs w:val="20"/>
        </w:rPr>
        <w:t>Defence</w:t>
      </w:r>
      <w:proofErr w:type="spellEnd"/>
      <w:r>
        <w:rPr>
          <w:rFonts w:ascii="Bookman Old Style" w:hAnsi="Bookman Old Style"/>
          <w:i/>
          <w:sz w:val="20"/>
          <w:szCs w:val="20"/>
        </w:rPr>
        <w:t>:</w:t>
      </w:r>
      <w:r>
        <w:rPr>
          <w:rFonts w:ascii="Bookman Old Style" w:hAnsi="Bookman Old Style"/>
          <w:i/>
          <w:sz w:val="20"/>
          <w:szCs w:val="20"/>
        </w:rPr>
        <w:tab/>
        <w:t xml:space="preserve">Mr. S. S. Zulu, SC, of Messrs Zulu and Company, on behalf of </w:t>
      </w:r>
      <w:r w:rsidR="003B18BC">
        <w:rPr>
          <w:rFonts w:ascii="Bookman Old Style" w:hAnsi="Bookman Old Style"/>
          <w:i/>
          <w:sz w:val="20"/>
          <w:szCs w:val="20"/>
        </w:rPr>
        <w:t xml:space="preserve">the </w:t>
      </w:r>
      <w:r w:rsidR="00D07D03">
        <w:rPr>
          <w:rFonts w:ascii="Bookman Old Style" w:hAnsi="Bookman Old Style"/>
          <w:i/>
          <w:sz w:val="20"/>
          <w:szCs w:val="20"/>
        </w:rPr>
        <w:t xml:space="preserve">Legal Aid </w:t>
      </w:r>
      <w:r w:rsidR="00D07D03">
        <w:rPr>
          <w:rFonts w:ascii="Bookman Old Style" w:hAnsi="Bookman Old Style"/>
          <w:i/>
          <w:sz w:val="20"/>
          <w:szCs w:val="20"/>
        </w:rPr>
        <w:tab/>
      </w:r>
      <w:r w:rsidR="00D07D03">
        <w:rPr>
          <w:rFonts w:ascii="Bookman Old Style" w:hAnsi="Bookman Old Style"/>
          <w:i/>
          <w:sz w:val="20"/>
          <w:szCs w:val="20"/>
        </w:rPr>
        <w:tab/>
      </w:r>
      <w:r w:rsidR="00D07D03">
        <w:rPr>
          <w:rFonts w:ascii="Bookman Old Style" w:hAnsi="Bookman Old Style"/>
          <w:i/>
          <w:sz w:val="20"/>
          <w:szCs w:val="20"/>
        </w:rPr>
        <w:tab/>
      </w:r>
      <w:r>
        <w:rPr>
          <w:rFonts w:ascii="Bookman Old Style" w:hAnsi="Bookman Old Style"/>
          <w:i/>
          <w:sz w:val="20"/>
          <w:szCs w:val="20"/>
        </w:rPr>
        <w:t xml:space="preserve">Board.  </w:t>
      </w:r>
    </w:p>
    <w:p w:rsidR="00FD74F1" w:rsidRDefault="00FD74F1" w:rsidP="00FD74F1">
      <w:pPr>
        <w:pBdr>
          <w:bottom w:val="single" w:sz="12" w:space="1" w:color="auto"/>
        </w:pBdr>
        <w:spacing w:after="0" w:line="240" w:lineRule="auto"/>
      </w:pPr>
    </w:p>
    <w:p w:rsidR="00FD74F1" w:rsidRDefault="00FD74F1" w:rsidP="00FD74F1">
      <w:pPr>
        <w:spacing w:after="0" w:line="240" w:lineRule="auto"/>
        <w:rPr>
          <w:rFonts w:ascii="Bookman Old Style" w:hAnsi="Bookman Old Style"/>
          <w:sz w:val="28"/>
          <w:szCs w:val="28"/>
        </w:rPr>
      </w:pPr>
    </w:p>
    <w:p w:rsidR="00FD74F1" w:rsidRPr="009E3905" w:rsidRDefault="00FD74F1" w:rsidP="00FD74F1">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 xml:space="preserve">JUDGMENT </w:t>
      </w:r>
    </w:p>
    <w:p w:rsidR="005B2152" w:rsidRDefault="005B2152" w:rsidP="00FD74F1">
      <w:pPr>
        <w:spacing w:after="0" w:line="360" w:lineRule="auto"/>
        <w:jc w:val="both"/>
        <w:rPr>
          <w:rFonts w:ascii="Bookman Old Style" w:hAnsi="Bookman Old Style"/>
          <w:sz w:val="28"/>
          <w:szCs w:val="28"/>
        </w:rPr>
      </w:pPr>
    </w:p>
    <w:p w:rsidR="00FD74F1" w:rsidRDefault="00FD74F1" w:rsidP="00FD74F1">
      <w:pPr>
        <w:spacing w:after="0" w:line="360" w:lineRule="auto"/>
        <w:jc w:val="both"/>
        <w:rPr>
          <w:rFonts w:ascii="Bookman Old Style" w:hAnsi="Bookman Old Style"/>
          <w:b/>
          <w:i/>
          <w:sz w:val="24"/>
          <w:szCs w:val="24"/>
        </w:rPr>
      </w:pPr>
      <w:r w:rsidRPr="00166138">
        <w:rPr>
          <w:rFonts w:ascii="Bookman Old Style" w:hAnsi="Bookman Old Style"/>
          <w:b/>
          <w:i/>
          <w:sz w:val="24"/>
          <w:szCs w:val="24"/>
        </w:rPr>
        <w:t xml:space="preserve">Cases referred </w:t>
      </w:r>
      <w:proofErr w:type="gramStart"/>
      <w:r w:rsidRPr="00166138">
        <w:rPr>
          <w:rFonts w:ascii="Bookman Old Style" w:hAnsi="Bookman Old Style"/>
          <w:b/>
          <w:i/>
          <w:sz w:val="24"/>
          <w:szCs w:val="24"/>
        </w:rPr>
        <w:t>to</w:t>
      </w:r>
      <w:proofErr w:type="gramEnd"/>
      <w:r w:rsidRPr="00166138">
        <w:rPr>
          <w:rFonts w:ascii="Bookman Old Style" w:hAnsi="Bookman Old Style"/>
          <w:b/>
          <w:i/>
          <w:sz w:val="24"/>
          <w:szCs w:val="24"/>
        </w:rPr>
        <w:t>:</w:t>
      </w:r>
    </w:p>
    <w:p w:rsidR="00FD74F1" w:rsidRDefault="00FF2910" w:rsidP="00FD74F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ab/>
      </w:r>
      <w:r w:rsidR="003620E1">
        <w:rPr>
          <w:rFonts w:ascii="Bookman Old Style" w:hAnsi="Bookman Old Style"/>
          <w:sz w:val="24"/>
          <w:szCs w:val="24"/>
        </w:rPr>
        <w:t xml:space="preserve">R V  </w:t>
      </w:r>
      <w:proofErr w:type="spellStart"/>
      <w:r w:rsidR="003620E1">
        <w:rPr>
          <w:rFonts w:ascii="Bookman Old Style" w:hAnsi="Bookman Old Style"/>
          <w:sz w:val="24"/>
          <w:szCs w:val="24"/>
        </w:rPr>
        <w:t>Lobell</w:t>
      </w:r>
      <w:proofErr w:type="spellEnd"/>
      <w:r w:rsidR="003620E1">
        <w:rPr>
          <w:rFonts w:ascii="Bookman Old Style" w:hAnsi="Bookman Old Style"/>
          <w:sz w:val="24"/>
          <w:szCs w:val="24"/>
        </w:rPr>
        <w:t xml:space="preserve"> [1957] I Q.B, 547</w:t>
      </w:r>
    </w:p>
    <w:p w:rsidR="003620E1" w:rsidRDefault="003620E1" w:rsidP="00FD74F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 xml:space="preserve">         </w:t>
      </w:r>
      <w:proofErr w:type="spellStart"/>
      <w:proofErr w:type="gramStart"/>
      <w:r>
        <w:rPr>
          <w:rFonts w:ascii="Bookman Old Style" w:hAnsi="Bookman Old Style"/>
          <w:i/>
          <w:sz w:val="24"/>
          <w:szCs w:val="24"/>
        </w:rPr>
        <w:t>Mwale</w:t>
      </w:r>
      <w:proofErr w:type="spellEnd"/>
      <w:r>
        <w:rPr>
          <w:rFonts w:ascii="Bookman Old Style" w:hAnsi="Bookman Old Style"/>
          <w:i/>
          <w:sz w:val="24"/>
          <w:szCs w:val="24"/>
        </w:rPr>
        <w:t xml:space="preserve"> v R [1958] R.N.L.R. 530.</w:t>
      </w:r>
      <w:proofErr w:type="gramEnd"/>
    </w:p>
    <w:p w:rsidR="00FF2910" w:rsidRPr="00FF2910" w:rsidRDefault="00FF2910" w:rsidP="00FF2910">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ab/>
      </w:r>
      <w:proofErr w:type="gramStart"/>
      <w:r>
        <w:rPr>
          <w:rFonts w:ascii="Bookman Old Style" w:hAnsi="Bookman Old Style"/>
          <w:i/>
          <w:sz w:val="24"/>
          <w:szCs w:val="24"/>
        </w:rPr>
        <w:t>R v Howe [1958] 100 C.L.R.</w:t>
      </w:r>
      <w:r w:rsidR="00A671C9">
        <w:rPr>
          <w:rFonts w:ascii="Bookman Old Style" w:hAnsi="Bookman Old Style"/>
          <w:i/>
          <w:sz w:val="24"/>
          <w:szCs w:val="24"/>
        </w:rPr>
        <w:t xml:space="preserve"> 448; 32 H.L.J.R 212.</w:t>
      </w:r>
      <w:proofErr w:type="gramEnd"/>
    </w:p>
    <w:p w:rsidR="00AC3344" w:rsidRDefault="00FF2910" w:rsidP="00AC3344">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ab/>
      </w:r>
      <w:r w:rsidR="00AC3344">
        <w:rPr>
          <w:rFonts w:ascii="Bookman Old Style" w:hAnsi="Bookman Old Style"/>
          <w:i/>
          <w:sz w:val="24"/>
          <w:szCs w:val="24"/>
        </w:rPr>
        <w:t xml:space="preserve">De </w:t>
      </w:r>
      <w:proofErr w:type="spellStart"/>
      <w:r w:rsidR="00AC3344">
        <w:rPr>
          <w:rFonts w:ascii="Bookman Old Style" w:hAnsi="Bookman Old Style"/>
          <w:i/>
          <w:sz w:val="24"/>
          <w:szCs w:val="24"/>
        </w:rPr>
        <w:t>Festas</w:t>
      </w:r>
      <w:proofErr w:type="spellEnd"/>
      <w:r w:rsidR="00AC3344">
        <w:rPr>
          <w:rFonts w:ascii="Bookman Old Style" w:hAnsi="Bookman Old Style"/>
          <w:i/>
          <w:sz w:val="24"/>
          <w:szCs w:val="24"/>
        </w:rPr>
        <w:t xml:space="preserve"> v R [1960] </w:t>
      </w:r>
      <w:proofErr w:type="gramStart"/>
      <w:r w:rsidR="00AC3344">
        <w:rPr>
          <w:rFonts w:ascii="Bookman Old Style" w:hAnsi="Bookman Old Style"/>
          <w:i/>
          <w:sz w:val="24"/>
          <w:szCs w:val="24"/>
        </w:rPr>
        <w:t>2</w:t>
      </w:r>
      <w:proofErr w:type="gramEnd"/>
      <w:r w:rsidR="00AC3344">
        <w:rPr>
          <w:rFonts w:ascii="Bookman Old Style" w:hAnsi="Bookman Old Style"/>
          <w:i/>
          <w:sz w:val="24"/>
          <w:szCs w:val="24"/>
        </w:rPr>
        <w:t xml:space="preserve"> W.L.R. 523.</w:t>
      </w:r>
    </w:p>
    <w:p w:rsidR="00D07D03" w:rsidRDefault="00D07D03" w:rsidP="00AC3344">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ab/>
      </w:r>
      <w:proofErr w:type="gramStart"/>
      <w:r>
        <w:rPr>
          <w:rFonts w:ascii="Bookman Old Style" w:hAnsi="Bookman Old Style"/>
          <w:i/>
          <w:sz w:val="24"/>
          <w:szCs w:val="24"/>
        </w:rPr>
        <w:t>Jackson v R 1962 R and N 157.</w:t>
      </w:r>
      <w:proofErr w:type="gramEnd"/>
    </w:p>
    <w:p w:rsidR="00D07D03" w:rsidRDefault="00D07D03" w:rsidP="00AC3344">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ab/>
      </w:r>
      <w:proofErr w:type="spellStart"/>
      <w:proofErr w:type="gramStart"/>
      <w:r>
        <w:rPr>
          <w:rFonts w:ascii="Bookman Old Style" w:hAnsi="Bookman Old Style"/>
          <w:i/>
          <w:sz w:val="24"/>
          <w:szCs w:val="24"/>
        </w:rPr>
        <w:t>Mulenga</w:t>
      </w:r>
      <w:proofErr w:type="spellEnd"/>
      <w:r>
        <w:rPr>
          <w:rFonts w:ascii="Bookman Old Style" w:hAnsi="Bookman Old Style"/>
          <w:i/>
          <w:sz w:val="24"/>
          <w:szCs w:val="24"/>
        </w:rPr>
        <w:t xml:space="preserve"> v The People (1966) Z.R. 118.</w:t>
      </w:r>
      <w:proofErr w:type="gramEnd"/>
    </w:p>
    <w:p w:rsidR="00AC3344" w:rsidRPr="00AC3344" w:rsidRDefault="00FF2910" w:rsidP="00AC3344">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ab/>
      </w:r>
      <w:r w:rsidR="00AC3344">
        <w:rPr>
          <w:rFonts w:ascii="Bookman Old Style" w:hAnsi="Bookman Old Style"/>
          <w:i/>
          <w:sz w:val="24"/>
          <w:szCs w:val="24"/>
        </w:rPr>
        <w:t>Lee Chun-</w:t>
      </w:r>
      <w:proofErr w:type="spellStart"/>
      <w:r w:rsidR="00AC3344">
        <w:rPr>
          <w:rFonts w:ascii="Bookman Old Style" w:hAnsi="Bookman Old Style"/>
          <w:i/>
          <w:sz w:val="24"/>
          <w:szCs w:val="24"/>
        </w:rPr>
        <w:t>Chuen</w:t>
      </w:r>
      <w:proofErr w:type="spellEnd"/>
      <w:r w:rsidR="00AC3344">
        <w:rPr>
          <w:rFonts w:ascii="Bookman Old Style" w:hAnsi="Bookman Old Style"/>
          <w:i/>
          <w:sz w:val="24"/>
          <w:szCs w:val="24"/>
        </w:rPr>
        <w:t xml:space="preserve"> v R [1963] </w:t>
      </w:r>
      <w:proofErr w:type="gramStart"/>
      <w:r w:rsidR="00AC3344">
        <w:rPr>
          <w:rFonts w:ascii="Bookman Old Style" w:hAnsi="Bookman Old Style"/>
          <w:i/>
          <w:sz w:val="24"/>
          <w:szCs w:val="24"/>
        </w:rPr>
        <w:t>1</w:t>
      </w:r>
      <w:proofErr w:type="gramEnd"/>
      <w:r w:rsidR="00AC3344">
        <w:rPr>
          <w:rFonts w:ascii="Bookman Old Style" w:hAnsi="Bookman Old Style"/>
          <w:i/>
          <w:sz w:val="24"/>
          <w:szCs w:val="24"/>
        </w:rPr>
        <w:t xml:space="preserve"> ALL E.R. 73.</w:t>
      </w:r>
    </w:p>
    <w:p w:rsidR="00FF2910" w:rsidRPr="00FF2910" w:rsidRDefault="00FF2910" w:rsidP="00FF2910">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ab/>
      </w:r>
      <w:proofErr w:type="gramStart"/>
      <w:r w:rsidR="003B18BC">
        <w:rPr>
          <w:rFonts w:ascii="Bookman Old Style" w:hAnsi="Bookman Old Style"/>
          <w:i/>
          <w:sz w:val="24"/>
          <w:szCs w:val="24"/>
        </w:rPr>
        <w:t>The P</w:t>
      </w:r>
      <w:r w:rsidR="00AC3344">
        <w:rPr>
          <w:rFonts w:ascii="Bookman Old Style" w:hAnsi="Bookman Old Style"/>
          <w:i/>
          <w:sz w:val="24"/>
          <w:szCs w:val="24"/>
        </w:rPr>
        <w:t xml:space="preserve">eople v </w:t>
      </w:r>
      <w:proofErr w:type="spellStart"/>
      <w:r w:rsidR="00AC3344">
        <w:rPr>
          <w:rFonts w:ascii="Bookman Old Style" w:hAnsi="Bookman Old Style"/>
          <w:i/>
          <w:sz w:val="24"/>
          <w:szCs w:val="24"/>
        </w:rPr>
        <w:t>Njovu</w:t>
      </w:r>
      <w:proofErr w:type="spellEnd"/>
      <w:r w:rsidR="00AC3344">
        <w:rPr>
          <w:rFonts w:ascii="Bookman Old Style" w:hAnsi="Bookman Old Style"/>
          <w:i/>
          <w:sz w:val="24"/>
          <w:szCs w:val="24"/>
        </w:rPr>
        <w:t xml:space="preserve"> [1968] Z.R. 123.</w:t>
      </w:r>
      <w:proofErr w:type="gramEnd"/>
    </w:p>
    <w:p w:rsidR="00AC3344" w:rsidRDefault="00FF2910" w:rsidP="00FD74F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ab/>
      </w:r>
      <w:r w:rsidR="00AC3344">
        <w:rPr>
          <w:rFonts w:ascii="Bookman Old Style" w:hAnsi="Bookman Old Style"/>
          <w:i/>
          <w:sz w:val="24"/>
          <w:szCs w:val="24"/>
        </w:rPr>
        <w:t xml:space="preserve">R v </w:t>
      </w:r>
      <w:proofErr w:type="spellStart"/>
      <w:r w:rsidR="00AC3344">
        <w:rPr>
          <w:rFonts w:ascii="Bookman Old Style" w:hAnsi="Bookman Old Style"/>
          <w:i/>
          <w:sz w:val="24"/>
          <w:szCs w:val="24"/>
        </w:rPr>
        <w:t>Julien</w:t>
      </w:r>
      <w:proofErr w:type="spellEnd"/>
      <w:r w:rsidR="00AC3344">
        <w:rPr>
          <w:rFonts w:ascii="Bookman Old Style" w:hAnsi="Bookman Old Style"/>
          <w:i/>
          <w:sz w:val="24"/>
          <w:szCs w:val="24"/>
        </w:rPr>
        <w:t xml:space="preserve"> [1969] </w:t>
      </w:r>
      <w:proofErr w:type="gramStart"/>
      <w:r w:rsidR="00AC3344">
        <w:rPr>
          <w:rFonts w:ascii="Bookman Old Style" w:hAnsi="Bookman Old Style"/>
          <w:i/>
          <w:sz w:val="24"/>
          <w:szCs w:val="24"/>
        </w:rPr>
        <w:t>2</w:t>
      </w:r>
      <w:proofErr w:type="gramEnd"/>
      <w:r w:rsidR="00AC3344">
        <w:rPr>
          <w:rFonts w:ascii="Bookman Old Style" w:hAnsi="Bookman Old Style"/>
          <w:i/>
          <w:sz w:val="24"/>
          <w:szCs w:val="24"/>
        </w:rPr>
        <w:t xml:space="preserve"> ALL E.R. 856.</w:t>
      </w:r>
    </w:p>
    <w:p w:rsidR="003540E9" w:rsidRDefault="003540E9" w:rsidP="00FD74F1">
      <w:pPr>
        <w:pStyle w:val="ListParagraph"/>
        <w:numPr>
          <w:ilvl w:val="0"/>
          <w:numId w:val="1"/>
        </w:numPr>
        <w:spacing w:after="0" w:line="360" w:lineRule="auto"/>
        <w:jc w:val="both"/>
        <w:rPr>
          <w:rFonts w:ascii="Bookman Old Style" w:hAnsi="Bookman Old Style"/>
          <w:i/>
          <w:sz w:val="24"/>
          <w:szCs w:val="24"/>
        </w:rPr>
      </w:pPr>
      <w:proofErr w:type="gramStart"/>
      <w:r>
        <w:rPr>
          <w:rFonts w:ascii="Bookman Old Style" w:hAnsi="Bookman Old Style"/>
          <w:i/>
          <w:sz w:val="24"/>
          <w:szCs w:val="24"/>
        </w:rPr>
        <w:t xml:space="preserve">Walker v R </w:t>
      </w:r>
      <w:r w:rsidR="00A671C9">
        <w:rPr>
          <w:rFonts w:ascii="Bookman Old Style" w:hAnsi="Bookman Old Style"/>
          <w:i/>
          <w:sz w:val="24"/>
          <w:szCs w:val="24"/>
        </w:rPr>
        <w:t>[</w:t>
      </w:r>
      <w:r>
        <w:rPr>
          <w:rFonts w:ascii="Bookman Old Style" w:hAnsi="Bookman Old Style"/>
          <w:i/>
          <w:sz w:val="24"/>
          <w:szCs w:val="24"/>
        </w:rPr>
        <w:t>1969</w:t>
      </w:r>
      <w:r w:rsidR="00A671C9">
        <w:rPr>
          <w:rFonts w:ascii="Bookman Old Style" w:hAnsi="Bookman Old Style"/>
          <w:i/>
          <w:sz w:val="24"/>
          <w:szCs w:val="24"/>
        </w:rPr>
        <w:t>], 53 Cr. App</w:t>
      </w:r>
      <w:r>
        <w:rPr>
          <w:rFonts w:ascii="Bookman Old Style" w:hAnsi="Bookman Old Style"/>
          <w:i/>
          <w:sz w:val="24"/>
          <w:szCs w:val="24"/>
        </w:rPr>
        <w:t xml:space="preserve"> 195.</w:t>
      </w:r>
      <w:proofErr w:type="gramEnd"/>
    </w:p>
    <w:p w:rsidR="003540E9" w:rsidRDefault="003540E9" w:rsidP="00FD74F1">
      <w:pPr>
        <w:pStyle w:val="ListParagraph"/>
        <w:numPr>
          <w:ilvl w:val="0"/>
          <w:numId w:val="1"/>
        </w:numPr>
        <w:spacing w:after="0" w:line="360" w:lineRule="auto"/>
        <w:jc w:val="both"/>
        <w:rPr>
          <w:rFonts w:ascii="Bookman Old Style" w:hAnsi="Bookman Old Style"/>
          <w:i/>
          <w:sz w:val="24"/>
          <w:szCs w:val="24"/>
        </w:rPr>
      </w:pPr>
      <w:proofErr w:type="gramStart"/>
      <w:r>
        <w:rPr>
          <w:rFonts w:ascii="Bookman Old Style" w:hAnsi="Bookman Old Style"/>
          <w:i/>
          <w:sz w:val="24"/>
          <w:szCs w:val="24"/>
        </w:rPr>
        <w:t xml:space="preserve">Phillips </w:t>
      </w:r>
      <w:r w:rsidR="003B18BC">
        <w:rPr>
          <w:rFonts w:ascii="Bookman Old Style" w:hAnsi="Bookman Old Style"/>
          <w:i/>
          <w:sz w:val="24"/>
          <w:szCs w:val="24"/>
        </w:rPr>
        <w:t xml:space="preserve">v </w:t>
      </w:r>
      <w:r>
        <w:rPr>
          <w:rFonts w:ascii="Bookman Old Style" w:hAnsi="Bookman Old Style"/>
          <w:i/>
          <w:sz w:val="24"/>
          <w:szCs w:val="24"/>
        </w:rPr>
        <w:t>R [1969] 53 Cr. App R. 135.</w:t>
      </w:r>
      <w:proofErr w:type="gramEnd"/>
    </w:p>
    <w:p w:rsidR="00FF2910" w:rsidRPr="003540E9" w:rsidRDefault="00FF2910" w:rsidP="00FF2910">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lastRenderedPageBreak/>
        <w:t xml:space="preserve">Palmer v R [1971] </w:t>
      </w:r>
      <w:proofErr w:type="gramStart"/>
      <w:r>
        <w:rPr>
          <w:rFonts w:ascii="Bookman Old Style" w:hAnsi="Bookman Old Style"/>
          <w:i/>
          <w:sz w:val="24"/>
          <w:szCs w:val="24"/>
        </w:rPr>
        <w:t>1</w:t>
      </w:r>
      <w:proofErr w:type="gramEnd"/>
      <w:r>
        <w:rPr>
          <w:rFonts w:ascii="Bookman Old Style" w:hAnsi="Bookman Old Style"/>
          <w:i/>
          <w:sz w:val="24"/>
          <w:szCs w:val="24"/>
        </w:rPr>
        <w:t xml:space="preserve"> ALL E.R. 1088.</w:t>
      </w:r>
    </w:p>
    <w:p w:rsidR="00FF2910" w:rsidRDefault="00FF2910" w:rsidP="00FF2910">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 xml:space="preserve">R v Mc Innes [1971] </w:t>
      </w:r>
      <w:proofErr w:type="gramStart"/>
      <w:r>
        <w:rPr>
          <w:rFonts w:ascii="Bookman Old Style" w:hAnsi="Bookman Old Style"/>
          <w:i/>
          <w:sz w:val="24"/>
          <w:szCs w:val="24"/>
        </w:rPr>
        <w:t>3</w:t>
      </w:r>
      <w:proofErr w:type="gramEnd"/>
      <w:r>
        <w:rPr>
          <w:rFonts w:ascii="Bookman Old Style" w:hAnsi="Bookman Old Style"/>
          <w:i/>
          <w:sz w:val="24"/>
          <w:szCs w:val="24"/>
        </w:rPr>
        <w:t xml:space="preserve"> ALL E.R. 295.</w:t>
      </w:r>
    </w:p>
    <w:p w:rsidR="00FF2910" w:rsidRDefault="00FF2910" w:rsidP="00FF2910">
      <w:pPr>
        <w:pStyle w:val="ListParagraph"/>
        <w:numPr>
          <w:ilvl w:val="0"/>
          <w:numId w:val="1"/>
        </w:numPr>
        <w:spacing w:after="0" w:line="360" w:lineRule="auto"/>
        <w:jc w:val="both"/>
        <w:rPr>
          <w:rFonts w:ascii="Bookman Old Style" w:hAnsi="Bookman Old Style"/>
          <w:i/>
          <w:sz w:val="24"/>
          <w:szCs w:val="24"/>
        </w:rPr>
      </w:pPr>
      <w:proofErr w:type="spellStart"/>
      <w:proofErr w:type="gramStart"/>
      <w:r>
        <w:rPr>
          <w:rFonts w:ascii="Bookman Old Style" w:hAnsi="Bookman Old Style"/>
          <w:i/>
          <w:sz w:val="24"/>
          <w:szCs w:val="24"/>
        </w:rPr>
        <w:t>Simatenda</w:t>
      </w:r>
      <w:proofErr w:type="spellEnd"/>
      <w:r>
        <w:rPr>
          <w:rFonts w:ascii="Bookman Old Style" w:hAnsi="Bookman Old Style"/>
          <w:i/>
          <w:sz w:val="24"/>
          <w:szCs w:val="24"/>
        </w:rPr>
        <w:t xml:space="preserve"> v The People (1975) Z.R. 294.</w:t>
      </w:r>
      <w:proofErr w:type="gramEnd"/>
    </w:p>
    <w:p w:rsidR="00FF2910" w:rsidRPr="00FF2910" w:rsidRDefault="00FF2910" w:rsidP="00FF2910">
      <w:pPr>
        <w:pStyle w:val="ListParagraph"/>
        <w:numPr>
          <w:ilvl w:val="0"/>
          <w:numId w:val="1"/>
        </w:numPr>
        <w:spacing w:after="0" w:line="360" w:lineRule="auto"/>
        <w:jc w:val="both"/>
        <w:rPr>
          <w:rFonts w:ascii="Bookman Old Style" w:hAnsi="Bookman Old Style"/>
          <w:i/>
          <w:sz w:val="24"/>
          <w:szCs w:val="24"/>
        </w:rPr>
      </w:pPr>
      <w:proofErr w:type="gramStart"/>
      <w:r>
        <w:rPr>
          <w:rFonts w:ascii="Bookman Old Style" w:hAnsi="Bookman Old Style"/>
          <w:i/>
          <w:sz w:val="24"/>
          <w:szCs w:val="24"/>
        </w:rPr>
        <w:t>The People v Lewis (1975) Z.R. 43.</w:t>
      </w:r>
      <w:proofErr w:type="gramEnd"/>
    </w:p>
    <w:p w:rsidR="00AC3344" w:rsidRDefault="00AC3344" w:rsidP="00FD74F1">
      <w:pPr>
        <w:pStyle w:val="ListParagraph"/>
        <w:numPr>
          <w:ilvl w:val="0"/>
          <w:numId w:val="1"/>
        </w:numPr>
        <w:spacing w:after="0" w:line="360" w:lineRule="auto"/>
        <w:jc w:val="both"/>
        <w:rPr>
          <w:rFonts w:ascii="Bookman Old Style" w:hAnsi="Bookman Old Style"/>
          <w:i/>
          <w:sz w:val="24"/>
          <w:szCs w:val="24"/>
        </w:rPr>
      </w:pPr>
      <w:proofErr w:type="spellStart"/>
      <w:proofErr w:type="gramStart"/>
      <w:r>
        <w:rPr>
          <w:rFonts w:ascii="Bookman Old Style" w:hAnsi="Bookman Old Style"/>
          <w:i/>
          <w:sz w:val="24"/>
          <w:szCs w:val="24"/>
        </w:rPr>
        <w:t>Liyambi</w:t>
      </w:r>
      <w:proofErr w:type="spellEnd"/>
      <w:r>
        <w:rPr>
          <w:rFonts w:ascii="Bookman Old Style" w:hAnsi="Bookman Old Style"/>
          <w:i/>
          <w:sz w:val="24"/>
          <w:szCs w:val="24"/>
        </w:rPr>
        <w:t xml:space="preserve"> v The People (1978) Z.R. 25.</w:t>
      </w:r>
      <w:proofErr w:type="gramEnd"/>
    </w:p>
    <w:p w:rsidR="00D07D03" w:rsidRDefault="00D07D03" w:rsidP="00FD74F1">
      <w:pPr>
        <w:pStyle w:val="ListParagraph"/>
        <w:numPr>
          <w:ilvl w:val="0"/>
          <w:numId w:val="1"/>
        </w:numPr>
        <w:spacing w:after="0" w:line="360" w:lineRule="auto"/>
        <w:jc w:val="both"/>
        <w:rPr>
          <w:rFonts w:ascii="Bookman Old Style" w:hAnsi="Bookman Old Style"/>
          <w:i/>
          <w:sz w:val="24"/>
          <w:szCs w:val="24"/>
        </w:rPr>
      </w:pPr>
      <w:proofErr w:type="spellStart"/>
      <w:r>
        <w:rPr>
          <w:rFonts w:ascii="Bookman Old Style" w:hAnsi="Bookman Old Style"/>
          <w:i/>
          <w:sz w:val="24"/>
          <w:szCs w:val="24"/>
        </w:rPr>
        <w:t>Mwandama</w:t>
      </w:r>
      <w:proofErr w:type="spellEnd"/>
      <w:r>
        <w:rPr>
          <w:rFonts w:ascii="Bookman Old Style" w:hAnsi="Bookman Old Style"/>
          <w:i/>
          <w:sz w:val="24"/>
          <w:szCs w:val="24"/>
        </w:rPr>
        <w:t xml:space="preserve"> v The People (1995-1997</w:t>
      </w:r>
      <w:proofErr w:type="gramStart"/>
      <w:r>
        <w:rPr>
          <w:rFonts w:ascii="Bookman Old Style" w:hAnsi="Bookman Old Style"/>
          <w:i/>
          <w:sz w:val="24"/>
          <w:szCs w:val="24"/>
        </w:rPr>
        <w:t>)Z.R</w:t>
      </w:r>
      <w:proofErr w:type="gramEnd"/>
      <w:r>
        <w:rPr>
          <w:rFonts w:ascii="Bookman Old Style" w:hAnsi="Bookman Old Style"/>
          <w:i/>
          <w:sz w:val="24"/>
          <w:szCs w:val="24"/>
        </w:rPr>
        <w:t>.</w:t>
      </w:r>
      <w:r w:rsidR="00A671C9">
        <w:rPr>
          <w:rFonts w:ascii="Bookman Old Style" w:hAnsi="Bookman Old Style"/>
          <w:i/>
          <w:sz w:val="24"/>
          <w:szCs w:val="24"/>
        </w:rPr>
        <w:t xml:space="preserve"> 133.</w:t>
      </w:r>
    </w:p>
    <w:p w:rsidR="00CD6199" w:rsidRPr="003620E1" w:rsidRDefault="00CD6199" w:rsidP="003620E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 xml:space="preserve">DPP (Jamaica) V Bailey [1995] I Cr  APP. </w:t>
      </w:r>
      <w:r w:rsidR="003620E1">
        <w:rPr>
          <w:rFonts w:ascii="Bookman Old Style" w:hAnsi="Bookman Old Style"/>
          <w:i/>
          <w:sz w:val="24"/>
          <w:szCs w:val="24"/>
        </w:rPr>
        <w:t>R.257</w:t>
      </w:r>
    </w:p>
    <w:p w:rsidR="003620E1" w:rsidRDefault="00921ADA" w:rsidP="00FD74F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R v Deana 2 C</w:t>
      </w:r>
      <w:r w:rsidR="003620E1">
        <w:rPr>
          <w:rFonts w:ascii="Bookman Old Style" w:hAnsi="Bookman Old Style"/>
          <w:i/>
          <w:sz w:val="24"/>
          <w:szCs w:val="24"/>
        </w:rPr>
        <w:t>r App. R 75 CA</w:t>
      </w:r>
    </w:p>
    <w:p w:rsidR="003620E1" w:rsidRDefault="00921ADA" w:rsidP="00FD74F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R V Bird (D), 81 Cr. App, R. II0</w:t>
      </w:r>
      <w:r w:rsidR="003620E1">
        <w:rPr>
          <w:rFonts w:ascii="Bookman Old Style" w:hAnsi="Bookman Old Style"/>
          <w:i/>
          <w:sz w:val="24"/>
          <w:szCs w:val="24"/>
        </w:rPr>
        <w:t xml:space="preserve"> CA</w:t>
      </w:r>
    </w:p>
    <w:p w:rsidR="003620E1" w:rsidRDefault="006245EF" w:rsidP="00FD74F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 xml:space="preserve">R V </w:t>
      </w:r>
      <w:proofErr w:type="spellStart"/>
      <w:r>
        <w:rPr>
          <w:rFonts w:ascii="Bookman Old Style" w:hAnsi="Bookman Old Style"/>
          <w:i/>
          <w:sz w:val="24"/>
          <w:szCs w:val="24"/>
        </w:rPr>
        <w:t>Roshford</w:t>
      </w:r>
      <w:proofErr w:type="spellEnd"/>
      <w:r w:rsidR="003620E1">
        <w:rPr>
          <w:rFonts w:ascii="Bookman Old Style" w:hAnsi="Bookman Old Style"/>
          <w:i/>
          <w:sz w:val="24"/>
          <w:szCs w:val="24"/>
        </w:rPr>
        <w:t xml:space="preserve"> [2006] </w:t>
      </w:r>
      <w:proofErr w:type="spellStart"/>
      <w:r w:rsidR="003620E1">
        <w:rPr>
          <w:rFonts w:ascii="Bookman Old Style" w:hAnsi="Bookman Old Style"/>
          <w:i/>
          <w:sz w:val="24"/>
          <w:szCs w:val="24"/>
        </w:rPr>
        <w:t>Crim</w:t>
      </w:r>
      <w:proofErr w:type="spellEnd"/>
      <w:r w:rsidR="003620E1">
        <w:rPr>
          <w:rFonts w:ascii="Bookman Old Style" w:hAnsi="Bookman Old Style"/>
          <w:i/>
          <w:sz w:val="24"/>
          <w:szCs w:val="24"/>
        </w:rPr>
        <w:t xml:space="preserve"> L.R. 547 CA</w:t>
      </w:r>
    </w:p>
    <w:p w:rsidR="00CD6199" w:rsidRDefault="00CD6199" w:rsidP="00CD6199">
      <w:pPr>
        <w:pStyle w:val="ListParagraph"/>
        <w:spacing w:after="0" w:line="360" w:lineRule="auto"/>
        <w:jc w:val="both"/>
        <w:rPr>
          <w:rFonts w:ascii="Bookman Old Style" w:hAnsi="Bookman Old Style"/>
          <w:i/>
          <w:sz w:val="24"/>
          <w:szCs w:val="24"/>
        </w:rPr>
      </w:pPr>
    </w:p>
    <w:p w:rsidR="00FD74F1" w:rsidRDefault="00FD74F1" w:rsidP="00FD74F1">
      <w:pPr>
        <w:spacing w:after="0" w:line="360" w:lineRule="auto"/>
        <w:jc w:val="both"/>
        <w:rPr>
          <w:rFonts w:ascii="Bookman Old Style" w:hAnsi="Bookman Old Style"/>
          <w:i/>
          <w:sz w:val="24"/>
          <w:szCs w:val="24"/>
        </w:rPr>
      </w:pPr>
    </w:p>
    <w:p w:rsidR="007F2941" w:rsidRDefault="00FD74F1" w:rsidP="007F2941">
      <w:pPr>
        <w:spacing w:after="0" w:line="360" w:lineRule="auto"/>
        <w:jc w:val="both"/>
        <w:rPr>
          <w:rFonts w:ascii="Bookman Old Style" w:hAnsi="Bookman Old Style"/>
          <w:b/>
          <w:i/>
          <w:sz w:val="24"/>
          <w:szCs w:val="24"/>
        </w:rPr>
      </w:pPr>
      <w:r w:rsidRPr="00166138">
        <w:rPr>
          <w:rFonts w:ascii="Bookman Old Style" w:hAnsi="Bookman Old Style"/>
          <w:b/>
          <w:i/>
          <w:sz w:val="24"/>
          <w:szCs w:val="24"/>
        </w:rPr>
        <w:t xml:space="preserve">Legislation referred </w:t>
      </w:r>
      <w:proofErr w:type="gramStart"/>
      <w:r w:rsidRPr="00166138">
        <w:rPr>
          <w:rFonts w:ascii="Bookman Old Style" w:hAnsi="Bookman Old Style"/>
          <w:b/>
          <w:i/>
          <w:sz w:val="24"/>
          <w:szCs w:val="24"/>
        </w:rPr>
        <w:t>to</w:t>
      </w:r>
      <w:proofErr w:type="gramEnd"/>
      <w:r w:rsidRPr="00166138">
        <w:rPr>
          <w:rFonts w:ascii="Bookman Old Style" w:hAnsi="Bookman Old Style"/>
          <w:b/>
          <w:i/>
          <w:sz w:val="24"/>
          <w:szCs w:val="24"/>
        </w:rPr>
        <w:t>:</w:t>
      </w:r>
    </w:p>
    <w:p w:rsidR="00FD74F1" w:rsidRPr="007F2941" w:rsidRDefault="00FF2910" w:rsidP="007F2941">
      <w:pPr>
        <w:spacing w:after="0" w:line="360" w:lineRule="auto"/>
        <w:jc w:val="both"/>
        <w:rPr>
          <w:rFonts w:ascii="Bookman Old Style" w:hAnsi="Bookman Old Style"/>
          <w:b/>
          <w:i/>
          <w:sz w:val="24"/>
          <w:szCs w:val="24"/>
        </w:rPr>
      </w:pPr>
      <w:r>
        <w:rPr>
          <w:rFonts w:ascii="Bookman Old Style" w:hAnsi="Bookman Old Style"/>
          <w:i/>
          <w:sz w:val="24"/>
          <w:szCs w:val="24"/>
        </w:rPr>
        <w:t xml:space="preserve">Penal Code, Cap 87, ss. 17, </w:t>
      </w:r>
      <w:r w:rsidR="003B18BC">
        <w:rPr>
          <w:rFonts w:ascii="Bookman Old Style" w:hAnsi="Bookman Old Style"/>
          <w:i/>
          <w:sz w:val="24"/>
          <w:szCs w:val="24"/>
        </w:rPr>
        <w:t xml:space="preserve">and </w:t>
      </w:r>
      <w:r>
        <w:rPr>
          <w:rFonts w:ascii="Bookman Old Style" w:hAnsi="Bookman Old Style"/>
          <w:i/>
          <w:sz w:val="24"/>
          <w:szCs w:val="24"/>
        </w:rPr>
        <w:t>200.</w:t>
      </w:r>
      <w:r w:rsidR="00FD74F1" w:rsidRPr="00FD74F1">
        <w:rPr>
          <w:rFonts w:ascii="Bookman Old Style" w:hAnsi="Bookman Old Style"/>
          <w:i/>
          <w:sz w:val="24"/>
          <w:szCs w:val="24"/>
        </w:rPr>
        <w:t xml:space="preserve"> </w:t>
      </w:r>
    </w:p>
    <w:p w:rsidR="00B55868" w:rsidRPr="00B55868" w:rsidRDefault="00CD6199" w:rsidP="00FD74F1">
      <w:pPr>
        <w:spacing w:after="0" w:line="360" w:lineRule="auto"/>
        <w:jc w:val="both"/>
        <w:rPr>
          <w:rFonts w:ascii="Bookman Old Style" w:hAnsi="Bookman Old Style"/>
          <w:b/>
          <w:i/>
          <w:sz w:val="24"/>
          <w:szCs w:val="24"/>
        </w:rPr>
      </w:pPr>
      <w:r w:rsidRPr="00B55868">
        <w:rPr>
          <w:rFonts w:ascii="Bookman Old Style" w:hAnsi="Bookman Old Style"/>
          <w:b/>
          <w:i/>
          <w:sz w:val="24"/>
          <w:szCs w:val="24"/>
        </w:rPr>
        <w:t xml:space="preserve">Work referred </w:t>
      </w:r>
      <w:proofErr w:type="gramStart"/>
      <w:r w:rsidR="00B55868" w:rsidRPr="00B55868">
        <w:rPr>
          <w:rFonts w:ascii="Bookman Old Style" w:hAnsi="Bookman Old Style"/>
          <w:b/>
          <w:i/>
          <w:sz w:val="24"/>
          <w:szCs w:val="24"/>
        </w:rPr>
        <w:t>t</w:t>
      </w:r>
      <w:r w:rsidRPr="00B55868">
        <w:rPr>
          <w:rFonts w:ascii="Bookman Old Style" w:hAnsi="Bookman Old Style"/>
          <w:b/>
          <w:i/>
          <w:sz w:val="24"/>
          <w:szCs w:val="24"/>
        </w:rPr>
        <w:t>o</w:t>
      </w:r>
      <w:proofErr w:type="gramEnd"/>
      <w:r w:rsidRPr="00B55868">
        <w:rPr>
          <w:rFonts w:ascii="Bookman Old Style" w:hAnsi="Bookman Old Style"/>
          <w:b/>
          <w:i/>
          <w:sz w:val="24"/>
          <w:szCs w:val="24"/>
        </w:rPr>
        <w:t xml:space="preserve">: </w:t>
      </w:r>
    </w:p>
    <w:p w:rsidR="00FD74F1" w:rsidRPr="00166138" w:rsidRDefault="007F2941" w:rsidP="00FD74F1">
      <w:pPr>
        <w:spacing w:after="0" w:line="360" w:lineRule="auto"/>
        <w:jc w:val="both"/>
        <w:rPr>
          <w:rFonts w:ascii="Bookman Old Style" w:hAnsi="Bookman Old Style"/>
          <w:i/>
          <w:sz w:val="24"/>
          <w:szCs w:val="24"/>
        </w:rPr>
      </w:pPr>
      <w:proofErr w:type="spellStart"/>
      <w:r w:rsidRPr="007F2941">
        <w:rPr>
          <w:rFonts w:ascii="Bookman Old Style" w:hAnsi="Bookman Old Style"/>
          <w:i/>
          <w:sz w:val="24"/>
          <w:szCs w:val="24"/>
          <w:u w:val="single"/>
        </w:rPr>
        <w:t>Archb</w:t>
      </w:r>
      <w:r w:rsidR="006245EF" w:rsidRPr="007F2941">
        <w:rPr>
          <w:rFonts w:ascii="Bookman Old Style" w:hAnsi="Bookman Old Style"/>
          <w:i/>
          <w:sz w:val="24"/>
          <w:szCs w:val="24"/>
          <w:u w:val="single"/>
        </w:rPr>
        <w:t>o</w:t>
      </w:r>
      <w:r w:rsidRPr="007F2941">
        <w:rPr>
          <w:rFonts w:ascii="Bookman Old Style" w:hAnsi="Bookman Old Style"/>
          <w:i/>
          <w:sz w:val="24"/>
          <w:szCs w:val="24"/>
          <w:u w:val="single"/>
        </w:rPr>
        <w:t>l</w:t>
      </w:r>
      <w:r w:rsidR="006245EF" w:rsidRPr="007F2941">
        <w:rPr>
          <w:rFonts w:ascii="Bookman Old Style" w:hAnsi="Bookman Old Style"/>
          <w:i/>
          <w:sz w:val="24"/>
          <w:szCs w:val="24"/>
          <w:u w:val="single"/>
        </w:rPr>
        <w:t>d</w:t>
      </w:r>
      <w:proofErr w:type="spellEnd"/>
      <w:r w:rsidR="006245EF" w:rsidRPr="007F2941">
        <w:rPr>
          <w:rFonts w:ascii="Bookman Old Style" w:hAnsi="Bookman Old Style"/>
          <w:i/>
          <w:sz w:val="24"/>
          <w:szCs w:val="24"/>
          <w:u w:val="single"/>
        </w:rPr>
        <w:t>, Criminal P</w:t>
      </w:r>
      <w:r w:rsidR="00CD6199" w:rsidRPr="007F2941">
        <w:rPr>
          <w:rFonts w:ascii="Bookman Old Style" w:hAnsi="Bookman Old Style"/>
          <w:i/>
          <w:sz w:val="24"/>
          <w:szCs w:val="24"/>
          <w:u w:val="single"/>
        </w:rPr>
        <w:t xml:space="preserve">leading, Evidence and </w:t>
      </w:r>
      <w:proofErr w:type="gramStart"/>
      <w:r w:rsidR="00CD6199" w:rsidRPr="007F2941">
        <w:rPr>
          <w:rFonts w:ascii="Bookman Old Style" w:hAnsi="Bookman Old Style"/>
          <w:i/>
          <w:sz w:val="24"/>
          <w:szCs w:val="24"/>
          <w:u w:val="single"/>
        </w:rPr>
        <w:t xml:space="preserve">Practice </w:t>
      </w:r>
      <w:r w:rsidR="006245EF" w:rsidRPr="007F2941">
        <w:rPr>
          <w:rFonts w:ascii="Bookman Old Style" w:hAnsi="Bookman Old Style"/>
          <w:i/>
          <w:sz w:val="24"/>
          <w:szCs w:val="24"/>
          <w:u w:val="single"/>
        </w:rPr>
        <w:t xml:space="preserve"> 2010</w:t>
      </w:r>
      <w:proofErr w:type="gramEnd"/>
      <w:r w:rsidR="006245EF">
        <w:rPr>
          <w:rFonts w:ascii="Bookman Old Style" w:hAnsi="Bookman Old Style"/>
          <w:i/>
          <w:sz w:val="24"/>
          <w:szCs w:val="24"/>
        </w:rPr>
        <w:t xml:space="preserve"> </w:t>
      </w:r>
      <w:r w:rsidR="00CD6199">
        <w:rPr>
          <w:rFonts w:ascii="Bookman Old Style" w:hAnsi="Bookman Old Style"/>
          <w:i/>
          <w:sz w:val="24"/>
          <w:szCs w:val="24"/>
        </w:rPr>
        <w:t>(T</w:t>
      </w:r>
      <w:r w:rsidR="006245EF">
        <w:rPr>
          <w:rFonts w:ascii="Bookman Old Style" w:hAnsi="Bookman Old Style"/>
          <w:i/>
          <w:sz w:val="24"/>
          <w:szCs w:val="24"/>
        </w:rPr>
        <w:t>h</w:t>
      </w:r>
      <w:r w:rsidR="003620E1">
        <w:rPr>
          <w:rFonts w:ascii="Bookman Old Style" w:hAnsi="Bookman Old Style"/>
          <w:i/>
          <w:sz w:val="24"/>
          <w:szCs w:val="24"/>
        </w:rPr>
        <w:t>omson Reuters (Legal Limited)</w:t>
      </w:r>
      <w:r w:rsidR="006245EF">
        <w:rPr>
          <w:rFonts w:ascii="Bookman Old Style" w:hAnsi="Bookman Old Style"/>
          <w:i/>
          <w:sz w:val="24"/>
          <w:szCs w:val="24"/>
        </w:rPr>
        <w:t>, 2010)</w:t>
      </w:r>
    </w:p>
    <w:p w:rsidR="00BF043D" w:rsidRDefault="00FD74F1" w:rsidP="00FD74F1">
      <w:pPr>
        <w:spacing w:line="360" w:lineRule="auto"/>
        <w:jc w:val="both"/>
        <w:rPr>
          <w:rFonts w:ascii="Bookman Old Style" w:hAnsi="Bookman Old Style"/>
        </w:rPr>
      </w:pPr>
      <w:r>
        <w:rPr>
          <w:rFonts w:ascii="Bookman Old Style" w:hAnsi="Bookman Old Style"/>
        </w:rPr>
        <w:t xml:space="preserve">The facts of this matter are that Abel </w:t>
      </w:r>
      <w:proofErr w:type="spellStart"/>
      <w:r>
        <w:rPr>
          <w:rFonts w:ascii="Bookman Old Style" w:hAnsi="Bookman Old Style"/>
        </w:rPr>
        <w:t>Zimba</w:t>
      </w:r>
      <w:proofErr w:type="spellEnd"/>
      <w:r>
        <w:rPr>
          <w:rFonts w:ascii="Bookman Old Style" w:hAnsi="Bookman Old Style"/>
        </w:rPr>
        <w:t xml:space="preserve"> stands charged with the offence of murder contrary to </w:t>
      </w:r>
      <w:r w:rsidR="003B18BC">
        <w:rPr>
          <w:rFonts w:ascii="Bookman Old Style" w:hAnsi="Bookman Old Style"/>
        </w:rPr>
        <w:t>section 200 of the Penal Code, c</w:t>
      </w:r>
      <w:r>
        <w:rPr>
          <w:rFonts w:ascii="Bookman Old Style" w:hAnsi="Bookman Old Style"/>
        </w:rPr>
        <w:t>hapter 87 of the laws of Zambia. For c</w:t>
      </w:r>
      <w:r w:rsidR="003B18BC">
        <w:rPr>
          <w:rFonts w:ascii="Bookman Old Style" w:hAnsi="Bookman Old Style"/>
        </w:rPr>
        <w:t xml:space="preserve">onvenience </w:t>
      </w:r>
      <w:proofErr w:type="gramStart"/>
      <w:r w:rsidR="003B18BC">
        <w:rPr>
          <w:rFonts w:ascii="Bookman Old Style" w:hAnsi="Bookman Old Style"/>
        </w:rPr>
        <w:t>sake</w:t>
      </w:r>
      <w:proofErr w:type="gramEnd"/>
      <w:r w:rsidR="003B18BC">
        <w:rPr>
          <w:rFonts w:ascii="Bookman Old Style" w:hAnsi="Bookman Old Style"/>
        </w:rPr>
        <w:t xml:space="preserve"> I will continue</w:t>
      </w:r>
      <w:r>
        <w:rPr>
          <w:rFonts w:ascii="Bookman Old Style" w:hAnsi="Bookman Old Style"/>
        </w:rPr>
        <w:t xml:space="preserve"> to refer to Abel </w:t>
      </w:r>
      <w:proofErr w:type="spellStart"/>
      <w:r>
        <w:rPr>
          <w:rFonts w:ascii="Bookman Old Style" w:hAnsi="Bookman Old Style"/>
        </w:rPr>
        <w:t>Zimba</w:t>
      </w:r>
      <w:proofErr w:type="spellEnd"/>
      <w:r>
        <w:rPr>
          <w:rFonts w:ascii="Bookman Old Style" w:hAnsi="Bookman Old Style"/>
        </w:rPr>
        <w:t xml:space="preserve"> as the accused. The particulars of the offence are that on </w:t>
      </w:r>
      <w:proofErr w:type="gramStart"/>
      <w:r>
        <w:rPr>
          <w:rFonts w:ascii="Bookman Old Style" w:hAnsi="Bookman Old Style"/>
        </w:rPr>
        <w:t>2</w:t>
      </w:r>
      <w:r w:rsidR="00B9284F">
        <w:rPr>
          <w:rFonts w:ascii="Bookman Old Style" w:hAnsi="Bookman Old Style"/>
        </w:rPr>
        <w:t>4</w:t>
      </w:r>
      <w:r w:rsidR="00B9284F" w:rsidRPr="00B9284F">
        <w:rPr>
          <w:rFonts w:ascii="Bookman Old Style" w:hAnsi="Bookman Old Style"/>
          <w:vertAlign w:val="superscript"/>
        </w:rPr>
        <w:t>th</w:t>
      </w:r>
      <w:proofErr w:type="gramEnd"/>
      <w:r w:rsidR="00B9284F">
        <w:rPr>
          <w:rFonts w:ascii="Bookman Old Style" w:hAnsi="Bookman Old Style"/>
        </w:rPr>
        <w:t xml:space="preserve"> November, 2009, at </w:t>
      </w:r>
      <w:proofErr w:type="spellStart"/>
      <w:r w:rsidR="00B9284F">
        <w:rPr>
          <w:rFonts w:ascii="Bookman Old Style" w:hAnsi="Bookman Old Style"/>
        </w:rPr>
        <w:t>Lundazi</w:t>
      </w:r>
      <w:proofErr w:type="spellEnd"/>
      <w:r w:rsidR="00B9284F">
        <w:rPr>
          <w:rFonts w:ascii="Bookman Old Style" w:hAnsi="Bookman Old Style"/>
        </w:rPr>
        <w:t xml:space="preserve">, in the </w:t>
      </w:r>
      <w:proofErr w:type="spellStart"/>
      <w:r w:rsidR="00B9284F">
        <w:rPr>
          <w:rFonts w:ascii="Bookman Old Style" w:hAnsi="Bookman Old Style"/>
        </w:rPr>
        <w:t>Lundazi</w:t>
      </w:r>
      <w:proofErr w:type="spellEnd"/>
      <w:r w:rsidR="00B9284F">
        <w:rPr>
          <w:rFonts w:ascii="Bookman Old Style" w:hAnsi="Bookman Old Style"/>
        </w:rPr>
        <w:t xml:space="preserve"> District of the Eastern Province of the Republic of Zambia, the accused </w:t>
      </w:r>
      <w:proofErr w:type="spellStart"/>
      <w:r w:rsidR="00B9284F">
        <w:rPr>
          <w:rFonts w:ascii="Bookman Old Style" w:hAnsi="Bookman Old Style"/>
        </w:rPr>
        <w:t>murdered</w:t>
      </w:r>
      <w:proofErr w:type="spellEnd"/>
      <w:r w:rsidR="00B9284F">
        <w:rPr>
          <w:rFonts w:ascii="Bookman Old Style" w:hAnsi="Bookman Old Style"/>
        </w:rPr>
        <w:t xml:space="preserve"> Charles Banda. I </w:t>
      </w:r>
      <w:proofErr w:type="gramStart"/>
      <w:r w:rsidR="00B9284F">
        <w:rPr>
          <w:rFonts w:ascii="Bookman Old Style" w:hAnsi="Bookman Old Style"/>
        </w:rPr>
        <w:t>wil</w:t>
      </w:r>
      <w:r w:rsidR="003B18BC">
        <w:rPr>
          <w:rFonts w:ascii="Bookman Old Style" w:hAnsi="Bookman Old Style"/>
        </w:rPr>
        <w:t>l also for convenience continue</w:t>
      </w:r>
      <w:proofErr w:type="gramEnd"/>
      <w:r w:rsidR="00A671C9">
        <w:rPr>
          <w:rFonts w:ascii="Bookman Old Style" w:hAnsi="Bookman Old Style"/>
        </w:rPr>
        <w:t xml:space="preserve"> to refer</w:t>
      </w:r>
      <w:r w:rsidR="00B9284F">
        <w:rPr>
          <w:rFonts w:ascii="Bookman Old Style" w:hAnsi="Bookman Old Style"/>
        </w:rPr>
        <w:t xml:space="preserve"> to Charles Banda as the deceased. In a bid to prove the charge against the accused, the prosecution called five prosecution witnesses. The first prosecution witness was </w:t>
      </w:r>
      <w:proofErr w:type="spellStart"/>
      <w:r w:rsidR="00B9284F">
        <w:rPr>
          <w:rFonts w:ascii="Bookman Old Style" w:hAnsi="Bookman Old Style"/>
        </w:rPr>
        <w:t>Nelia</w:t>
      </w:r>
      <w:proofErr w:type="spellEnd"/>
      <w:r w:rsidR="00B9284F">
        <w:rPr>
          <w:rFonts w:ascii="Bookman Old Style" w:hAnsi="Bookman Old Style"/>
        </w:rPr>
        <w:t xml:space="preserve"> </w:t>
      </w:r>
      <w:proofErr w:type="spellStart"/>
      <w:r w:rsidR="00B9284F">
        <w:rPr>
          <w:rFonts w:ascii="Bookman Old Style" w:hAnsi="Bookman Old Style"/>
        </w:rPr>
        <w:t>Mwale</w:t>
      </w:r>
      <w:proofErr w:type="spellEnd"/>
      <w:r w:rsidR="00B9284F">
        <w:rPr>
          <w:rFonts w:ascii="Bookman Old Style" w:hAnsi="Bookman Old Style"/>
        </w:rPr>
        <w:t xml:space="preserve">. </w:t>
      </w:r>
      <w:proofErr w:type="spellStart"/>
      <w:r w:rsidR="00B9284F">
        <w:rPr>
          <w:rFonts w:ascii="Bookman Old Style" w:hAnsi="Bookman Old Style"/>
        </w:rPr>
        <w:t>Nelia</w:t>
      </w:r>
      <w:proofErr w:type="spellEnd"/>
      <w:r w:rsidR="00B9284F">
        <w:rPr>
          <w:rFonts w:ascii="Bookman Old Style" w:hAnsi="Bookman Old Style"/>
        </w:rPr>
        <w:t xml:space="preserve"> </w:t>
      </w:r>
      <w:proofErr w:type="spellStart"/>
      <w:r w:rsidR="00B9284F">
        <w:rPr>
          <w:rFonts w:ascii="Bookman Old Style" w:hAnsi="Bookman Old Style"/>
        </w:rPr>
        <w:t>Mwale</w:t>
      </w:r>
      <w:proofErr w:type="spellEnd"/>
      <w:r w:rsidR="00B9284F">
        <w:rPr>
          <w:rFonts w:ascii="Bookman Old Style" w:hAnsi="Bookman Old Style"/>
        </w:rPr>
        <w:t xml:space="preserve"> is aged 33 years and lives in </w:t>
      </w:r>
      <w:proofErr w:type="spellStart"/>
      <w:r w:rsidR="00B9284F">
        <w:rPr>
          <w:rFonts w:ascii="Bookman Old Style" w:hAnsi="Bookman Old Style"/>
        </w:rPr>
        <w:t>Saonga</w:t>
      </w:r>
      <w:proofErr w:type="spellEnd"/>
      <w:r w:rsidR="00B9284F">
        <w:rPr>
          <w:rFonts w:ascii="Bookman Old Style" w:hAnsi="Bookman Old Style"/>
        </w:rPr>
        <w:t xml:space="preserve"> village, in chief </w:t>
      </w:r>
      <w:proofErr w:type="spellStart"/>
      <w:r w:rsidR="00B9284F">
        <w:rPr>
          <w:rFonts w:ascii="Bookman Old Style" w:hAnsi="Bookman Old Style"/>
        </w:rPr>
        <w:t>Magodi</w:t>
      </w:r>
      <w:proofErr w:type="spellEnd"/>
      <w:r w:rsidR="003B18BC">
        <w:rPr>
          <w:rFonts w:ascii="Bookman Old Style" w:hAnsi="Bookman Old Style"/>
        </w:rPr>
        <w:t>,</w:t>
      </w:r>
      <w:r w:rsidR="00A671C9">
        <w:rPr>
          <w:rFonts w:ascii="Bookman Old Style" w:hAnsi="Bookman Old Style"/>
        </w:rPr>
        <w:t xml:space="preserve"> in </w:t>
      </w:r>
      <w:proofErr w:type="spellStart"/>
      <w:r w:rsidR="00B9284F">
        <w:rPr>
          <w:rFonts w:ascii="Bookman Old Style" w:hAnsi="Bookman Old Style"/>
        </w:rPr>
        <w:t>Lundazi</w:t>
      </w:r>
      <w:proofErr w:type="spellEnd"/>
      <w:r w:rsidR="00B9284F">
        <w:rPr>
          <w:rFonts w:ascii="Bookman Old Style" w:hAnsi="Bookman Old Style"/>
        </w:rPr>
        <w:t xml:space="preserve"> District. For convince, I will continue to refer to </w:t>
      </w:r>
      <w:proofErr w:type="spellStart"/>
      <w:r w:rsidR="00B9284F">
        <w:rPr>
          <w:rFonts w:ascii="Bookman Old Style" w:hAnsi="Bookman Old Style"/>
        </w:rPr>
        <w:t>Nelia</w:t>
      </w:r>
      <w:proofErr w:type="spellEnd"/>
      <w:r w:rsidR="00B9284F">
        <w:rPr>
          <w:rFonts w:ascii="Bookman Old Style" w:hAnsi="Bookman Old Style"/>
        </w:rPr>
        <w:t xml:space="preserve"> </w:t>
      </w:r>
      <w:proofErr w:type="spellStart"/>
      <w:r w:rsidR="00B9284F">
        <w:rPr>
          <w:rFonts w:ascii="Bookman Old Style" w:hAnsi="Bookman Old Style"/>
        </w:rPr>
        <w:t>Mwa</w:t>
      </w:r>
      <w:r w:rsidR="00BF043D">
        <w:rPr>
          <w:rFonts w:ascii="Bookman Old Style" w:hAnsi="Bookman Old Style"/>
        </w:rPr>
        <w:t>le</w:t>
      </w:r>
      <w:proofErr w:type="spellEnd"/>
      <w:r w:rsidR="00BF043D">
        <w:rPr>
          <w:rFonts w:ascii="Bookman Old Style" w:hAnsi="Bookman Old Style"/>
        </w:rPr>
        <w:t xml:space="preserve"> as PW1.</w:t>
      </w:r>
    </w:p>
    <w:p w:rsidR="00BF043D" w:rsidRDefault="00BF043D" w:rsidP="00FD74F1">
      <w:pPr>
        <w:spacing w:line="360" w:lineRule="auto"/>
        <w:jc w:val="both"/>
        <w:rPr>
          <w:rFonts w:ascii="Bookman Old Style" w:hAnsi="Bookman Old Style"/>
        </w:rPr>
      </w:pPr>
    </w:p>
    <w:p w:rsidR="00AE422A" w:rsidRDefault="00BF043D" w:rsidP="00FD74F1">
      <w:pPr>
        <w:spacing w:line="360" w:lineRule="auto"/>
        <w:jc w:val="both"/>
        <w:rPr>
          <w:rFonts w:ascii="Bookman Old Style" w:hAnsi="Bookman Old Style"/>
        </w:rPr>
      </w:pPr>
      <w:r>
        <w:rPr>
          <w:rFonts w:ascii="Bookman Old Style" w:hAnsi="Bookman Old Style"/>
        </w:rPr>
        <w:t xml:space="preserve">PW1 recalls that on </w:t>
      </w:r>
      <w:proofErr w:type="gramStart"/>
      <w:r>
        <w:rPr>
          <w:rFonts w:ascii="Bookman Old Style" w:hAnsi="Bookman Old Style"/>
        </w:rPr>
        <w:t>24</w:t>
      </w:r>
      <w:r w:rsidRPr="00BF043D">
        <w:rPr>
          <w:rFonts w:ascii="Bookman Old Style" w:hAnsi="Bookman Old Style"/>
          <w:vertAlign w:val="superscript"/>
        </w:rPr>
        <w:t>th</w:t>
      </w:r>
      <w:proofErr w:type="gramEnd"/>
      <w:r>
        <w:rPr>
          <w:rFonts w:ascii="Bookman Old Style" w:hAnsi="Bookman Old Style"/>
        </w:rPr>
        <w:t xml:space="preserve"> November, 2009, around 20:00 hours</w:t>
      </w:r>
      <w:r w:rsidR="003B18BC">
        <w:rPr>
          <w:rFonts w:ascii="Bookman Old Style" w:hAnsi="Bookman Old Style"/>
        </w:rPr>
        <w:t>,</w:t>
      </w:r>
      <w:r>
        <w:rPr>
          <w:rFonts w:ascii="Bookman Old Style" w:hAnsi="Bookman Old Style"/>
        </w:rPr>
        <w:t xml:space="preserve"> her husband, </w:t>
      </w:r>
      <w:r w:rsidR="003B18BC">
        <w:rPr>
          <w:rFonts w:ascii="Bookman Old Style" w:hAnsi="Bookman Old Style"/>
        </w:rPr>
        <w:t xml:space="preserve">Charles Banda, </w:t>
      </w:r>
      <w:r w:rsidR="003D644A">
        <w:rPr>
          <w:rFonts w:ascii="Bookman Old Style" w:hAnsi="Bookman Old Style"/>
        </w:rPr>
        <w:t>(</w:t>
      </w:r>
      <w:r>
        <w:rPr>
          <w:rFonts w:ascii="Bookman Old Style" w:hAnsi="Bookman Old Style"/>
        </w:rPr>
        <w:t>the deceased</w:t>
      </w:r>
      <w:r w:rsidR="003D644A">
        <w:rPr>
          <w:rFonts w:ascii="Bookman Old Style" w:hAnsi="Bookman Old Style"/>
        </w:rPr>
        <w:t>)</w:t>
      </w:r>
      <w:r>
        <w:rPr>
          <w:rFonts w:ascii="Bookman Old Style" w:hAnsi="Bookman Old Style"/>
        </w:rPr>
        <w:t xml:space="preserve"> who was a polygamist, arrived home having just visited the third wife. PW1 was the second wife. PW1 rec</w:t>
      </w:r>
      <w:r w:rsidR="00D07D03">
        <w:rPr>
          <w:rFonts w:ascii="Bookman Old Style" w:hAnsi="Bookman Old Style"/>
        </w:rPr>
        <w:t>alls that on the material day t</w:t>
      </w:r>
      <w:r>
        <w:rPr>
          <w:rFonts w:ascii="Bookman Old Style" w:hAnsi="Bookman Old Style"/>
        </w:rPr>
        <w:t xml:space="preserve">he </w:t>
      </w:r>
      <w:r>
        <w:rPr>
          <w:rFonts w:ascii="Bookman Old Style" w:hAnsi="Bookman Old Style"/>
        </w:rPr>
        <w:lastRenderedPageBreak/>
        <w:t>deceased requested her to make him a cup of tea. PW1 attended to her request</w:t>
      </w:r>
      <w:r w:rsidR="003B18BC">
        <w:rPr>
          <w:rFonts w:ascii="Bookman Old Style" w:hAnsi="Bookman Old Style"/>
        </w:rPr>
        <w:t>. I</w:t>
      </w:r>
      <w:r>
        <w:rPr>
          <w:rFonts w:ascii="Bookman Old Style" w:hAnsi="Bookman Old Style"/>
        </w:rPr>
        <w:t>n the meantime, the deceased went back to the third wife’s house to bath. PW1 also decided to bath. Whilst PW1 was bathing</w:t>
      </w:r>
      <w:r w:rsidR="003B18BC">
        <w:rPr>
          <w:rFonts w:ascii="Bookman Old Style" w:hAnsi="Bookman Old Style"/>
        </w:rPr>
        <w:t>,</w:t>
      </w:r>
      <w:r>
        <w:rPr>
          <w:rFonts w:ascii="Bookman Old Style" w:hAnsi="Bookman Old Style"/>
        </w:rPr>
        <w:t xml:space="preserve"> she heard a voice shouting that he had caught a thief. </w:t>
      </w:r>
      <w:proofErr w:type="gramStart"/>
      <w:r>
        <w:rPr>
          <w:rFonts w:ascii="Bookman Old Style" w:hAnsi="Bookman Old Style"/>
        </w:rPr>
        <w:t>When it dawned on PW1 that the person shouting was in fact her husband</w:t>
      </w:r>
      <w:r w:rsidR="003B18BC">
        <w:rPr>
          <w:rFonts w:ascii="Bookman Old Style" w:hAnsi="Bookman Old Style"/>
        </w:rPr>
        <w:t>,</w:t>
      </w:r>
      <w:r>
        <w:rPr>
          <w:rFonts w:ascii="Bookman Old Style" w:hAnsi="Bookman Old Style"/>
        </w:rPr>
        <w:t xml:space="preserve"> she called her brother-in-law; </w:t>
      </w:r>
      <w:proofErr w:type="spellStart"/>
      <w:r>
        <w:rPr>
          <w:rFonts w:ascii="Bookman Old Style" w:hAnsi="Bookman Old Style"/>
        </w:rPr>
        <w:t>Micheal</w:t>
      </w:r>
      <w:proofErr w:type="spellEnd"/>
      <w:r>
        <w:rPr>
          <w:rFonts w:ascii="Bookman Old Style" w:hAnsi="Bookman Old Style"/>
        </w:rPr>
        <w:t xml:space="preserve"> Banda.</w:t>
      </w:r>
      <w:proofErr w:type="gramEnd"/>
      <w:r>
        <w:rPr>
          <w:rFonts w:ascii="Bookman Old Style" w:hAnsi="Bookman Old Style"/>
        </w:rPr>
        <w:t xml:space="preserve"> Together with </w:t>
      </w:r>
      <w:proofErr w:type="spellStart"/>
      <w:r>
        <w:rPr>
          <w:rFonts w:ascii="Bookman Old Style" w:hAnsi="Bookman Old Style"/>
        </w:rPr>
        <w:t>Micheal</w:t>
      </w:r>
      <w:proofErr w:type="spellEnd"/>
      <w:r>
        <w:rPr>
          <w:rFonts w:ascii="Bookman Old Style" w:hAnsi="Bookman Old Style"/>
        </w:rPr>
        <w:t xml:space="preserve"> Banda, PW1 rushed to where she had heard her husband shouting that he had apprehended a thief. </w:t>
      </w:r>
      <w:r w:rsidR="00AE422A">
        <w:rPr>
          <w:rFonts w:ascii="Bookman Old Style" w:hAnsi="Bookman Old Style"/>
        </w:rPr>
        <w:t xml:space="preserve">When PW1 and </w:t>
      </w:r>
      <w:proofErr w:type="spellStart"/>
      <w:r w:rsidR="00AE422A">
        <w:rPr>
          <w:rFonts w:ascii="Bookman Old Style" w:hAnsi="Bookman Old Style"/>
        </w:rPr>
        <w:t>Micheal</w:t>
      </w:r>
      <w:proofErr w:type="spellEnd"/>
      <w:r w:rsidR="00AE422A">
        <w:rPr>
          <w:rFonts w:ascii="Bookman Old Style" w:hAnsi="Bookman Old Style"/>
        </w:rPr>
        <w:t xml:space="preserve"> Banda arrived at the scene, they heard the deceased </w:t>
      </w:r>
      <w:proofErr w:type="gramStart"/>
      <w:r w:rsidR="00AE422A">
        <w:rPr>
          <w:rFonts w:ascii="Bookman Old Style" w:hAnsi="Bookman Old Style"/>
        </w:rPr>
        <w:t>exclaim that</w:t>
      </w:r>
      <w:proofErr w:type="gramEnd"/>
      <w:r w:rsidR="00AE422A">
        <w:rPr>
          <w:rFonts w:ascii="Bookman Old Style" w:hAnsi="Bookman Old Style"/>
        </w:rPr>
        <w:t xml:space="preserve"> “</w:t>
      </w:r>
      <w:r w:rsidR="00AE422A" w:rsidRPr="003B18BC">
        <w:rPr>
          <w:rFonts w:ascii="Bookman Old Style" w:hAnsi="Bookman Old Style"/>
          <w:i/>
        </w:rPr>
        <w:t>Abel has killed me with a knife.”</w:t>
      </w:r>
      <w:r w:rsidR="00AE422A">
        <w:rPr>
          <w:rFonts w:ascii="Bookman Old Style" w:hAnsi="Bookman Old Style"/>
        </w:rPr>
        <w:t xml:space="preserve"> At that point, PW1 testified that Abel was on top of the deceased, and </w:t>
      </w:r>
      <w:r w:rsidR="003D644A">
        <w:rPr>
          <w:rFonts w:ascii="Bookman Old Style" w:hAnsi="Bookman Old Style"/>
        </w:rPr>
        <w:t xml:space="preserve">the </w:t>
      </w:r>
      <w:r w:rsidR="00AE422A">
        <w:rPr>
          <w:rFonts w:ascii="Bookman Old Style" w:hAnsi="Bookman Old Style"/>
        </w:rPr>
        <w:t xml:space="preserve">duo held each other tightly. </w:t>
      </w:r>
    </w:p>
    <w:p w:rsidR="00AE422A" w:rsidRDefault="00AE422A" w:rsidP="00FD74F1">
      <w:pPr>
        <w:spacing w:line="360" w:lineRule="auto"/>
        <w:jc w:val="both"/>
        <w:rPr>
          <w:rFonts w:ascii="Bookman Old Style" w:hAnsi="Bookman Old Style"/>
        </w:rPr>
      </w:pPr>
    </w:p>
    <w:p w:rsidR="00AE422A" w:rsidRDefault="00AE422A" w:rsidP="00FD74F1">
      <w:pPr>
        <w:spacing w:line="360" w:lineRule="auto"/>
        <w:jc w:val="both"/>
        <w:rPr>
          <w:rFonts w:ascii="Bookman Old Style" w:hAnsi="Bookman Old Style"/>
        </w:rPr>
      </w:pPr>
      <w:r>
        <w:rPr>
          <w:rFonts w:ascii="Bookman Old Style" w:hAnsi="Bookman Old Style"/>
        </w:rPr>
        <w:t xml:space="preserve">PW1 asked Abel what he was </w:t>
      </w:r>
      <w:proofErr w:type="gramStart"/>
      <w:r>
        <w:rPr>
          <w:rFonts w:ascii="Bookman Old Style" w:hAnsi="Bookman Old Style"/>
        </w:rPr>
        <w:t>doing,</w:t>
      </w:r>
      <w:proofErr w:type="gramEnd"/>
      <w:r>
        <w:rPr>
          <w:rFonts w:ascii="Bookman Old Style" w:hAnsi="Bookman Old Style"/>
        </w:rPr>
        <w:t xml:space="preserve"> Abel replied that he had killed the deceased. When asked why he had killed the deceased, Ab</w:t>
      </w:r>
      <w:r w:rsidR="003B18BC">
        <w:rPr>
          <w:rFonts w:ascii="Bookman Old Style" w:hAnsi="Bookman Old Style"/>
        </w:rPr>
        <w:t>el replied that he did not know.</w:t>
      </w:r>
      <w:r>
        <w:rPr>
          <w:rFonts w:ascii="Bookman Old Style" w:hAnsi="Bookman Old Style"/>
        </w:rPr>
        <w:t xml:space="preserve"> </w:t>
      </w:r>
      <w:proofErr w:type="gramStart"/>
      <w:r w:rsidR="003B18BC">
        <w:rPr>
          <w:rFonts w:ascii="Bookman Old Style" w:hAnsi="Bookman Old Style"/>
        </w:rPr>
        <w:t>And</w:t>
      </w:r>
      <w:proofErr w:type="gramEnd"/>
      <w:r w:rsidR="003B18BC">
        <w:rPr>
          <w:rFonts w:ascii="Bookman Old Style" w:hAnsi="Bookman Old Style"/>
        </w:rPr>
        <w:t xml:space="preserve"> </w:t>
      </w:r>
      <w:r w:rsidR="003D644A">
        <w:rPr>
          <w:rFonts w:ascii="Bookman Old Style" w:hAnsi="Bookman Old Style"/>
        </w:rPr>
        <w:t xml:space="preserve">he </w:t>
      </w:r>
      <w:r>
        <w:rPr>
          <w:rFonts w:ascii="Bookman Old Style" w:hAnsi="Bookman Old Style"/>
        </w:rPr>
        <w:t xml:space="preserve">immediately </w:t>
      </w:r>
      <w:r w:rsidR="003B18BC">
        <w:rPr>
          <w:rFonts w:ascii="Bookman Old Style" w:hAnsi="Bookman Old Style"/>
        </w:rPr>
        <w:t xml:space="preserve">ran </w:t>
      </w:r>
      <w:r>
        <w:rPr>
          <w:rFonts w:ascii="Bookman Old Style" w:hAnsi="Bookman Old Style"/>
        </w:rPr>
        <w:t>away from the scene of the crime. Later, the body of the deceased was collected from the scene of the crime</w:t>
      </w:r>
      <w:r w:rsidR="003B18BC">
        <w:rPr>
          <w:rFonts w:ascii="Bookman Old Style" w:hAnsi="Bookman Old Style"/>
        </w:rPr>
        <w:t>,</w:t>
      </w:r>
      <w:r>
        <w:rPr>
          <w:rFonts w:ascii="Bookman Old Style" w:hAnsi="Bookman Old Style"/>
        </w:rPr>
        <w:t xml:space="preserve"> and taken to the house of the deceased’s first wife, where it lay in state for a night befo</w:t>
      </w:r>
      <w:r w:rsidR="003B18BC">
        <w:rPr>
          <w:rFonts w:ascii="Bookman Old Style" w:hAnsi="Bookman Old Style"/>
        </w:rPr>
        <w:t xml:space="preserve">re it </w:t>
      </w:r>
      <w:proofErr w:type="gramStart"/>
      <w:r w:rsidR="003B18BC">
        <w:rPr>
          <w:rFonts w:ascii="Bookman Old Style" w:hAnsi="Bookman Old Style"/>
        </w:rPr>
        <w:t>was taken</w:t>
      </w:r>
      <w:proofErr w:type="gramEnd"/>
      <w:r w:rsidR="003B18BC">
        <w:rPr>
          <w:rFonts w:ascii="Bookman Old Style" w:hAnsi="Bookman Old Style"/>
        </w:rPr>
        <w:t xml:space="preserve"> to the mortuary</w:t>
      </w:r>
      <w:r>
        <w:rPr>
          <w:rFonts w:ascii="Bookman Old Style" w:hAnsi="Bookman Old Style"/>
        </w:rPr>
        <w:t xml:space="preserve"> the following day. </w:t>
      </w:r>
    </w:p>
    <w:p w:rsidR="003B18BC" w:rsidRDefault="00AE422A" w:rsidP="00FD74F1">
      <w:pPr>
        <w:spacing w:line="360" w:lineRule="auto"/>
        <w:jc w:val="both"/>
        <w:rPr>
          <w:rFonts w:ascii="Bookman Old Style" w:hAnsi="Bookman Old Style"/>
        </w:rPr>
      </w:pPr>
      <w:r>
        <w:rPr>
          <w:rFonts w:ascii="Bookman Old Style" w:hAnsi="Bookman Old Style"/>
        </w:rPr>
        <w:t xml:space="preserve">The second witness for the prosecution was </w:t>
      </w:r>
      <w:proofErr w:type="spellStart"/>
      <w:r>
        <w:rPr>
          <w:rFonts w:ascii="Bookman Old Style" w:hAnsi="Bookman Old Style"/>
        </w:rPr>
        <w:t>Micheal</w:t>
      </w:r>
      <w:proofErr w:type="spellEnd"/>
      <w:r>
        <w:rPr>
          <w:rFonts w:ascii="Bookman Old Style" w:hAnsi="Bookman Old Style"/>
        </w:rPr>
        <w:t xml:space="preserve"> B</w:t>
      </w:r>
      <w:r w:rsidR="003B18BC">
        <w:rPr>
          <w:rFonts w:ascii="Bookman Old Style" w:hAnsi="Bookman Old Style"/>
        </w:rPr>
        <w:t xml:space="preserve">anda. I have already stated that </w:t>
      </w:r>
      <w:proofErr w:type="spellStart"/>
      <w:r w:rsidR="003B18BC">
        <w:rPr>
          <w:rFonts w:ascii="Bookman Old Style" w:hAnsi="Bookman Old Style"/>
        </w:rPr>
        <w:t>Micheal</w:t>
      </w:r>
      <w:proofErr w:type="spellEnd"/>
      <w:r w:rsidR="003B18BC">
        <w:rPr>
          <w:rFonts w:ascii="Bookman Old Style" w:hAnsi="Bookman Old Style"/>
        </w:rPr>
        <w:t xml:space="preserve"> Banda is</w:t>
      </w:r>
      <w:r>
        <w:rPr>
          <w:rFonts w:ascii="Bookman Old Style" w:hAnsi="Bookman Old Style"/>
        </w:rPr>
        <w:t xml:space="preserve"> PW 1’s brother in law. However, I will cont</w:t>
      </w:r>
      <w:r w:rsidR="003D644A">
        <w:rPr>
          <w:rFonts w:ascii="Bookman Old Style" w:hAnsi="Bookman Old Style"/>
        </w:rPr>
        <w:t>inue to refer</w:t>
      </w:r>
      <w:r w:rsidR="006B6F08">
        <w:rPr>
          <w:rFonts w:ascii="Bookman Old Style" w:hAnsi="Bookman Old Style"/>
        </w:rPr>
        <w:t xml:space="preserve"> to him as PW2</w:t>
      </w:r>
      <w:r>
        <w:rPr>
          <w:rFonts w:ascii="Bookman Old Style" w:hAnsi="Bookman Old Style"/>
        </w:rPr>
        <w:t xml:space="preserve">. PW2 is aged 24 years. </w:t>
      </w:r>
      <w:proofErr w:type="gramStart"/>
      <w:r>
        <w:rPr>
          <w:rFonts w:ascii="Bookman Old Style" w:hAnsi="Bookman Old Style"/>
        </w:rPr>
        <w:t xml:space="preserve">And </w:t>
      </w:r>
      <w:r w:rsidR="006B6F08">
        <w:rPr>
          <w:rFonts w:ascii="Bookman Old Style" w:hAnsi="Bookman Old Style"/>
        </w:rPr>
        <w:t>also</w:t>
      </w:r>
      <w:proofErr w:type="gramEnd"/>
      <w:r w:rsidR="006B6F08">
        <w:rPr>
          <w:rFonts w:ascii="Bookman Old Style" w:hAnsi="Bookman Old Style"/>
        </w:rPr>
        <w:t xml:space="preserve"> resides in </w:t>
      </w:r>
      <w:proofErr w:type="spellStart"/>
      <w:r w:rsidR="006B6F08">
        <w:rPr>
          <w:rFonts w:ascii="Bookman Old Style" w:hAnsi="Bookman Old Style"/>
        </w:rPr>
        <w:t>Saonga</w:t>
      </w:r>
      <w:proofErr w:type="spellEnd"/>
      <w:r w:rsidR="006B6F08">
        <w:rPr>
          <w:rFonts w:ascii="Bookman Old Style" w:hAnsi="Bookman Old Style"/>
        </w:rPr>
        <w:t xml:space="preserve"> village, chief </w:t>
      </w:r>
      <w:proofErr w:type="spellStart"/>
      <w:r w:rsidR="006B6F08">
        <w:rPr>
          <w:rFonts w:ascii="Bookman Old Style" w:hAnsi="Bookman Old Style"/>
        </w:rPr>
        <w:t>Mogodi</w:t>
      </w:r>
      <w:proofErr w:type="spellEnd"/>
      <w:r w:rsidR="006B6F08">
        <w:rPr>
          <w:rFonts w:ascii="Bookman Old Style" w:hAnsi="Bookman Old Style"/>
        </w:rPr>
        <w:t xml:space="preserve"> in </w:t>
      </w:r>
      <w:proofErr w:type="spellStart"/>
      <w:r w:rsidR="006B6F08">
        <w:rPr>
          <w:rFonts w:ascii="Bookman Old Style" w:hAnsi="Bookman Old Style"/>
        </w:rPr>
        <w:t>Lundazi</w:t>
      </w:r>
      <w:proofErr w:type="spellEnd"/>
      <w:r w:rsidR="006B6F08">
        <w:rPr>
          <w:rFonts w:ascii="Bookman Old Style" w:hAnsi="Bookman Old Style"/>
        </w:rPr>
        <w:t xml:space="preserve"> District. PW2 is the young</w:t>
      </w:r>
      <w:r w:rsidR="00D07D03">
        <w:rPr>
          <w:rFonts w:ascii="Bookman Old Style" w:hAnsi="Bookman Old Style"/>
        </w:rPr>
        <w:t>er</w:t>
      </w:r>
      <w:r w:rsidR="006B6F08">
        <w:rPr>
          <w:rFonts w:ascii="Bookman Old Style" w:hAnsi="Bookman Old Style"/>
        </w:rPr>
        <w:t xml:space="preserve"> brother to</w:t>
      </w:r>
      <w:r w:rsidR="003B18BC">
        <w:rPr>
          <w:rFonts w:ascii="Bookman Old Style" w:hAnsi="Bookman Old Style"/>
        </w:rPr>
        <w:t xml:space="preserve"> the deceased. PW 2 recounted the</w:t>
      </w:r>
      <w:r w:rsidR="003D644A">
        <w:rPr>
          <w:rFonts w:ascii="Bookman Old Style" w:hAnsi="Bookman Old Style"/>
        </w:rPr>
        <w:t xml:space="preserve"> events</w:t>
      </w:r>
      <w:r w:rsidR="003B18BC">
        <w:rPr>
          <w:rFonts w:ascii="Bookman Old Style" w:hAnsi="Bookman Old Style"/>
        </w:rPr>
        <w:t xml:space="preserve"> leading to the</w:t>
      </w:r>
      <w:r w:rsidR="006B6F08">
        <w:rPr>
          <w:rFonts w:ascii="Bookman Old Style" w:hAnsi="Bookman Old Style"/>
        </w:rPr>
        <w:t xml:space="preserve"> demise of his elder brother</w:t>
      </w:r>
      <w:proofErr w:type="gramStart"/>
      <w:r w:rsidR="006B6F08">
        <w:rPr>
          <w:rFonts w:ascii="Bookman Old Style" w:hAnsi="Bookman Old Style"/>
        </w:rPr>
        <w:t>;</w:t>
      </w:r>
      <w:proofErr w:type="gramEnd"/>
      <w:r w:rsidR="006B6F08">
        <w:rPr>
          <w:rFonts w:ascii="Bookman Old Style" w:hAnsi="Bookman Old Style"/>
        </w:rPr>
        <w:t xml:space="preserve"> the deceased. PW2 testified that on </w:t>
      </w:r>
      <w:proofErr w:type="gramStart"/>
      <w:r w:rsidR="006B6F08">
        <w:rPr>
          <w:rFonts w:ascii="Bookman Old Style" w:hAnsi="Bookman Old Style"/>
        </w:rPr>
        <w:t>24</w:t>
      </w:r>
      <w:r w:rsidR="006B6F08" w:rsidRPr="006B6F08">
        <w:rPr>
          <w:rFonts w:ascii="Bookman Old Style" w:hAnsi="Bookman Old Style"/>
          <w:vertAlign w:val="superscript"/>
        </w:rPr>
        <w:t>th</w:t>
      </w:r>
      <w:proofErr w:type="gramEnd"/>
      <w:r w:rsidR="003B18BC">
        <w:rPr>
          <w:rFonts w:ascii="Bookman Old Style" w:hAnsi="Bookman Old Style"/>
        </w:rPr>
        <w:t xml:space="preserve"> November, 2009, PW1 ca</w:t>
      </w:r>
      <w:r w:rsidR="006B6F08">
        <w:rPr>
          <w:rFonts w:ascii="Bookman Old Style" w:hAnsi="Bookman Old Style"/>
        </w:rPr>
        <w:t>me to his home</w:t>
      </w:r>
      <w:r w:rsidR="003B18BC">
        <w:rPr>
          <w:rFonts w:ascii="Bookman Old Style" w:hAnsi="Bookman Old Style"/>
        </w:rPr>
        <w:t>,</w:t>
      </w:r>
      <w:r w:rsidR="006B6F08">
        <w:rPr>
          <w:rFonts w:ascii="Bookman Old Style" w:hAnsi="Bookman Old Style"/>
        </w:rPr>
        <w:t xml:space="preserve"> and informed him that</w:t>
      </w:r>
      <w:r w:rsidR="003B18BC">
        <w:rPr>
          <w:rFonts w:ascii="Bookman Old Style" w:hAnsi="Bookman Old Style"/>
        </w:rPr>
        <w:t xml:space="preserve"> she heard the deceased shout</w:t>
      </w:r>
      <w:r w:rsidR="006B6F08">
        <w:rPr>
          <w:rFonts w:ascii="Bookman Old Style" w:hAnsi="Bookman Old Style"/>
        </w:rPr>
        <w:t xml:space="preserve"> that he had apprehended a thief. </w:t>
      </w:r>
      <w:proofErr w:type="gramStart"/>
      <w:r w:rsidR="006B6F08">
        <w:rPr>
          <w:rFonts w:ascii="Bookman Old Style" w:hAnsi="Bookman Old Style"/>
        </w:rPr>
        <w:t>Thu</w:t>
      </w:r>
      <w:r w:rsidR="003B18BC">
        <w:rPr>
          <w:rFonts w:ascii="Bookman Old Style" w:hAnsi="Bookman Old Style"/>
        </w:rPr>
        <w:t>s</w:t>
      </w:r>
      <w:proofErr w:type="gramEnd"/>
      <w:r w:rsidR="003B18BC">
        <w:rPr>
          <w:rFonts w:ascii="Bookman Old Style" w:hAnsi="Bookman Old Style"/>
        </w:rPr>
        <w:t xml:space="preserve"> PW1 and PW2 rushed to the scene.</w:t>
      </w:r>
      <w:r w:rsidR="006B6F08">
        <w:rPr>
          <w:rFonts w:ascii="Bookman Old Style" w:hAnsi="Bookman Old Style"/>
        </w:rPr>
        <w:t xml:space="preserve"> </w:t>
      </w:r>
      <w:r w:rsidR="003B18BC">
        <w:rPr>
          <w:rFonts w:ascii="Bookman Old Style" w:hAnsi="Bookman Old Style"/>
        </w:rPr>
        <w:t>When PW 1 and PW</w:t>
      </w:r>
      <w:r w:rsidR="006B6F08">
        <w:rPr>
          <w:rFonts w:ascii="Bookman Old Style" w:hAnsi="Bookman Old Style"/>
        </w:rPr>
        <w:t>2</w:t>
      </w:r>
      <w:r w:rsidR="003B18BC">
        <w:rPr>
          <w:rFonts w:ascii="Bookman Old Style" w:hAnsi="Bookman Old Style"/>
        </w:rPr>
        <w:t>,</w:t>
      </w:r>
      <w:r w:rsidR="006B6F08">
        <w:rPr>
          <w:rFonts w:ascii="Bookman Old Style" w:hAnsi="Bookman Old Style"/>
        </w:rPr>
        <w:t xml:space="preserve"> arrived at the scene, PW2 tes</w:t>
      </w:r>
      <w:r w:rsidR="003B18BC">
        <w:rPr>
          <w:rFonts w:ascii="Bookman Old Style" w:hAnsi="Bookman Old Style"/>
        </w:rPr>
        <w:t xml:space="preserve">tified that the deceased </w:t>
      </w:r>
      <w:proofErr w:type="gramStart"/>
      <w:r w:rsidR="003B18BC">
        <w:rPr>
          <w:rFonts w:ascii="Bookman Old Style" w:hAnsi="Bookman Old Style"/>
        </w:rPr>
        <w:t xml:space="preserve">exclaimed </w:t>
      </w:r>
      <w:r w:rsidR="006B6F08">
        <w:rPr>
          <w:rFonts w:ascii="Bookman Old Style" w:hAnsi="Bookman Old Style"/>
        </w:rPr>
        <w:t xml:space="preserve"> </w:t>
      </w:r>
      <w:r w:rsidR="003B18BC">
        <w:rPr>
          <w:rFonts w:ascii="Bookman Old Style" w:hAnsi="Bookman Old Style"/>
        </w:rPr>
        <w:t>t</w:t>
      </w:r>
      <w:r w:rsidR="006B6F08">
        <w:rPr>
          <w:rFonts w:ascii="Bookman Old Style" w:hAnsi="Bookman Old Style"/>
        </w:rPr>
        <w:t>hat</w:t>
      </w:r>
      <w:proofErr w:type="gramEnd"/>
      <w:r w:rsidR="006B6F08">
        <w:rPr>
          <w:rFonts w:ascii="Bookman Old Style" w:hAnsi="Bookman Old Style"/>
        </w:rPr>
        <w:t xml:space="preserve"> Abel had stabbed him in</w:t>
      </w:r>
      <w:r w:rsidR="003D644A">
        <w:rPr>
          <w:rFonts w:ascii="Bookman Old Style" w:hAnsi="Bookman Old Style"/>
        </w:rPr>
        <w:t xml:space="preserve"> the ribs. PW2 tried to</w:t>
      </w:r>
      <w:r w:rsidR="003B18BC">
        <w:rPr>
          <w:rFonts w:ascii="Bookman Old Style" w:hAnsi="Bookman Old Style"/>
        </w:rPr>
        <w:t xml:space="preserve"> apprehend</w:t>
      </w:r>
      <w:r w:rsidR="003D644A">
        <w:rPr>
          <w:rFonts w:ascii="Bookman Old Style" w:hAnsi="Bookman Old Style"/>
        </w:rPr>
        <w:t xml:space="preserve"> </w:t>
      </w:r>
      <w:r w:rsidR="006B6F08">
        <w:rPr>
          <w:rFonts w:ascii="Bookman Old Style" w:hAnsi="Bookman Old Style"/>
        </w:rPr>
        <w:t>Abel. However, Abel ran away from the scene of the crime.</w:t>
      </w:r>
      <w:r w:rsidR="003B18BC">
        <w:rPr>
          <w:rFonts w:ascii="Bookman Old Style" w:hAnsi="Bookman Old Style"/>
        </w:rPr>
        <w:t xml:space="preserve"> </w:t>
      </w:r>
    </w:p>
    <w:p w:rsidR="003B18BC" w:rsidRDefault="003B18BC" w:rsidP="00FD74F1">
      <w:pPr>
        <w:spacing w:line="360" w:lineRule="auto"/>
        <w:jc w:val="both"/>
        <w:rPr>
          <w:rFonts w:ascii="Bookman Old Style" w:hAnsi="Bookman Old Style"/>
        </w:rPr>
      </w:pPr>
    </w:p>
    <w:p w:rsidR="006B6F08" w:rsidRDefault="006B6F08" w:rsidP="00FD74F1">
      <w:pPr>
        <w:spacing w:line="360" w:lineRule="auto"/>
        <w:jc w:val="both"/>
        <w:rPr>
          <w:rFonts w:ascii="Bookman Old Style" w:hAnsi="Bookman Old Style"/>
        </w:rPr>
      </w:pPr>
      <w:r>
        <w:rPr>
          <w:rFonts w:ascii="Bookman Old Style" w:hAnsi="Bookman Old Style"/>
        </w:rPr>
        <w:t xml:space="preserve">The third prosecution witness was </w:t>
      </w:r>
      <w:proofErr w:type="spellStart"/>
      <w:r>
        <w:rPr>
          <w:rFonts w:ascii="Bookman Old Style" w:hAnsi="Bookman Old Style"/>
        </w:rPr>
        <w:t>Kateka</w:t>
      </w:r>
      <w:proofErr w:type="spellEnd"/>
      <w:r>
        <w:rPr>
          <w:rFonts w:ascii="Bookman Old Style" w:hAnsi="Bookman Old Style"/>
        </w:rPr>
        <w:t xml:space="preserve"> </w:t>
      </w:r>
      <w:proofErr w:type="spellStart"/>
      <w:r>
        <w:rPr>
          <w:rFonts w:ascii="Bookman Old Style" w:hAnsi="Bookman Old Style"/>
        </w:rPr>
        <w:t>Mb</w:t>
      </w:r>
      <w:r w:rsidR="003B18BC">
        <w:rPr>
          <w:rFonts w:ascii="Bookman Old Style" w:hAnsi="Bookman Old Style"/>
        </w:rPr>
        <w:t>ewe</w:t>
      </w:r>
      <w:proofErr w:type="spellEnd"/>
      <w:r>
        <w:rPr>
          <w:rFonts w:ascii="Bookman Old Style" w:hAnsi="Bookman Old Style"/>
        </w:rPr>
        <w:t xml:space="preserve">. For convenience, I will continue to refer to </w:t>
      </w:r>
      <w:proofErr w:type="spellStart"/>
      <w:r>
        <w:rPr>
          <w:rFonts w:ascii="Bookman Old Style" w:hAnsi="Bookman Old Style"/>
        </w:rPr>
        <w:t>Kateka</w:t>
      </w:r>
      <w:proofErr w:type="spellEnd"/>
      <w:r>
        <w:rPr>
          <w:rFonts w:ascii="Bookman Old Style" w:hAnsi="Bookman Old Style"/>
        </w:rPr>
        <w:t xml:space="preserve"> </w:t>
      </w:r>
      <w:proofErr w:type="spellStart"/>
      <w:r>
        <w:rPr>
          <w:rFonts w:ascii="Bookman Old Style" w:hAnsi="Bookman Old Style"/>
        </w:rPr>
        <w:t>Mbewe</w:t>
      </w:r>
      <w:proofErr w:type="spellEnd"/>
      <w:r>
        <w:rPr>
          <w:rFonts w:ascii="Bookman Old Style" w:hAnsi="Bookman Old Style"/>
        </w:rPr>
        <w:t xml:space="preserve"> as PW3.  PW3 is 25 years old. He resides in </w:t>
      </w:r>
      <w:proofErr w:type="spellStart"/>
      <w:r>
        <w:rPr>
          <w:rFonts w:ascii="Bookman Old Style" w:hAnsi="Bookman Old Style"/>
        </w:rPr>
        <w:t>Saonga</w:t>
      </w:r>
      <w:proofErr w:type="spellEnd"/>
      <w:r>
        <w:rPr>
          <w:rFonts w:ascii="Bookman Old Style" w:hAnsi="Bookman Old Style"/>
        </w:rPr>
        <w:t xml:space="preserve"> village in chief </w:t>
      </w:r>
      <w:proofErr w:type="spellStart"/>
      <w:r>
        <w:rPr>
          <w:rFonts w:ascii="Bookman Old Style" w:hAnsi="Bookman Old Style"/>
        </w:rPr>
        <w:t>Magodi</w:t>
      </w:r>
      <w:proofErr w:type="spellEnd"/>
      <w:r>
        <w:rPr>
          <w:rFonts w:ascii="Bookman Old Style" w:hAnsi="Bookman Old Style"/>
        </w:rPr>
        <w:t xml:space="preserve">, in the </w:t>
      </w:r>
      <w:proofErr w:type="spellStart"/>
      <w:r>
        <w:rPr>
          <w:rFonts w:ascii="Bookman Old Style" w:hAnsi="Bookman Old Style"/>
        </w:rPr>
        <w:t>Lundazi</w:t>
      </w:r>
      <w:proofErr w:type="spellEnd"/>
      <w:r>
        <w:rPr>
          <w:rFonts w:ascii="Bookman Old Style" w:hAnsi="Bookman Old Style"/>
        </w:rPr>
        <w:t xml:space="preserve"> District. PW3 recalled that the deceased was killed on </w:t>
      </w:r>
      <w:proofErr w:type="gramStart"/>
      <w:r>
        <w:rPr>
          <w:rFonts w:ascii="Bookman Old Style" w:hAnsi="Bookman Old Style"/>
        </w:rPr>
        <w:t>24</w:t>
      </w:r>
      <w:r w:rsidRPr="006B6F08">
        <w:rPr>
          <w:rFonts w:ascii="Bookman Old Style" w:hAnsi="Bookman Old Style"/>
          <w:vertAlign w:val="superscript"/>
        </w:rPr>
        <w:t>th</w:t>
      </w:r>
      <w:proofErr w:type="gramEnd"/>
      <w:r>
        <w:rPr>
          <w:rFonts w:ascii="Bookman Old Style" w:hAnsi="Bookman Old Style"/>
        </w:rPr>
        <w:t xml:space="preserve"> November, 2009. PW3 testified that he was not present at the time when PW3 </w:t>
      </w:r>
      <w:proofErr w:type="gramStart"/>
      <w:r>
        <w:rPr>
          <w:rFonts w:ascii="Bookman Old Style" w:hAnsi="Bookman Old Style"/>
        </w:rPr>
        <w:t xml:space="preserve">was </w:t>
      </w:r>
      <w:r>
        <w:rPr>
          <w:rFonts w:ascii="Bookman Old Style" w:hAnsi="Bookman Old Style"/>
        </w:rPr>
        <w:lastRenderedPageBreak/>
        <w:t>killed</w:t>
      </w:r>
      <w:proofErr w:type="gramEnd"/>
      <w:r>
        <w:rPr>
          <w:rFonts w:ascii="Bookman Old Style" w:hAnsi="Bookman Old Style"/>
        </w:rPr>
        <w:t xml:space="preserve">. PW3 </w:t>
      </w:r>
      <w:proofErr w:type="gramStart"/>
      <w:r>
        <w:rPr>
          <w:rFonts w:ascii="Bookman Old Style" w:hAnsi="Bookman Old Style"/>
        </w:rPr>
        <w:t>was informed</w:t>
      </w:r>
      <w:proofErr w:type="gramEnd"/>
      <w:r>
        <w:rPr>
          <w:rFonts w:ascii="Bookman Old Style" w:hAnsi="Bookman Old Style"/>
        </w:rPr>
        <w:t xml:space="preserve"> about the death of the deceased by PW1. After PW3 learnt about the death of the deceased</w:t>
      </w:r>
      <w:r w:rsidR="00D07D03">
        <w:rPr>
          <w:rFonts w:ascii="Bookman Old Style" w:hAnsi="Bookman Old Style"/>
        </w:rPr>
        <w:t>,</w:t>
      </w:r>
      <w:r>
        <w:rPr>
          <w:rFonts w:ascii="Bookman Old Style" w:hAnsi="Bookman Old Style"/>
        </w:rPr>
        <w:t xml:space="preserve"> and further that </w:t>
      </w:r>
      <w:proofErr w:type="gramStart"/>
      <w:r>
        <w:rPr>
          <w:rFonts w:ascii="Bookman Old Style" w:hAnsi="Bookman Old Style"/>
        </w:rPr>
        <w:t>he had been killed by Abel</w:t>
      </w:r>
      <w:proofErr w:type="gramEnd"/>
      <w:r>
        <w:rPr>
          <w:rFonts w:ascii="Bookman Old Style" w:hAnsi="Bookman Old Style"/>
        </w:rPr>
        <w:t xml:space="preserve">, he went in search for Abel. Abel </w:t>
      </w:r>
      <w:proofErr w:type="gramStart"/>
      <w:r>
        <w:rPr>
          <w:rFonts w:ascii="Bookman Old Style" w:hAnsi="Bookman Old Style"/>
        </w:rPr>
        <w:t xml:space="preserve">was eventually </w:t>
      </w:r>
      <w:r w:rsidR="00D07D03">
        <w:rPr>
          <w:rFonts w:ascii="Bookman Old Style" w:hAnsi="Bookman Old Style"/>
        </w:rPr>
        <w:t>apprehended</w:t>
      </w:r>
      <w:proofErr w:type="gramEnd"/>
      <w:r w:rsidR="00E0362C">
        <w:rPr>
          <w:rFonts w:ascii="Bookman Old Style" w:hAnsi="Bookman Old Style"/>
        </w:rPr>
        <w:t xml:space="preserve"> at </w:t>
      </w:r>
      <w:proofErr w:type="spellStart"/>
      <w:r w:rsidR="00E0362C">
        <w:rPr>
          <w:rFonts w:ascii="Bookman Old Style" w:hAnsi="Bookman Old Style"/>
        </w:rPr>
        <w:t>Chi</w:t>
      </w:r>
      <w:r>
        <w:rPr>
          <w:rFonts w:ascii="Bookman Old Style" w:hAnsi="Bookman Old Style"/>
        </w:rPr>
        <w:t>kolongo</w:t>
      </w:r>
      <w:proofErr w:type="spellEnd"/>
      <w:r>
        <w:rPr>
          <w:rFonts w:ascii="Bookman Old Style" w:hAnsi="Bookman Old Style"/>
        </w:rPr>
        <w:t xml:space="preserve"> village</w:t>
      </w:r>
      <w:r w:rsidR="00D07D03">
        <w:rPr>
          <w:rFonts w:ascii="Bookman Old Style" w:hAnsi="Bookman Old Style"/>
        </w:rPr>
        <w:t>.</w:t>
      </w:r>
      <w:r>
        <w:rPr>
          <w:rFonts w:ascii="Bookman Old Style" w:hAnsi="Bookman Old Style"/>
        </w:rPr>
        <w:t xml:space="preserve"> </w:t>
      </w:r>
      <w:proofErr w:type="gramStart"/>
      <w:r w:rsidR="00D07D03">
        <w:rPr>
          <w:rFonts w:ascii="Bookman Old Style" w:hAnsi="Bookman Old Style"/>
        </w:rPr>
        <w:t>And</w:t>
      </w:r>
      <w:r>
        <w:rPr>
          <w:rFonts w:ascii="Bookman Old Style" w:hAnsi="Bookman Old Style"/>
        </w:rPr>
        <w:t xml:space="preserve"> ultimately</w:t>
      </w:r>
      <w:proofErr w:type="gramEnd"/>
      <w:r>
        <w:rPr>
          <w:rFonts w:ascii="Bookman Old Style" w:hAnsi="Bookman Old Style"/>
        </w:rPr>
        <w:t xml:space="preserve"> handed over to the police station in </w:t>
      </w:r>
      <w:proofErr w:type="spellStart"/>
      <w:r>
        <w:rPr>
          <w:rFonts w:ascii="Bookman Old Style" w:hAnsi="Bookman Old Style"/>
        </w:rPr>
        <w:t>Lundazi</w:t>
      </w:r>
      <w:proofErr w:type="spellEnd"/>
      <w:r>
        <w:rPr>
          <w:rFonts w:ascii="Bookman Old Style" w:hAnsi="Bookman Old Style"/>
        </w:rPr>
        <w:t>.</w:t>
      </w:r>
    </w:p>
    <w:p w:rsidR="00456514" w:rsidRDefault="00456514" w:rsidP="00FD74F1">
      <w:pPr>
        <w:spacing w:line="360" w:lineRule="auto"/>
        <w:jc w:val="both"/>
        <w:rPr>
          <w:rFonts w:ascii="Bookman Old Style" w:hAnsi="Bookman Old Style"/>
        </w:rPr>
      </w:pPr>
      <w:r>
        <w:rPr>
          <w:rFonts w:ascii="Bookman Old Style" w:hAnsi="Bookman Old Style"/>
        </w:rPr>
        <w:t xml:space="preserve">The fourth prosecution was John Banda. John Banda also lives in </w:t>
      </w:r>
      <w:proofErr w:type="spellStart"/>
      <w:r>
        <w:rPr>
          <w:rFonts w:ascii="Bookman Old Style" w:hAnsi="Bookman Old Style"/>
        </w:rPr>
        <w:t>Saonga</w:t>
      </w:r>
      <w:proofErr w:type="spellEnd"/>
      <w:r>
        <w:rPr>
          <w:rFonts w:ascii="Bookman Old Style" w:hAnsi="Bookman Old Style"/>
        </w:rPr>
        <w:t xml:space="preserve"> Village in Chief </w:t>
      </w:r>
      <w:proofErr w:type="spellStart"/>
      <w:r>
        <w:rPr>
          <w:rFonts w:ascii="Bookman Old Style" w:hAnsi="Bookman Old Style"/>
        </w:rPr>
        <w:t>Magodi</w:t>
      </w:r>
      <w:proofErr w:type="spellEnd"/>
      <w:r>
        <w:rPr>
          <w:rFonts w:ascii="Bookman Old Style" w:hAnsi="Bookman Old Style"/>
        </w:rPr>
        <w:t xml:space="preserve">, </w:t>
      </w:r>
      <w:proofErr w:type="spellStart"/>
      <w:r>
        <w:rPr>
          <w:rFonts w:ascii="Bookman Old Style" w:hAnsi="Bookman Old Style"/>
        </w:rPr>
        <w:t>Lundazi</w:t>
      </w:r>
      <w:proofErr w:type="spellEnd"/>
      <w:r>
        <w:rPr>
          <w:rFonts w:ascii="Bookman Old Style" w:hAnsi="Bookman Old Style"/>
        </w:rPr>
        <w:t xml:space="preserve"> District. John</w:t>
      </w:r>
      <w:r w:rsidR="00A671C9">
        <w:rPr>
          <w:rFonts w:ascii="Bookman Old Style" w:hAnsi="Bookman Old Style"/>
        </w:rPr>
        <w:t xml:space="preserve"> Banda is also another younger b</w:t>
      </w:r>
      <w:r>
        <w:rPr>
          <w:rFonts w:ascii="Bookman Old Style" w:hAnsi="Bookman Old Style"/>
        </w:rPr>
        <w:t>rother of the deceased</w:t>
      </w:r>
      <w:r w:rsidR="003B18BC">
        <w:rPr>
          <w:rFonts w:ascii="Bookman Old Style" w:hAnsi="Bookman Old Style"/>
        </w:rPr>
        <w:t>.</w:t>
      </w:r>
      <w:r>
        <w:rPr>
          <w:rFonts w:ascii="Bookman Old Style" w:hAnsi="Bookman Old Style"/>
        </w:rPr>
        <w:t xml:space="preserve"> I will continue </w:t>
      </w:r>
      <w:r w:rsidR="003D644A">
        <w:rPr>
          <w:rFonts w:ascii="Bookman Old Style" w:hAnsi="Bookman Old Style"/>
        </w:rPr>
        <w:t>to refer</w:t>
      </w:r>
      <w:r>
        <w:rPr>
          <w:rFonts w:ascii="Bookman Old Style" w:hAnsi="Bookman Old Style"/>
        </w:rPr>
        <w:t xml:space="preserve"> to him as PW4. PW4 recalled that on </w:t>
      </w:r>
      <w:proofErr w:type="gramStart"/>
      <w:r>
        <w:rPr>
          <w:rFonts w:ascii="Bookman Old Style" w:hAnsi="Bookman Old Style"/>
        </w:rPr>
        <w:t>25</w:t>
      </w:r>
      <w:r w:rsidRPr="00456514">
        <w:rPr>
          <w:rFonts w:ascii="Bookman Old Style" w:hAnsi="Bookman Old Style"/>
          <w:vertAlign w:val="superscript"/>
        </w:rPr>
        <w:t>th</w:t>
      </w:r>
      <w:proofErr w:type="gramEnd"/>
      <w:r>
        <w:rPr>
          <w:rFonts w:ascii="Bookman Old Style" w:hAnsi="Bookman Old Style"/>
        </w:rPr>
        <w:t xml:space="preserve"> November, 2009, he was informed about the death of the deceased</w:t>
      </w:r>
      <w:r w:rsidR="003B18BC">
        <w:rPr>
          <w:rFonts w:ascii="Bookman Old Style" w:hAnsi="Bookman Old Style"/>
        </w:rPr>
        <w:t>. O</w:t>
      </w:r>
      <w:r>
        <w:rPr>
          <w:rFonts w:ascii="Bookman Old Style" w:hAnsi="Bookman Old Style"/>
        </w:rPr>
        <w:t>n the material date</w:t>
      </w:r>
      <w:r w:rsidR="003B18BC">
        <w:rPr>
          <w:rFonts w:ascii="Bookman Old Style" w:hAnsi="Bookman Old Style"/>
        </w:rPr>
        <w:t>,</w:t>
      </w:r>
      <w:r>
        <w:rPr>
          <w:rFonts w:ascii="Bookman Old Style" w:hAnsi="Bookman Old Style"/>
        </w:rPr>
        <w:t xml:space="preserve"> when he arrived at the funeral house, he </w:t>
      </w:r>
      <w:proofErr w:type="gramStart"/>
      <w:r>
        <w:rPr>
          <w:rFonts w:ascii="Bookman Old Style" w:hAnsi="Bookman Old Style"/>
        </w:rPr>
        <w:t>was informed</w:t>
      </w:r>
      <w:proofErr w:type="gramEnd"/>
      <w:r>
        <w:rPr>
          <w:rFonts w:ascii="Bookman Old Style" w:hAnsi="Bookman Old Style"/>
        </w:rPr>
        <w:t xml:space="preserve"> </w:t>
      </w:r>
      <w:r w:rsidR="003B18BC">
        <w:rPr>
          <w:rFonts w:ascii="Bookman Old Style" w:hAnsi="Bookman Old Style"/>
        </w:rPr>
        <w:t xml:space="preserve">that </w:t>
      </w:r>
      <w:r>
        <w:rPr>
          <w:rFonts w:ascii="Bookman Old Style" w:hAnsi="Bookman Old Style"/>
        </w:rPr>
        <w:t>the body of the deceased had already been taken t</w:t>
      </w:r>
      <w:r w:rsidR="003B18BC">
        <w:rPr>
          <w:rFonts w:ascii="Bookman Old Style" w:hAnsi="Bookman Old Style"/>
        </w:rPr>
        <w:t>o</w:t>
      </w:r>
      <w:r>
        <w:rPr>
          <w:rFonts w:ascii="Bookman Old Style" w:hAnsi="Bookman Old Style"/>
        </w:rPr>
        <w:t xml:space="preserve"> the mortuary. </w:t>
      </w:r>
    </w:p>
    <w:p w:rsidR="00456514" w:rsidRDefault="00456514" w:rsidP="00FD74F1">
      <w:pPr>
        <w:spacing w:line="360" w:lineRule="auto"/>
        <w:jc w:val="both"/>
        <w:rPr>
          <w:rFonts w:ascii="Bookman Old Style" w:hAnsi="Bookman Old Style"/>
        </w:rPr>
      </w:pPr>
    </w:p>
    <w:p w:rsidR="00456514" w:rsidRDefault="00456514" w:rsidP="00FD74F1">
      <w:pPr>
        <w:spacing w:line="360" w:lineRule="auto"/>
        <w:jc w:val="both"/>
        <w:rPr>
          <w:rFonts w:ascii="Bookman Old Style" w:hAnsi="Bookman Old Style"/>
        </w:rPr>
      </w:pPr>
      <w:r>
        <w:rPr>
          <w:rFonts w:ascii="Bookman Old Style" w:hAnsi="Bookman Old Style"/>
        </w:rPr>
        <w:t xml:space="preserve">Later on </w:t>
      </w:r>
      <w:proofErr w:type="gramStart"/>
      <w:r>
        <w:rPr>
          <w:rFonts w:ascii="Bookman Old Style" w:hAnsi="Bookman Old Style"/>
        </w:rPr>
        <w:t>28</w:t>
      </w:r>
      <w:r w:rsidRPr="00456514">
        <w:rPr>
          <w:rFonts w:ascii="Bookman Old Style" w:hAnsi="Bookman Old Style"/>
          <w:vertAlign w:val="superscript"/>
        </w:rPr>
        <w:t>th</w:t>
      </w:r>
      <w:proofErr w:type="gramEnd"/>
      <w:r>
        <w:rPr>
          <w:rFonts w:ascii="Bookman Old Style" w:hAnsi="Bookman Old Style"/>
        </w:rPr>
        <w:t xml:space="preserve"> November, 2009, PW4 identified the body of the deceased at </w:t>
      </w:r>
      <w:proofErr w:type="spellStart"/>
      <w:r>
        <w:rPr>
          <w:rFonts w:ascii="Bookman Old Style" w:hAnsi="Bookman Old Style"/>
        </w:rPr>
        <w:t>Lundazi</w:t>
      </w:r>
      <w:proofErr w:type="spellEnd"/>
      <w:r>
        <w:rPr>
          <w:rFonts w:ascii="Bookman Old Style" w:hAnsi="Bookman Old Style"/>
        </w:rPr>
        <w:t xml:space="preserve"> General </w:t>
      </w:r>
      <w:r w:rsidR="003B18BC">
        <w:rPr>
          <w:rFonts w:ascii="Bookman Old Style" w:hAnsi="Bookman Old Style"/>
        </w:rPr>
        <w:t>Hospital and also attended the post mortem examination.</w:t>
      </w:r>
      <w:r>
        <w:rPr>
          <w:rFonts w:ascii="Bookman Old Style" w:hAnsi="Bookman Old Style"/>
        </w:rPr>
        <w:t xml:space="preserve"> </w:t>
      </w:r>
      <w:r w:rsidR="003B18BC">
        <w:rPr>
          <w:rFonts w:ascii="Bookman Old Style" w:hAnsi="Bookman Old Style"/>
        </w:rPr>
        <w:t>Present</w:t>
      </w:r>
      <w:r>
        <w:rPr>
          <w:rFonts w:ascii="Bookman Old Style" w:hAnsi="Bookman Old Style"/>
        </w:rPr>
        <w:t xml:space="preserve"> during the post mortem examination was a detective inspector </w:t>
      </w:r>
      <w:proofErr w:type="spellStart"/>
      <w:r>
        <w:rPr>
          <w:rFonts w:ascii="Bookman Old Style" w:hAnsi="Bookman Old Style"/>
        </w:rPr>
        <w:t>Mutale</w:t>
      </w:r>
      <w:proofErr w:type="spellEnd"/>
      <w:r w:rsidR="003B18BC">
        <w:rPr>
          <w:rFonts w:ascii="Bookman Old Style" w:hAnsi="Bookman Old Style"/>
        </w:rPr>
        <w:t>,</w:t>
      </w:r>
      <w:r>
        <w:rPr>
          <w:rFonts w:ascii="Bookman Old Style" w:hAnsi="Bookman Old Style"/>
        </w:rPr>
        <w:t xml:space="preserve"> who </w:t>
      </w:r>
      <w:proofErr w:type="gramStart"/>
      <w:r>
        <w:rPr>
          <w:rFonts w:ascii="Bookman Old Style" w:hAnsi="Bookman Old Style"/>
        </w:rPr>
        <w:t>is based</w:t>
      </w:r>
      <w:proofErr w:type="gramEnd"/>
      <w:r>
        <w:rPr>
          <w:rFonts w:ascii="Bookman Old Style" w:hAnsi="Bookman Old Style"/>
        </w:rPr>
        <w:t xml:space="preserve"> at </w:t>
      </w:r>
      <w:proofErr w:type="spellStart"/>
      <w:r>
        <w:rPr>
          <w:rFonts w:ascii="Bookman Old Style" w:hAnsi="Bookman Old Style"/>
        </w:rPr>
        <w:t>Lundazi</w:t>
      </w:r>
      <w:proofErr w:type="spellEnd"/>
      <w:r>
        <w:rPr>
          <w:rFonts w:ascii="Bookman Old Style" w:hAnsi="Bookman Old Style"/>
        </w:rPr>
        <w:t xml:space="preserve"> Police Station. During the post mortem examinatio</w:t>
      </w:r>
      <w:r w:rsidR="003B18BC">
        <w:rPr>
          <w:rFonts w:ascii="Bookman Old Style" w:hAnsi="Bookman Old Style"/>
        </w:rPr>
        <w:t>n</w:t>
      </w:r>
      <w:r w:rsidR="003D644A">
        <w:rPr>
          <w:rFonts w:ascii="Bookman Old Style" w:hAnsi="Bookman Old Style"/>
        </w:rPr>
        <w:t>,</w:t>
      </w:r>
      <w:r w:rsidR="003B18BC">
        <w:rPr>
          <w:rFonts w:ascii="Bookman Old Style" w:hAnsi="Bookman Old Style"/>
        </w:rPr>
        <w:t xml:space="preserve"> PW4 observed that the deceased had</w:t>
      </w:r>
      <w:r>
        <w:rPr>
          <w:rFonts w:ascii="Bookman Old Style" w:hAnsi="Bookman Old Style"/>
        </w:rPr>
        <w:t xml:space="preserve"> sustained a deep cut on the neck. PW4 also confirmed that the last time he saw his brother he enjoyed very good health. </w:t>
      </w:r>
    </w:p>
    <w:p w:rsidR="00456514" w:rsidRDefault="00456514" w:rsidP="00FD74F1">
      <w:pPr>
        <w:spacing w:line="360" w:lineRule="auto"/>
        <w:jc w:val="both"/>
        <w:rPr>
          <w:rFonts w:ascii="Bookman Old Style" w:hAnsi="Bookman Old Style"/>
        </w:rPr>
      </w:pPr>
    </w:p>
    <w:p w:rsidR="00686B43" w:rsidRDefault="00456514" w:rsidP="00FD74F1">
      <w:pPr>
        <w:spacing w:line="360" w:lineRule="auto"/>
        <w:jc w:val="both"/>
        <w:rPr>
          <w:rFonts w:ascii="Bookman Old Style" w:hAnsi="Bookman Old Style"/>
        </w:rPr>
      </w:pPr>
      <w:r>
        <w:rPr>
          <w:rFonts w:ascii="Bookman Old Style" w:hAnsi="Bookman Old Style"/>
        </w:rPr>
        <w:t xml:space="preserve">The fifth prosecution </w:t>
      </w:r>
      <w:proofErr w:type="gramStart"/>
      <w:r>
        <w:rPr>
          <w:rFonts w:ascii="Bookman Old Style" w:hAnsi="Bookman Old Style"/>
        </w:rPr>
        <w:t>witness,</w:t>
      </w:r>
      <w:proofErr w:type="gramEnd"/>
      <w:r>
        <w:rPr>
          <w:rFonts w:ascii="Bookman Old Style" w:hAnsi="Bookman Old Style"/>
        </w:rPr>
        <w:t xml:space="preserve"> was Detective Inspector Charles </w:t>
      </w:r>
      <w:proofErr w:type="spellStart"/>
      <w:r>
        <w:rPr>
          <w:rFonts w:ascii="Bookman Old Style" w:hAnsi="Bookman Old Style"/>
        </w:rPr>
        <w:t>Mulenga</w:t>
      </w:r>
      <w:proofErr w:type="spellEnd"/>
      <w:r>
        <w:rPr>
          <w:rFonts w:ascii="Bookman Old Style" w:hAnsi="Bookman Old Style"/>
        </w:rPr>
        <w:t xml:space="preserve"> </w:t>
      </w:r>
      <w:proofErr w:type="spellStart"/>
      <w:r>
        <w:rPr>
          <w:rFonts w:ascii="Bookman Old Style" w:hAnsi="Bookman Old Style"/>
        </w:rPr>
        <w:t>Mutale</w:t>
      </w:r>
      <w:proofErr w:type="spellEnd"/>
      <w:r>
        <w:rPr>
          <w:rFonts w:ascii="Bookman Old Style" w:hAnsi="Bookman Old Style"/>
        </w:rPr>
        <w:t xml:space="preserve">. I will continue to refer to him as PW5. PW5 </w:t>
      </w:r>
      <w:proofErr w:type="gramStart"/>
      <w:r>
        <w:rPr>
          <w:rFonts w:ascii="Bookman Old Style" w:hAnsi="Bookman Old Style"/>
        </w:rPr>
        <w:t>is based</w:t>
      </w:r>
      <w:proofErr w:type="gramEnd"/>
      <w:r>
        <w:rPr>
          <w:rFonts w:ascii="Bookman Old Style" w:hAnsi="Bookman Old Style"/>
        </w:rPr>
        <w:t xml:space="preserve"> at </w:t>
      </w:r>
      <w:proofErr w:type="spellStart"/>
      <w:r>
        <w:rPr>
          <w:rFonts w:ascii="Bookman Old Style" w:hAnsi="Bookman Old Style"/>
        </w:rPr>
        <w:t>Lundazi</w:t>
      </w:r>
      <w:proofErr w:type="spellEnd"/>
      <w:r>
        <w:rPr>
          <w:rFonts w:ascii="Bookman Old Style" w:hAnsi="Bookman Old Style"/>
        </w:rPr>
        <w:t xml:space="preserve"> police station. PW5 recalled that on </w:t>
      </w:r>
      <w:proofErr w:type="gramStart"/>
      <w:r>
        <w:rPr>
          <w:rFonts w:ascii="Bookman Old Style" w:hAnsi="Bookman Old Style"/>
        </w:rPr>
        <w:t>24</w:t>
      </w:r>
      <w:r w:rsidRPr="00456514">
        <w:rPr>
          <w:rFonts w:ascii="Bookman Old Style" w:hAnsi="Bookman Old Style"/>
          <w:vertAlign w:val="superscript"/>
        </w:rPr>
        <w:t>th</w:t>
      </w:r>
      <w:proofErr w:type="gramEnd"/>
      <w:r>
        <w:rPr>
          <w:rFonts w:ascii="Bookman Old Style" w:hAnsi="Bookman Old Style"/>
        </w:rPr>
        <w:t xml:space="preserve"> November, 2009, he received a report from PW1</w:t>
      </w:r>
      <w:r w:rsidR="00686B43">
        <w:rPr>
          <w:rFonts w:ascii="Bookman Old Style" w:hAnsi="Bookman Old Style"/>
        </w:rPr>
        <w:t xml:space="preserve"> that the deceased had been killed by Abel </w:t>
      </w:r>
      <w:proofErr w:type="spellStart"/>
      <w:r w:rsidR="00686B43">
        <w:rPr>
          <w:rFonts w:ascii="Bookman Old Style" w:hAnsi="Bookman Old Style"/>
        </w:rPr>
        <w:t>Zimba</w:t>
      </w:r>
      <w:proofErr w:type="spellEnd"/>
      <w:r w:rsidR="00686B43">
        <w:rPr>
          <w:rFonts w:ascii="Bookman Old Style" w:hAnsi="Bookman Old Style"/>
        </w:rPr>
        <w:t xml:space="preserve"> of </w:t>
      </w:r>
      <w:proofErr w:type="spellStart"/>
      <w:r w:rsidR="00686B43">
        <w:rPr>
          <w:rFonts w:ascii="Bookman Old Style" w:hAnsi="Bookman Old Style"/>
        </w:rPr>
        <w:t>Chalo</w:t>
      </w:r>
      <w:proofErr w:type="spellEnd"/>
      <w:r w:rsidR="00686B43">
        <w:rPr>
          <w:rFonts w:ascii="Bookman Old Style" w:hAnsi="Bookman Old Style"/>
        </w:rPr>
        <w:t xml:space="preserve"> </w:t>
      </w:r>
      <w:proofErr w:type="spellStart"/>
      <w:r w:rsidR="00686B43">
        <w:rPr>
          <w:rFonts w:ascii="Bookman Old Style" w:hAnsi="Bookman Old Style"/>
        </w:rPr>
        <w:t>Chamala</w:t>
      </w:r>
      <w:proofErr w:type="spellEnd"/>
      <w:r w:rsidR="00686B43">
        <w:rPr>
          <w:rFonts w:ascii="Bookman Old Style" w:hAnsi="Bookman Old Style"/>
        </w:rPr>
        <w:t xml:space="preserve"> village in chief </w:t>
      </w:r>
      <w:proofErr w:type="spellStart"/>
      <w:r w:rsidR="00686B43">
        <w:rPr>
          <w:rFonts w:ascii="Bookman Old Style" w:hAnsi="Bookman Old Style"/>
        </w:rPr>
        <w:t>Magodi</w:t>
      </w:r>
      <w:proofErr w:type="spellEnd"/>
      <w:r w:rsidR="00686B43">
        <w:rPr>
          <w:rFonts w:ascii="Bookman Old Style" w:hAnsi="Bookman Old Style"/>
        </w:rPr>
        <w:t xml:space="preserve">, </w:t>
      </w:r>
      <w:proofErr w:type="spellStart"/>
      <w:r w:rsidR="00686B43">
        <w:rPr>
          <w:rFonts w:ascii="Bookman Old Style" w:hAnsi="Bookman Old Style"/>
        </w:rPr>
        <w:t>Lundazi</w:t>
      </w:r>
      <w:proofErr w:type="spellEnd"/>
      <w:r w:rsidR="00686B43">
        <w:rPr>
          <w:rFonts w:ascii="Bookman Old Style" w:hAnsi="Bookman Old Style"/>
        </w:rPr>
        <w:t xml:space="preserve"> District. Acting on the report</w:t>
      </w:r>
      <w:r w:rsidR="003B18BC">
        <w:rPr>
          <w:rFonts w:ascii="Bookman Old Style" w:hAnsi="Bookman Old Style"/>
        </w:rPr>
        <w:t>,</w:t>
      </w:r>
      <w:r w:rsidR="00686B43">
        <w:rPr>
          <w:rFonts w:ascii="Bookman Old Style" w:hAnsi="Bookman Old Style"/>
        </w:rPr>
        <w:t xml:space="preserve"> PW5 mobilized officers and </w:t>
      </w:r>
      <w:r w:rsidR="003B18BC">
        <w:rPr>
          <w:rFonts w:ascii="Bookman Old Style" w:hAnsi="Bookman Old Style"/>
        </w:rPr>
        <w:t xml:space="preserve">proceeded to </w:t>
      </w:r>
      <w:proofErr w:type="spellStart"/>
      <w:r w:rsidR="003B18BC">
        <w:rPr>
          <w:rFonts w:ascii="Bookman Old Style" w:hAnsi="Bookman Old Style"/>
        </w:rPr>
        <w:t>Siaonga</w:t>
      </w:r>
      <w:proofErr w:type="spellEnd"/>
      <w:r w:rsidR="003B18BC">
        <w:rPr>
          <w:rFonts w:ascii="Bookman Old Style" w:hAnsi="Bookman Old Style"/>
        </w:rPr>
        <w:t xml:space="preserve"> village. At</w:t>
      </w:r>
      <w:r w:rsidR="00686B43">
        <w:rPr>
          <w:rFonts w:ascii="Bookman Old Style" w:hAnsi="Bookman Old Style"/>
        </w:rPr>
        <w:t xml:space="preserve"> </w:t>
      </w:r>
      <w:proofErr w:type="spellStart"/>
      <w:r w:rsidR="00686B43">
        <w:rPr>
          <w:rFonts w:ascii="Bookman Old Style" w:hAnsi="Bookman Old Style"/>
        </w:rPr>
        <w:t>Siaonga</w:t>
      </w:r>
      <w:proofErr w:type="spellEnd"/>
      <w:r w:rsidR="00686B43">
        <w:rPr>
          <w:rFonts w:ascii="Bookman Old Style" w:hAnsi="Bookman Old Style"/>
        </w:rPr>
        <w:t xml:space="preserve"> village</w:t>
      </w:r>
      <w:r w:rsidR="003B18BC">
        <w:rPr>
          <w:rFonts w:ascii="Bookman Old Style" w:hAnsi="Bookman Old Style"/>
        </w:rPr>
        <w:t>,</w:t>
      </w:r>
      <w:r w:rsidR="00686B43">
        <w:rPr>
          <w:rFonts w:ascii="Bookman Old Style" w:hAnsi="Bookman Old Style"/>
        </w:rPr>
        <w:t xml:space="preserve"> PW5 found the body of the deceased in a pool of blood. PW5 also observed at the scene that </w:t>
      </w:r>
      <w:r w:rsidR="00D07D03">
        <w:rPr>
          <w:rFonts w:ascii="Bookman Old Style" w:hAnsi="Bookman Old Style"/>
        </w:rPr>
        <w:t xml:space="preserve">the </w:t>
      </w:r>
      <w:r w:rsidR="00686B43">
        <w:rPr>
          <w:rFonts w:ascii="Bookman Old Style" w:hAnsi="Bookman Old Style"/>
        </w:rPr>
        <w:t xml:space="preserve">shrubs </w:t>
      </w:r>
      <w:proofErr w:type="gramStart"/>
      <w:r w:rsidR="00686B43">
        <w:rPr>
          <w:rFonts w:ascii="Bookman Old Style" w:hAnsi="Bookman Old Style"/>
        </w:rPr>
        <w:t>were sprinkled</w:t>
      </w:r>
      <w:proofErr w:type="gramEnd"/>
      <w:r w:rsidR="00686B43">
        <w:rPr>
          <w:rFonts w:ascii="Bookman Old Style" w:hAnsi="Bookman Old Style"/>
        </w:rPr>
        <w:t xml:space="preserve"> with blood. PW5 collected the body of the deceased and took </w:t>
      </w:r>
      <w:r w:rsidR="00D07D03">
        <w:rPr>
          <w:rFonts w:ascii="Bookman Old Style" w:hAnsi="Bookman Old Style"/>
        </w:rPr>
        <w:t xml:space="preserve">it to </w:t>
      </w:r>
      <w:proofErr w:type="spellStart"/>
      <w:r w:rsidR="00D07D03">
        <w:rPr>
          <w:rFonts w:ascii="Bookman Old Style" w:hAnsi="Bookman Old Style"/>
        </w:rPr>
        <w:t>Lundazi</w:t>
      </w:r>
      <w:proofErr w:type="spellEnd"/>
      <w:r w:rsidR="00D07D03">
        <w:rPr>
          <w:rFonts w:ascii="Bookman Old Style" w:hAnsi="Bookman Old Style"/>
        </w:rPr>
        <w:t xml:space="preserve"> General Hospital m</w:t>
      </w:r>
      <w:r w:rsidR="00686B43">
        <w:rPr>
          <w:rFonts w:ascii="Bookman Old Style" w:hAnsi="Bookman Old Style"/>
        </w:rPr>
        <w:t xml:space="preserve">ortuary. </w:t>
      </w:r>
    </w:p>
    <w:p w:rsidR="00686B43" w:rsidRDefault="00686B43" w:rsidP="00FD74F1">
      <w:pPr>
        <w:spacing w:line="360" w:lineRule="auto"/>
        <w:jc w:val="both"/>
        <w:rPr>
          <w:rFonts w:ascii="Bookman Old Style" w:hAnsi="Bookman Old Style"/>
        </w:rPr>
      </w:pPr>
    </w:p>
    <w:p w:rsidR="00662894" w:rsidRDefault="00686B43" w:rsidP="00FD74F1">
      <w:pPr>
        <w:spacing w:line="360" w:lineRule="auto"/>
        <w:jc w:val="both"/>
        <w:rPr>
          <w:rFonts w:ascii="Bookman Old Style" w:hAnsi="Bookman Old Style"/>
        </w:rPr>
      </w:pPr>
      <w:r>
        <w:rPr>
          <w:rFonts w:ascii="Bookman Old Style" w:hAnsi="Bookman Old Style"/>
        </w:rPr>
        <w:t xml:space="preserve">On </w:t>
      </w:r>
      <w:proofErr w:type="gramStart"/>
      <w:r>
        <w:rPr>
          <w:rFonts w:ascii="Bookman Old Style" w:hAnsi="Bookman Old Style"/>
        </w:rPr>
        <w:t>28</w:t>
      </w:r>
      <w:r w:rsidRPr="00686B43">
        <w:rPr>
          <w:rFonts w:ascii="Bookman Old Style" w:hAnsi="Bookman Old Style"/>
          <w:vertAlign w:val="superscript"/>
        </w:rPr>
        <w:t>th</w:t>
      </w:r>
      <w:proofErr w:type="gramEnd"/>
      <w:r>
        <w:rPr>
          <w:rFonts w:ascii="Bookman Old Style" w:hAnsi="Bookman Old Style"/>
        </w:rPr>
        <w:t xml:space="preserve"> November, 2009, PW5 </w:t>
      </w:r>
      <w:r w:rsidR="003B18BC">
        <w:rPr>
          <w:rFonts w:ascii="Bookman Old Style" w:hAnsi="Bookman Old Style"/>
        </w:rPr>
        <w:t xml:space="preserve">also </w:t>
      </w:r>
      <w:r>
        <w:rPr>
          <w:rFonts w:ascii="Bookman Old Style" w:hAnsi="Bookman Old Style"/>
        </w:rPr>
        <w:t xml:space="preserve">attended the post mortem examination. Abel </w:t>
      </w:r>
      <w:proofErr w:type="spellStart"/>
      <w:r>
        <w:rPr>
          <w:rFonts w:ascii="Bookman Old Style" w:hAnsi="Bookman Old Style"/>
        </w:rPr>
        <w:t>Zimba</w:t>
      </w:r>
      <w:proofErr w:type="spellEnd"/>
      <w:r>
        <w:rPr>
          <w:rFonts w:ascii="Bookman Old Style" w:hAnsi="Bookman Old Style"/>
        </w:rPr>
        <w:t xml:space="preserve"> was with the help of the community apprehended. PW5 recorded a long warn and caution statement in which Abel </w:t>
      </w:r>
      <w:proofErr w:type="spellStart"/>
      <w:r>
        <w:rPr>
          <w:rFonts w:ascii="Bookman Old Style" w:hAnsi="Bookman Old Style"/>
        </w:rPr>
        <w:t>Zimba</w:t>
      </w:r>
      <w:proofErr w:type="spellEnd"/>
      <w:r>
        <w:rPr>
          <w:rFonts w:ascii="Bookman Old Style" w:hAnsi="Bookman Old Style"/>
        </w:rPr>
        <w:t xml:space="preserve"> revealed how the deceased met his death. </w:t>
      </w:r>
      <w:r>
        <w:rPr>
          <w:rFonts w:ascii="Bookman Old Style" w:hAnsi="Bookman Old Style"/>
        </w:rPr>
        <w:lastRenderedPageBreak/>
        <w:t xml:space="preserve">After the </w:t>
      </w:r>
      <w:proofErr w:type="spellStart"/>
      <w:r>
        <w:rPr>
          <w:rFonts w:ascii="Bookman Old Style" w:hAnsi="Bookman Old Style"/>
        </w:rPr>
        <w:t>warn</w:t>
      </w:r>
      <w:proofErr w:type="spellEnd"/>
      <w:r>
        <w:rPr>
          <w:rFonts w:ascii="Bookman Old Style" w:hAnsi="Bookman Old Style"/>
        </w:rPr>
        <w:t xml:space="preserve"> and caution, PW5 made up his mind to charge Abel </w:t>
      </w:r>
      <w:proofErr w:type="spellStart"/>
      <w:r>
        <w:rPr>
          <w:rFonts w:ascii="Bookman Old Style" w:hAnsi="Bookman Old Style"/>
        </w:rPr>
        <w:t>Zimba</w:t>
      </w:r>
      <w:proofErr w:type="spellEnd"/>
      <w:r>
        <w:rPr>
          <w:rFonts w:ascii="Bookman Old Style" w:hAnsi="Bookman Old Style"/>
        </w:rPr>
        <w:t xml:space="preserve"> with the offence of murder contrary to section 200 of the Penal Code</w:t>
      </w:r>
      <w:r w:rsidR="00D07D03">
        <w:rPr>
          <w:rFonts w:ascii="Bookman Old Style" w:hAnsi="Bookman Old Style"/>
        </w:rPr>
        <w:t>.</w:t>
      </w:r>
    </w:p>
    <w:p w:rsidR="00D07D03" w:rsidRDefault="00D07D03" w:rsidP="00FD74F1">
      <w:pPr>
        <w:spacing w:line="360" w:lineRule="auto"/>
        <w:jc w:val="both"/>
        <w:rPr>
          <w:rFonts w:ascii="Bookman Old Style" w:hAnsi="Bookman Old Style"/>
        </w:rPr>
      </w:pPr>
    </w:p>
    <w:p w:rsidR="00264C61" w:rsidRDefault="00662894" w:rsidP="00FD74F1">
      <w:pPr>
        <w:spacing w:line="360" w:lineRule="auto"/>
        <w:jc w:val="both"/>
        <w:rPr>
          <w:rFonts w:ascii="Bookman Old Style" w:hAnsi="Bookman Old Style"/>
        </w:rPr>
      </w:pPr>
      <w:r>
        <w:rPr>
          <w:rFonts w:ascii="Bookman Old Style" w:hAnsi="Bookman Old Style"/>
        </w:rPr>
        <w:t xml:space="preserve">After hearing the fifth prosecution witness, I formed the opinion that there was a </w:t>
      </w:r>
      <w:r w:rsidRPr="00A671C9">
        <w:rPr>
          <w:rFonts w:ascii="Bookman Old Style" w:hAnsi="Bookman Old Style"/>
          <w:i/>
        </w:rPr>
        <w:t>prima facie</w:t>
      </w:r>
      <w:r>
        <w:rPr>
          <w:rFonts w:ascii="Bookman Old Style" w:hAnsi="Bookman Old Style"/>
        </w:rPr>
        <w:t xml:space="preserve"> case for the accused to answer. I therefore ordered that the accused </w:t>
      </w:r>
      <w:proofErr w:type="gramStart"/>
      <w:r>
        <w:rPr>
          <w:rFonts w:ascii="Bookman Old Style" w:hAnsi="Bookman Old Style"/>
        </w:rPr>
        <w:t>be put</w:t>
      </w:r>
      <w:proofErr w:type="gramEnd"/>
      <w:r>
        <w:rPr>
          <w:rFonts w:ascii="Bookman Old Style" w:hAnsi="Bookman Old Style"/>
        </w:rPr>
        <w:t xml:space="preserve"> on his </w:t>
      </w:r>
      <w:proofErr w:type="spellStart"/>
      <w:r>
        <w:rPr>
          <w:rFonts w:ascii="Bookman Old Style" w:hAnsi="Bookman Old Style"/>
        </w:rPr>
        <w:t>defence</w:t>
      </w:r>
      <w:proofErr w:type="spellEnd"/>
      <w:r>
        <w:rPr>
          <w:rFonts w:ascii="Bookman Old Style" w:hAnsi="Bookman Old Style"/>
        </w:rPr>
        <w:t xml:space="preserve">. Abel </w:t>
      </w:r>
      <w:proofErr w:type="spellStart"/>
      <w:r>
        <w:rPr>
          <w:rFonts w:ascii="Bookman Old Style" w:hAnsi="Bookman Old Style"/>
        </w:rPr>
        <w:t>Zimba</w:t>
      </w:r>
      <w:proofErr w:type="spellEnd"/>
      <w:r>
        <w:rPr>
          <w:rFonts w:ascii="Bookman Old Style" w:hAnsi="Bookman Old Style"/>
        </w:rPr>
        <w:t xml:space="preserve"> is the accused in this matter. I w</w:t>
      </w:r>
      <w:r w:rsidR="00D07D03">
        <w:rPr>
          <w:rFonts w:ascii="Bookman Old Style" w:hAnsi="Bookman Old Style"/>
        </w:rPr>
        <w:t>ill therefore continue to refer</w:t>
      </w:r>
      <w:r>
        <w:rPr>
          <w:rFonts w:ascii="Bookman Old Style" w:hAnsi="Bookman Old Style"/>
        </w:rPr>
        <w:t xml:space="preserve"> to him as the acc</w:t>
      </w:r>
      <w:r w:rsidR="003B18BC">
        <w:rPr>
          <w:rFonts w:ascii="Bookman Old Style" w:hAnsi="Bookman Old Style"/>
        </w:rPr>
        <w:t>used. The accused recalls the mo</w:t>
      </w:r>
      <w:r>
        <w:rPr>
          <w:rFonts w:ascii="Bookman Old Style" w:hAnsi="Bookman Old Style"/>
        </w:rPr>
        <w:t xml:space="preserve">rning of </w:t>
      </w:r>
      <w:proofErr w:type="gramStart"/>
      <w:r>
        <w:rPr>
          <w:rFonts w:ascii="Bookman Old Style" w:hAnsi="Bookman Old Style"/>
        </w:rPr>
        <w:t>24</w:t>
      </w:r>
      <w:r w:rsidRPr="00662894">
        <w:rPr>
          <w:rFonts w:ascii="Bookman Old Style" w:hAnsi="Bookman Old Style"/>
          <w:vertAlign w:val="superscript"/>
        </w:rPr>
        <w:t>th</w:t>
      </w:r>
      <w:proofErr w:type="gramEnd"/>
      <w:r>
        <w:rPr>
          <w:rFonts w:ascii="Bookman Old Style" w:hAnsi="Bookman Old Style"/>
        </w:rPr>
        <w:t xml:space="preserve"> November, 2009. The accused went to his field. The </w:t>
      </w:r>
      <w:proofErr w:type="spellStart"/>
      <w:r>
        <w:rPr>
          <w:rFonts w:ascii="Bookman Old Style" w:hAnsi="Bookman Old Style"/>
        </w:rPr>
        <w:t>accused’s</w:t>
      </w:r>
      <w:proofErr w:type="spellEnd"/>
      <w:r>
        <w:rPr>
          <w:rFonts w:ascii="Bookman Old Style" w:hAnsi="Bookman Old Style"/>
        </w:rPr>
        <w:t xml:space="preserve"> field is adjacent </w:t>
      </w:r>
      <w:r w:rsidR="000D7B70">
        <w:rPr>
          <w:rFonts w:ascii="Bookman Old Style" w:hAnsi="Bookman Old Style"/>
        </w:rPr>
        <w:t xml:space="preserve">to </w:t>
      </w:r>
      <w:proofErr w:type="spellStart"/>
      <w:r w:rsidR="000D7B70">
        <w:rPr>
          <w:rFonts w:ascii="Bookman Old Style" w:hAnsi="Bookman Old Style"/>
        </w:rPr>
        <w:t>S</w:t>
      </w:r>
      <w:r>
        <w:rPr>
          <w:rFonts w:ascii="Bookman Old Style" w:hAnsi="Bookman Old Style"/>
        </w:rPr>
        <w:t>aonga</w:t>
      </w:r>
      <w:proofErr w:type="spellEnd"/>
      <w:r>
        <w:rPr>
          <w:rFonts w:ascii="Bookman Old Style" w:hAnsi="Bookman Old Style"/>
        </w:rPr>
        <w:t xml:space="preserve"> village. The accused went to his field to put herbs around his field in order to prevent persons from harvesting from the field through witchcraft practices. In order to carry out the task</w:t>
      </w:r>
      <w:r w:rsidR="003B18BC">
        <w:rPr>
          <w:rFonts w:ascii="Bookman Old Style" w:hAnsi="Bookman Old Style"/>
        </w:rPr>
        <w:t>,</w:t>
      </w:r>
      <w:r w:rsidR="00A671C9">
        <w:rPr>
          <w:rFonts w:ascii="Bookman Old Style" w:hAnsi="Bookman Old Style"/>
        </w:rPr>
        <w:t xml:space="preserve"> the accused</w:t>
      </w:r>
      <w:r w:rsidR="00264C61">
        <w:rPr>
          <w:rFonts w:ascii="Bookman Old Style" w:hAnsi="Bookman Old Style"/>
        </w:rPr>
        <w:t xml:space="preserve"> required</w:t>
      </w:r>
      <w:r>
        <w:rPr>
          <w:rFonts w:ascii="Bookman Old Style" w:hAnsi="Bookman Old Style"/>
        </w:rPr>
        <w:t xml:space="preserve"> some wooden pegs. The wooden pegs were fashioned from the knife that he had carried </w:t>
      </w:r>
      <w:proofErr w:type="gramStart"/>
      <w:r>
        <w:rPr>
          <w:rFonts w:ascii="Bookman Old Style" w:hAnsi="Bookman Old Style"/>
        </w:rPr>
        <w:t>along</w:t>
      </w:r>
      <w:proofErr w:type="gramEnd"/>
      <w:r>
        <w:rPr>
          <w:rFonts w:ascii="Bookman Old Style" w:hAnsi="Bookman Old Style"/>
        </w:rPr>
        <w:t>. Eventually</w:t>
      </w:r>
      <w:r w:rsidR="00264C61">
        <w:rPr>
          <w:rFonts w:ascii="Bookman Old Style" w:hAnsi="Bookman Old Style"/>
        </w:rPr>
        <w:t>,</w:t>
      </w:r>
      <w:r>
        <w:rPr>
          <w:rFonts w:ascii="Bookman Old Style" w:hAnsi="Bookman Old Style"/>
        </w:rPr>
        <w:t xml:space="preserve"> the accused carved out four wooden pegs. </w:t>
      </w:r>
    </w:p>
    <w:p w:rsidR="00264C61" w:rsidRDefault="00264C61" w:rsidP="00FD74F1">
      <w:pPr>
        <w:spacing w:line="360" w:lineRule="auto"/>
        <w:jc w:val="both"/>
        <w:rPr>
          <w:rFonts w:ascii="Bookman Old Style" w:hAnsi="Bookman Old Style"/>
        </w:rPr>
      </w:pPr>
    </w:p>
    <w:p w:rsidR="000D7B70" w:rsidRDefault="00662894" w:rsidP="00FD74F1">
      <w:pPr>
        <w:spacing w:line="360" w:lineRule="auto"/>
        <w:jc w:val="both"/>
        <w:rPr>
          <w:rFonts w:ascii="Bookman Old Style" w:hAnsi="Bookman Old Style"/>
        </w:rPr>
      </w:pPr>
      <w:r>
        <w:rPr>
          <w:rFonts w:ascii="Bookman Old Style" w:hAnsi="Bookman Old Style"/>
        </w:rPr>
        <w:t xml:space="preserve">In the course of fulfilling his mission, the accused </w:t>
      </w:r>
      <w:proofErr w:type="gramStart"/>
      <w:r>
        <w:rPr>
          <w:rFonts w:ascii="Bookman Old Style" w:hAnsi="Bookman Old Style"/>
        </w:rPr>
        <w:t>was approached</w:t>
      </w:r>
      <w:proofErr w:type="gramEnd"/>
      <w:r>
        <w:rPr>
          <w:rFonts w:ascii="Bookman Old Style" w:hAnsi="Bookman Old Style"/>
        </w:rPr>
        <w:t xml:space="preserve"> by the deceased who asked him what he was doing. The accused </w:t>
      </w:r>
      <w:proofErr w:type="gramStart"/>
      <w:r>
        <w:rPr>
          <w:rFonts w:ascii="Bookman Old Style" w:hAnsi="Bookman Old Style"/>
        </w:rPr>
        <w:t>is said</w:t>
      </w:r>
      <w:proofErr w:type="gramEnd"/>
      <w:r>
        <w:rPr>
          <w:rFonts w:ascii="Bookman Old Style" w:hAnsi="Bookman Old Style"/>
        </w:rPr>
        <w:t xml:space="preserve"> to have replied that he was protecting his field with some herbs. The deceased </w:t>
      </w:r>
      <w:proofErr w:type="gramStart"/>
      <w:r>
        <w:rPr>
          <w:rFonts w:ascii="Bookman Old Style" w:hAnsi="Bookman Old Style"/>
        </w:rPr>
        <w:t>is said</w:t>
      </w:r>
      <w:proofErr w:type="gramEnd"/>
      <w:r>
        <w:rPr>
          <w:rFonts w:ascii="Bookman Old Style" w:hAnsi="Bookman Old Style"/>
        </w:rPr>
        <w:t xml:space="preserve"> to have retorted that he was lying. The deceased alleged that the reason why he was in the vicinity is that he was waiting for woman, so that he would have sexual intercourse with her. The accused asked the deceased to name the woman whom he was allegedly waiting for. </w:t>
      </w:r>
      <w:r w:rsidR="00264C61">
        <w:rPr>
          <w:rFonts w:ascii="Bookman Old Style" w:hAnsi="Bookman Old Style"/>
        </w:rPr>
        <w:t xml:space="preserve">The accused in </w:t>
      </w:r>
      <w:r w:rsidR="003D644A">
        <w:rPr>
          <w:rFonts w:ascii="Bookman Old Style" w:hAnsi="Bookman Old Style"/>
        </w:rPr>
        <w:t>a bid to pro</w:t>
      </w:r>
      <w:r>
        <w:rPr>
          <w:rFonts w:ascii="Bookman Old Style" w:hAnsi="Bookman Old Style"/>
        </w:rPr>
        <w:t>test</w:t>
      </w:r>
      <w:r w:rsidR="000D7B70">
        <w:rPr>
          <w:rFonts w:ascii="Bookman Old Style" w:hAnsi="Bookman Old Style"/>
        </w:rPr>
        <w:t xml:space="preserve"> his </w:t>
      </w:r>
      <w:proofErr w:type="gramStart"/>
      <w:r w:rsidR="000D7B70">
        <w:rPr>
          <w:rFonts w:ascii="Bookman Old Style" w:hAnsi="Bookman Old Style"/>
        </w:rPr>
        <w:t>innocence</w:t>
      </w:r>
      <w:r w:rsidR="00264C61">
        <w:rPr>
          <w:rFonts w:ascii="Bookman Old Style" w:hAnsi="Bookman Old Style"/>
        </w:rPr>
        <w:t>,</w:t>
      </w:r>
      <w:proofErr w:type="gramEnd"/>
      <w:r w:rsidR="000D7B70">
        <w:rPr>
          <w:rFonts w:ascii="Bookman Old Style" w:hAnsi="Bookman Old Style"/>
        </w:rPr>
        <w:t xml:space="preserve"> showed </w:t>
      </w:r>
      <w:r w:rsidR="00264C61">
        <w:rPr>
          <w:rFonts w:ascii="Bookman Old Style" w:hAnsi="Bookman Old Style"/>
        </w:rPr>
        <w:t xml:space="preserve">the deceased </w:t>
      </w:r>
      <w:r w:rsidR="000D7B70">
        <w:rPr>
          <w:rFonts w:ascii="Bookman Old Style" w:hAnsi="Bookman Old Style"/>
        </w:rPr>
        <w:t xml:space="preserve">the herbs that he was administering in the field. </w:t>
      </w:r>
    </w:p>
    <w:p w:rsidR="000D7B70" w:rsidRDefault="000D7B70" w:rsidP="00FD74F1">
      <w:pPr>
        <w:spacing w:line="360" w:lineRule="auto"/>
        <w:jc w:val="both"/>
        <w:rPr>
          <w:rFonts w:ascii="Bookman Old Style" w:hAnsi="Bookman Old Style"/>
        </w:rPr>
      </w:pPr>
    </w:p>
    <w:p w:rsidR="007D0F12" w:rsidRDefault="00264C61" w:rsidP="00FD74F1">
      <w:pPr>
        <w:spacing w:line="360" w:lineRule="auto"/>
        <w:jc w:val="both"/>
        <w:rPr>
          <w:rFonts w:ascii="Bookman Old Style" w:hAnsi="Bookman Old Style"/>
        </w:rPr>
      </w:pPr>
      <w:r>
        <w:rPr>
          <w:rFonts w:ascii="Bookman Old Style" w:hAnsi="Bookman Old Style"/>
        </w:rPr>
        <w:t>Further</w:t>
      </w:r>
      <w:r w:rsidR="000D7B70">
        <w:rPr>
          <w:rFonts w:ascii="Bookman Old Style" w:hAnsi="Bookman Old Style"/>
        </w:rPr>
        <w:t xml:space="preserve">, the accused suggested to the deceased that they should go to their respective fathers to assist them resolve the allegations that the deceased had </w:t>
      </w:r>
      <w:r>
        <w:rPr>
          <w:rFonts w:ascii="Bookman Old Style" w:hAnsi="Bookman Old Style"/>
        </w:rPr>
        <w:t xml:space="preserve">just </w:t>
      </w:r>
      <w:r w:rsidR="000D7B70">
        <w:rPr>
          <w:rFonts w:ascii="Bookman Old Style" w:hAnsi="Bookman Old Style"/>
        </w:rPr>
        <w:t>raised.</w:t>
      </w:r>
      <w:r w:rsidR="007D0F12">
        <w:rPr>
          <w:rFonts w:ascii="Bookman Old Style" w:hAnsi="Bookman Old Style"/>
        </w:rPr>
        <w:t xml:space="preserve"> According to the accused, the deceased </w:t>
      </w:r>
      <w:proofErr w:type="gramStart"/>
      <w:r w:rsidR="007D0F12">
        <w:rPr>
          <w:rFonts w:ascii="Bookman Old Style" w:hAnsi="Bookman Old Style"/>
        </w:rPr>
        <w:t>is said</w:t>
      </w:r>
      <w:proofErr w:type="gramEnd"/>
      <w:r w:rsidR="007D0F12">
        <w:rPr>
          <w:rFonts w:ascii="Bookman Old Style" w:hAnsi="Bookman Old Style"/>
        </w:rPr>
        <w:t xml:space="preserve"> to have replied that he would not release the accused until the woman he arranged to meet ar</w:t>
      </w:r>
      <w:r>
        <w:rPr>
          <w:rFonts w:ascii="Bookman Old Style" w:hAnsi="Bookman Old Style"/>
        </w:rPr>
        <w:t xml:space="preserve">rived. </w:t>
      </w:r>
      <w:proofErr w:type="gramStart"/>
      <w:r>
        <w:rPr>
          <w:rFonts w:ascii="Bookman Old Style" w:hAnsi="Bookman Old Style"/>
        </w:rPr>
        <w:t>And</w:t>
      </w:r>
      <w:proofErr w:type="gramEnd"/>
      <w:r>
        <w:rPr>
          <w:rFonts w:ascii="Bookman Old Style" w:hAnsi="Bookman Old Style"/>
        </w:rPr>
        <w:t xml:space="preserve"> when that woman </w:t>
      </w:r>
      <w:r w:rsidR="007D0F12">
        <w:rPr>
          <w:rFonts w:ascii="Bookman Old Style" w:hAnsi="Bookman Old Style"/>
        </w:rPr>
        <w:t>arrived, the deceased is said to have told the accused that he would shout that he had apprehended a thief. The accus</w:t>
      </w:r>
      <w:r>
        <w:rPr>
          <w:rFonts w:ascii="Bookman Old Style" w:hAnsi="Bookman Old Style"/>
        </w:rPr>
        <w:t xml:space="preserve">ed refused to </w:t>
      </w:r>
      <w:proofErr w:type="gramStart"/>
      <w:r>
        <w:rPr>
          <w:rFonts w:ascii="Bookman Old Style" w:hAnsi="Bookman Old Style"/>
        </w:rPr>
        <w:t>be held</w:t>
      </w:r>
      <w:proofErr w:type="gramEnd"/>
      <w:r>
        <w:rPr>
          <w:rFonts w:ascii="Bookman Old Style" w:hAnsi="Bookman Old Style"/>
        </w:rPr>
        <w:t xml:space="preserve"> in captivity</w:t>
      </w:r>
      <w:r w:rsidR="007D0F12">
        <w:rPr>
          <w:rFonts w:ascii="Bookman Old Style" w:hAnsi="Bookman Old Style"/>
        </w:rPr>
        <w:t>. As a result, the accused claims that the deceased started punching him with his fi</w:t>
      </w:r>
      <w:r>
        <w:rPr>
          <w:rFonts w:ascii="Bookman Old Style" w:hAnsi="Bookman Old Style"/>
        </w:rPr>
        <w:t>s</w:t>
      </w:r>
      <w:r w:rsidR="007D0F12">
        <w:rPr>
          <w:rFonts w:ascii="Bookman Old Style" w:hAnsi="Bookman Old Style"/>
        </w:rPr>
        <w:t xml:space="preserve">ts on his face. </w:t>
      </w:r>
      <w:r w:rsidR="007D0F12">
        <w:rPr>
          <w:rFonts w:ascii="Bookman Old Style" w:hAnsi="Bookman Old Style"/>
        </w:rPr>
        <w:lastRenderedPageBreak/>
        <w:t>I</w:t>
      </w:r>
      <w:r>
        <w:rPr>
          <w:rFonts w:ascii="Bookman Old Style" w:hAnsi="Bookman Old Style"/>
        </w:rPr>
        <w:t>n the process</w:t>
      </w:r>
      <w:r w:rsidR="003D644A">
        <w:rPr>
          <w:rFonts w:ascii="Bookman Old Style" w:hAnsi="Bookman Old Style"/>
        </w:rPr>
        <w:t>,</w:t>
      </w:r>
      <w:r>
        <w:rPr>
          <w:rFonts w:ascii="Bookman Old Style" w:hAnsi="Bookman Old Style"/>
        </w:rPr>
        <w:t xml:space="preserve"> the accused testified</w:t>
      </w:r>
      <w:r w:rsidR="007D0F12">
        <w:rPr>
          <w:rFonts w:ascii="Bookman Old Style" w:hAnsi="Bookman Old Style"/>
        </w:rPr>
        <w:t xml:space="preserve"> that the deceased declared that he would detain him for a period of </w:t>
      </w:r>
      <w:proofErr w:type="gramStart"/>
      <w:r w:rsidR="007D0F12">
        <w:rPr>
          <w:rFonts w:ascii="Bookman Old Style" w:hAnsi="Bookman Old Style"/>
        </w:rPr>
        <w:t>twenty four</w:t>
      </w:r>
      <w:proofErr w:type="gramEnd"/>
      <w:r w:rsidR="007D0F12">
        <w:rPr>
          <w:rFonts w:ascii="Bookman Old Style" w:hAnsi="Bookman Old Style"/>
        </w:rPr>
        <w:t xml:space="preserve"> hours.</w:t>
      </w:r>
    </w:p>
    <w:p w:rsidR="007D0F12" w:rsidRDefault="007D0F12" w:rsidP="00FD74F1">
      <w:pPr>
        <w:spacing w:line="360" w:lineRule="auto"/>
        <w:jc w:val="both"/>
        <w:rPr>
          <w:rFonts w:ascii="Bookman Old Style" w:hAnsi="Bookman Old Style"/>
        </w:rPr>
      </w:pPr>
    </w:p>
    <w:p w:rsidR="006D166B" w:rsidRDefault="00264C61" w:rsidP="00FD74F1">
      <w:pPr>
        <w:spacing w:line="360" w:lineRule="auto"/>
        <w:jc w:val="both"/>
        <w:rPr>
          <w:rFonts w:ascii="Bookman Old Style" w:hAnsi="Bookman Old Style"/>
        </w:rPr>
      </w:pPr>
      <w:r>
        <w:rPr>
          <w:rFonts w:ascii="Bookman Old Style" w:hAnsi="Bookman Old Style"/>
        </w:rPr>
        <w:t>A fight ensued. The accused tes</w:t>
      </w:r>
      <w:r w:rsidR="00AD6EFD">
        <w:rPr>
          <w:rFonts w:ascii="Bookman Old Style" w:hAnsi="Bookman Old Style"/>
        </w:rPr>
        <w:t>tified</w:t>
      </w:r>
      <w:r w:rsidR="007D0F12">
        <w:rPr>
          <w:rFonts w:ascii="Bookman Old Style" w:hAnsi="Bookman Old Style"/>
        </w:rPr>
        <w:t xml:space="preserve"> that he asked the deceased why he was beating him because he had not found him with any of his wives. According t</w:t>
      </w:r>
      <w:r w:rsidR="003D644A">
        <w:rPr>
          <w:rFonts w:ascii="Bookman Old Style" w:hAnsi="Bookman Old Style"/>
        </w:rPr>
        <w:t>o</w:t>
      </w:r>
      <w:r w:rsidR="007D0F12">
        <w:rPr>
          <w:rFonts w:ascii="Bookman Old Style" w:hAnsi="Bookman Old Style"/>
        </w:rPr>
        <w:t xml:space="preserve"> the </w:t>
      </w:r>
      <w:proofErr w:type="gramStart"/>
      <w:r w:rsidR="007D0F12">
        <w:rPr>
          <w:rFonts w:ascii="Bookman Old Style" w:hAnsi="Bookman Old Style"/>
        </w:rPr>
        <w:t>accused</w:t>
      </w:r>
      <w:proofErr w:type="gramEnd"/>
      <w:r w:rsidR="007D0F12">
        <w:rPr>
          <w:rFonts w:ascii="Bookman Old Style" w:hAnsi="Bookman Old Style"/>
        </w:rPr>
        <w:t xml:space="preserve"> the deceased did not respond to the </w:t>
      </w:r>
      <w:proofErr w:type="spellStart"/>
      <w:r w:rsidR="007D0F12">
        <w:rPr>
          <w:rFonts w:ascii="Bookman Old Style" w:hAnsi="Bookman Old Style"/>
        </w:rPr>
        <w:t>accused’s</w:t>
      </w:r>
      <w:proofErr w:type="spellEnd"/>
      <w:r w:rsidR="007D0F12">
        <w:rPr>
          <w:rFonts w:ascii="Bookman Old Style" w:hAnsi="Bookman Old Style"/>
        </w:rPr>
        <w:t xml:space="preserve"> question. He </w:t>
      </w:r>
      <w:r w:rsidR="00AD6EFD">
        <w:rPr>
          <w:rFonts w:ascii="Bookman Old Style" w:hAnsi="Bookman Old Style"/>
        </w:rPr>
        <w:t xml:space="preserve">instead </w:t>
      </w:r>
      <w:r w:rsidR="007D0F12">
        <w:rPr>
          <w:rFonts w:ascii="Bookman Old Style" w:hAnsi="Bookman Old Style"/>
        </w:rPr>
        <w:t xml:space="preserve">held him </w:t>
      </w:r>
      <w:r w:rsidR="00AD6EFD">
        <w:rPr>
          <w:rFonts w:ascii="Bookman Old Style" w:hAnsi="Bookman Old Style"/>
        </w:rPr>
        <w:t xml:space="preserve">very </w:t>
      </w:r>
      <w:r w:rsidR="007D0F12">
        <w:rPr>
          <w:rFonts w:ascii="Bookman Old Style" w:hAnsi="Bookman Old Style"/>
        </w:rPr>
        <w:t>tightly because he was huge. The accused felt overwhelmed by the grip</w:t>
      </w:r>
      <w:r w:rsidR="00AD6EFD">
        <w:rPr>
          <w:rFonts w:ascii="Bookman Old Style" w:hAnsi="Bookman Old Style"/>
        </w:rPr>
        <w:t xml:space="preserve">. </w:t>
      </w:r>
      <w:proofErr w:type="gramStart"/>
      <w:r w:rsidR="00AD6EFD">
        <w:rPr>
          <w:rFonts w:ascii="Bookman Old Style" w:hAnsi="Bookman Old Style"/>
        </w:rPr>
        <w:t>And</w:t>
      </w:r>
      <w:proofErr w:type="gramEnd"/>
      <w:r w:rsidR="007D0F12">
        <w:rPr>
          <w:rFonts w:ascii="Bookman Old Style" w:hAnsi="Bookman Old Style"/>
        </w:rPr>
        <w:t xml:space="preserve"> in the process</w:t>
      </w:r>
      <w:r w:rsidR="00AD6EFD">
        <w:rPr>
          <w:rFonts w:ascii="Bookman Old Style" w:hAnsi="Bookman Old Style"/>
        </w:rPr>
        <w:t>,</w:t>
      </w:r>
      <w:r w:rsidR="007D0F12">
        <w:rPr>
          <w:rFonts w:ascii="Bookman Old Style" w:hAnsi="Bookman Old Style"/>
        </w:rPr>
        <w:t xml:space="preserve"> the deceased is said to have shouted that he had</w:t>
      </w:r>
      <w:r w:rsidR="00AD6EFD">
        <w:rPr>
          <w:rFonts w:ascii="Bookman Old Style" w:hAnsi="Bookman Old Style"/>
        </w:rPr>
        <w:t xml:space="preserve"> apprehended a thief. H</w:t>
      </w:r>
      <w:r w:rsidR="007D0F12">
        <w:rPr>
          <w:rFonts w:ascii="Bookman Old Style" w:hAnsi="Bookman Old Style"/>
        </w:rPr>
        <w:t xml:space="preserve">e shouted at least twice. The accused asked the deceased what he had stolen. </w:t>
      </w:r>
      <w:r w:rsidR="00AD6EFD">
        <w:rPr>
          <w:rFonts w:ascii="Bookman Old Style" w:hAnsi="Bookman Old Style"/>
        </w:rPr>
        <w:t>The accused testified</w:t>
      </w:r>
      <w:r w:rsidR="007D0F12">
        <w:rPr>
          <w:rFonts w:ascii="Bookman Old Style" w:hAnsi="Bookman Old Style"/>
        </w:rPr>
        <w:t xml:space="preserve"> that at the point he was apprehen</w:t>
      </w:r>
      <w:r w:rsidR="00CE5ECA">
        <w:rPr>
          <w:rFonts w:ascii="Bookman Old Style" w:hAnsi="Bookman Old Style"/>
        </w:rPr>
        <w:t xml:space="preserve">sive about being killed by </w:t>
      </w:r>
      <w:proofErr w:type="gramStart"/>
      <w:r w:rsidR="003D644A">
        <w:rPr>
          <w:rFonts w:ascii="Bookman Old Style" w:hAnsi="Bookman Old Style"/>
        </w:rPr>
        <w:t>a</w:t>
      </w:r>
      <w:proofErr w:type="gramEnd"/>
      <w:r w:rsidR="003D644A">
        <w:rPr>
          <w:rFonts w:ascii="Bookman Old Style" w:hAnsi="Bookman Old Style"/>
        </w:rPr>
        <w:t xml:space="preserve"> </w:t>
      </w:r>
      <w:r w:rsidR="00AD6EFD">
        <w:rPr>
          <w:rFonts w:ascii="Bookman Old Style" w:hAnsi="Bookman Old Style"/>
        </w:rPr>
        <w:t xml:space="preserve">instant justice </w:t>
      </w:r>
      <w:r w:rsidR="00CE5ECA">
        <w:rPr>
          <w:rFonts w:ascii="Bookman Old Style" w:hAnsi="Bookman Old Style"/>
        </w:rPr>
        <w:t xml:space="preserve">mob. Thus, the accused reached for his knife and stabbed the deceased so that he could set </w:t>
      </w:r>
      <w:proofErr w:type="gramStart"/>
      <w:r w:rsidR="00CE5ECA">
        <w:rPr>
          <w:rFonts w:ascii="Bookman Old Style" w:hAnsi="Bookman Old Style"/>
        </w:rPr>
        <w:t>him</w:t>
      </w:r>
      <w:r w:rsidR="00A671C9">
        <w:rPr>
          <w:rFonts w:ascii="Bookman Old Style" w:hAnsi="Bookman Old Style"/>
        </w:rPr>
        <w:t xml:space="preserve">self </w:t>
      </w:r>
      <w:r w:rsidR="00CE5ECA">
        <w:rPr>
          <w:rFonts w:ascii="Bookman Old Style" w:hAnsi="Bookman Old Style"/>
        </w:rPr>
        <w:t xml:space="preserve"> free</w:t>
      </w:r>
      <w:proofErr w:type="gramEnd"/>
      <w:r w:rsidR="00CE5ECA">
        <w:rPr>
          <w:rFonts w:ascii="Bookman Old Style" w:hAnsi="Bookman Old Style"/>
        </w:rPr>
        <w:t>. Since it was dark</w:t>
      </w:r>
      <w:r w:rsidR="00AD6EFD">
        <w:rPr>
          <w:rFonts w:ascii="Bookman Old Style" w:hAnsi="Bookman Old Style"/>
        </w:rPr>
        <w:t>,</w:t>
      </w:r>
      <w:r w:rsidR="00CE5ECA">
        <w:rPr>
          <w:rFonts w:ascii="Bookman Old Style" w:hAnsi="Bookman Old Style"/>
        </w:rPr>
        <w:t xml:space="preserve"> the accused testified that he did not know where he stabbed the accused</w:t>
      </w:r>
      <w:r w:rsidR="006D166B">
        <w:rPr>
          <w:rFonts w:ascii="Bookman Old Style" w:hAnsi="Bookman Old Style"/>
        </w:rPr>
        <w:t>.</w:t>
      </w:r>
    </w:p>
    <w:p w:rsidR="006D166B" w:rsidRDefault="006D166B" w:rsidP="00FD74F1">
      <w:pPr>
        <w:spacing w:line="360" w:lineRule="auto"/>
        <w:jc w:val="both"/>
        <w:rPr>
          <w:rFonts w:ascii="Bookman Old Style" w:hAnsi="Bookman Old Style"/>
        </w:rPr>
      </w:pPr>
    </w:p>
    <w:p w:rsidR="006D166B" w:rsidRDefault="006D166B" w:rsidP="00FD74F1">
      <w:pPr>
        <w:spacing w:line="360" w:lineRule="auto"/>
        <w:jc w:val="both"/>
        <w:rPr>
          <w:rFonts w:ascii="Bookman Old Style" w:hAnsi="Bookman Old Style"/>
        </w:rPr>
      </w:pPr>
      <w:r>
        <w:rPr>
          <w:rFonts w:ascii="Bookman Old Style" w:hAnsi="Bookman Old Style"/>
        </w:rPr>
        <w:t>After the accused stabbed the deceased</w:t>
      </w:r>
      <w:r w:rsidR="00AD6EFD">
        <w:rPr>
          <w:rFonts w:ascii="Bookman Old Style" w:hAnsi="Bookman Old Style"/>
        </w:rPr>
        <w:t xml:space="preserve">, he </w:t>
      </w:r>
      <w:proofErr w:type="gramStart"/>
      <w:r w:rsidR="00AD6EFD">
        <w:rPr>
          <w:rFonts w:ascii="Bookman Old Style" w:hAnsi="Bookman Old Style"/>
        </w:rPr>
        <w:t>was released</w:t>
      </w:r>
      <w:proofErr w:type="gramEnd"/>
      <w:r w:rsidR="00AD6EFD">
        <w:rPr>
          <w:rFonts w:ascii="Bookman Old Style" w:hAnsi="Bookman Old Style"/>
        </w:rPr>
        <w:t xml:space="preserve">. </w:t>
      </w:r>
      <w:proofErr w:type="gramStart"/>
      <w:r w:rsidR="00AD6EFD">
        <w:rPr>
          <w:rFonts w:ascii="Bookman Old Style" w:hAnsi="Bookman Old Style"/>
        </w:rPr>
        <w:t>And</w:t>
      </w:r>
      <w:proofErr w:type="gramEnd"/>
      <w:r w:rsidR="00AD6EFD">
        <w:rPr>
          <w:rFonts w:ascii="Bookman Old Style" w:hAnsi="Bookman Old Style"/>
        </w:rPr>
        <w:t xml:space="preserve"> he ran away. L</w:t>
      </w:r>
      <w:r>
        <w:rPr>
          <w:rFonts w:ascii="Bookman Old Style" w:hAnsi="Bookman Old Style"/>
        </w:rPr>
        <w:t>ater</w:t>
      </w:r>
      <w:r w:rsidR="00AD6EFD">
        <w:rPr>
          <w:rFonts w:ascii="Bookman Old Style" w:hAnsi="Bookman Old Style"/>
        </w:rPr>
        <w:t xml:space="preserve"> the accused</w:t>
      </w:r>
      <w:r>
        <w:rPr>
          <w:rFonts w:ascii="Bookman Old Style" w:hAnsi="Bookman Old Style"/>
        </w:rPr>
        <w:t xml:space="preserve"> reported to the police, that the deceased had assaulted him. </w:t>
      </w:r>
      <w:r w:rsidR="00AD6EFD">
        <w:rPr>
          <w:rFonts w:ascii="Bookman Old Style" w:hAnsi="Bookman Old Style"/>
        </w:rPr>
        <w:t>Since</w:t>
      </w:r>
      <w:r>
        <w:rPr>
          <w:rFonts w:ascii="Bookman Old Style" w:hAnsi="Bookman Old Style"/>
        </w:rPr>
        <w:t xml:space="preserve"> the accused had </w:t>
      </w:r>
      <w:r w:rsidR="00AD6EFD">
        <w:rPr>
          <w:rFonts w:ascii="Bookman Old Style" w:hAnsi="Bookman Old Style"/>
        </w:rPr>
        <w:t xml:space="preserve">suffered some </w:t>
      </w:r>
      <w:r>
        <w:rPr>
          <w:rFonts w:ascii="Bookman Old Style" w:hAnsi="Bookman Old Style"/>
        </w:rPr>
        <w:t>pains</w:t>
      </w:r>
      <w:r w:rsidR="003D644A">
        <w:rPr>
          <w:rFonts w:ascii="Bookman Old Style" w:hAnsi="Bookman Old Style"/>
        </w:rPr>
        <w:t>,</w:t>
      </w:r>
      <w:r w:rsidR="00AD6EFD">
        <w:rPr>
          <w:rFonts w:ascii="Bookman Old Style" w:hAnsi="Bookman Old Style"/>
        </w:rPr>
        <w:t xml:space="preserve"> he testified that</w:t>
      </w:r>
      <w:r>
        <w:rPr>
          <w:rFonts w:ascii="Bookman Old Style" w:hAnsi="Bookman Old Style"/>
        </w:rPr>
        <w:t xml:space="preserve"> he </w:t>
      </w:r>
      <w:proofErr w:type="gramStart"/>
      <w:r>
        <w:rPr>
          <w:rFonts w:ascii="Bookman Old Style" w:hAnsi="Bookman Old Style"/>
        </w:rPr>
        <w:t>was given</w:t>
      </w:r>
      <w:proofErr w:type="gramEnd"/>
      <w:r>
        <w:rPr>
          <w:rFonts w:ascii="Bookman Old Style" w:hAnsi="Bookman Old Style"/>
        </w:rPr>
        <w:t xml:space="preserve"> a medical report in order to be attended to at the hospital. The accused also obtained summons, popularly known as </w:t>
      </w:r>
      <w:r w:rsidR="00AD6EFD">
        <w:rPr>
          <w:rFonts w:ascii="Bookman Old Style" w:hAnsi="Bookman Old Style"/>
        </w:rPr>
        <w:t>“</w:t>
      </w:r>
      <w:r w:rsidRPr="003D644A">
        <w:rPr>
          <w:rFonts w:ascii="Bookman Old Style" w:hAnsi="Bookman Old Style"/>
          <w:i/>
        </w:rPr>
        <w:t>call out</w:t>
      </w:r>
      <w:r w:rsidR="00AD6EFD" w:rsidRPr="003D644A">
        <w:rPr>
          <w:rFonts w:ascii="Bookman Old Style" w:hAnsi="Bookman Old Style"/>
          <w:i/>
        </w:rPr>
        <w:t>,”</w:t>
      </w:r>
      <w:r>
        <w:rPr>
          <w:rFonts w:ascii="Bookman Old Style" w:hAnsi="Bookman Old Style"/>
        </w:rPr>
        <w:t xml:space="preserve"> for the deceased to attend on the police. </w:t>
      </w:r>
    </w:p>
    <w:p w:rsidR="006D166B" w:rsidRDefault="006D166B" w:rsidP="00FD74F1">
      <w:pPr>
        <w:spacing w:line="360" w:lineRule="auto"/>
        <w:jc w:val="both"/>
        <w:rPr>
          <w:rFonts w:ascii="Bookman Old Style" w:hAnsi="Bookman Old Style"/>
        </w:rPr>
      </w:pPr>
    </w:p>
    <w:p w:rsidR="00AD6EFD" w:rsidRDefault="006D166B" w:rsidP="00FD74F1">
      <w:pPr>
        <w:spacing w:line="360" w:lineRule="auto"/>
        <w:jc w:val="both"/>
        <w:rPr>
          <w:rFonts w:ascii="Bookman Old Style" w:hAnsi="Bookman Old Style"/>
        </w:rPr>
      </w:pPr>
      <w:r>
        <w:rPr>
          <w:rFonts w:ascii="Bookman Old Style" w:hAnsi="Bookman Old Style"/>
        </w:rPr>
        <w:t xml:space="preserve">At the </w:t>
      </w:r>
      <w:proofErr w:type="gramStart"/>
      <w:r>
        <w:rPr>
          <w:rFonts w:ascii="Bookman Old Style" w:hAnsi="Bookman Old Style"/>
        </w:rPr>
        <w:t>hospital  the</w:t>
      </w:r>
      <w:proofErr w:type="gramEnd"/>
      <w:r>
        <w:rPr>
          <w:rFonts w:ascii="Bookman Old Style" w:hAnsi="Bookman Old Style"/>
        </w:rPr>
        <w:t xml:space="preserve"> accused testified that he was given some tablets to ease the pain. After the treatment</w:t>
      </w:r>
      <w:r w:rsidR="00D07D03">
        <w:rPr>
          <w:rFonts w:ascii="Bookman Old Style" w:hAnsi="Bookman Old Style"/>
        </w:rPr>
        <w:t>,</w:t>
      </w:r>
      <w:r>
        <w:rPr>
          <w:rFonts w:ascii="Bookman Old Style" w:hAnsi="Bookman Old Style"/>
        </w:rPr>
        <w:t xml:space="preserve"> the </w:t>
      </w:r>
      <w:r w:rsidR="00AD6EFD">
        <w:rPr>
          <w:rFonts w:ascii="Bookman Old Style" w:hAnsi="Bookman Old Style"/>
        </w:rPr>
        <w:t xml:space="preserve">accused </w:t>
      </w:r>
      <w:r>
        <w:rPr>
          <w:rFonts w:ascii="Bookman Old Style" w:hAnsi="Bookman Old Style"/>
        </w:rPr>
        <w:t>tes</w:t>
      </w:r>
      <w:r w:rsidR="00E0362C">
        <w:rPr>
          <w:rFonts w:ascii="Bookman Old Style" w:hAnsi="Bookman Old Style"/>
        </w:rPr>
        <w:t xml:space="preserve">tified that he returned to </w:t>
      </w:r>
      <w:proofErr w:type="spellStart"/>
      <w:r w:rsidR="00E0362C">
        <w:rPr>
          <w:rFonts w:ascii="Bookman Old Style" w:hAnsi="Bookman Old Style"/>
        </w:rPr>
        <w:t>Chi</w:t>
      </w:r>
      <w:r w:rsidR="00D07D03">
        <w:rPr>
          <w:rFonts w:ascii="Bookman Old Style" w:hAnsi="Bookman Old Style"/>
        </w:rPr>
        <w:t>k</w:t>
      </w:r>
      <w:r>
        <w:rPr>
          <w:rFonts w:ascii="Bookman Old Style" w:hAnsi="Bookman Old Style"/>
        </w:rPr>
        <w:t>olongo</w:t>
      </w:r>
      <w:proofErr w:type="spellEnd"/>
      <w:r>
        <w:rPr>
          <w:rFonts w:ascii="Bookman Old Style" w:hAnsi="Bookman Old Style"/>
        </w:rPr>
        <w:t xml:space="preserve"> village where </w:t>
      </w:r>
      <w:r w:rsidR="003D644A">
        <w:rPr>
          <w:rFonts w:ascii="Bookman Old Style" w:hAnsi="Bookman Old Style"/>
        </w:rPr>
        <w:t xml:space="preserve">he </w:t>
      </w:r>
      <w:r>
        <w:rPr>
          <w:rFonts w:ascii="Bookman Old Style" w:hAnsi="Bookman Old Style"/>
        </w:rPr>
        <w:t>brief</w:t>
      </w:r>
      <w:r w:rsidR="00AD6EFD">
        <w:rPr>
          <w:rFonts w:ascii="Bookman Old Style" w:hAnsi="Bookman Old Style"/>
        </w:rPr>
        <w:t>ly</w:t>
      </w:r>
      <w:r>
        <w:rPr>
          <w:rFonts w:ascii="Bookman Old Style" w:hAnsi="Bookman Old Style"/>
        </w:rPr>
        <w:t xml:space="preserve"> stayed with his sister by the name of </w:t>
      </w:r>
      <w:proofErr w:type="spellStart"/>
      <w:r>
        <w:rPr>
          <w:rFonts w:ascii="Bookman Old Style" w:hAnsi="Bookman Old Style"/>
        </w:rPr>
        <w:t>Elinda</w:t>
      </w:r>
      <w:proofErr w:type="spellEnd"/>
      <w:r>
        <w:rPr>
          <w:rFonts w:ascii="Bookman Old Style" w:hAnsi="Bookman Old Style"/>
        </w:rPr>
        <w:t xml:space="preserve">. It is at </w:t>
      </w:r>
      <w:proofErr w:type="spellStart"/>
      <w:r>
        <w:rPr>
          <w:rFonts w:ascii="Bookman Old Style" w:hAnsi="Bookman Old Style"/>
        </w:rPr>
        <w:t>Chikolongo</w:t>
      </w:r>
      <w:proofErr w:type="spellEnd"/>
      <w:r>
        <w:rPr>
          <w:rFonts w:ascii="Bookman Old Style" w:hAnsi="Bookman Old Style"/>
        </w:rPr>
        <w:t xml:space="preserve"> village where the accused </w:t>
      </w:r>
      <w:proofErr w:type="gramStart"/>
      <w:r>
        <w:rPr>
          <w:rFonts w:ascii="Bookman Old Style" w:hAnsi="Bookman Old Style"/>
        </w:rPr>
        <w:t xml:space="preserve">was </w:t>
      </w:r>
      <w:r w:rsidR="00AD6EFD">
        <w:rPr>
          <w:rFonts w:ascii="Bookman Old Style" w:hAnsi="Bookman Old Style"/>
        </w:rPr>
        <w:t xml:space="preserve">eventually </w:t>
      </w:r>
      <w:r>
        <w:rPr>
          <w:rFonts w:ascii="Bookman Old Style" w:hAnsi="Bookman Old Style"/>
        </w:rPr>
        <w:t>arrested</w:t>
      </w:r>
      <w:proofErr w:type="gramEnd"/>
      <w:r>
        <w:rPr>
          <w:rFonts w:ascii="Bookman Old Style" w:hAnsi="Bookman Old Style"/>
        </w:rPr>
        <w:t>.</w:t>
      </w:r>
      <w:r w:rsidR="008715AC">
        <w:rPr>
          <w:rFonts w:ascii="Bookman Old Style" w:hAnsi="Bookman Old Style"/>
        </w:rPr>
        <w:t xml:space="preserve"> </w:t>
      </w:r>
    </w:p>
    <w:p w:rsidR="00AD6EFD" w:rsidRDefault="00AD6EFD" w:rsidP="00FD74F1">
      <w:pPr>
        <w:spacing w:line="360" w:lineRule="auto"/>
        <w:jc w:val="both"/>
        <w:rPr>
          <w:rFonts w:ascii="Bookman Old Style" w:hAnsi="Bookman Old Style"/>
        </w:rPr>
      </w:pPr>
    </w:p>
    <w:p w:rsidR="00CC4810" w:rsidRDefault="008715AC" w:rsidP="00FD74F1">
      <w:pPr>
        <w:spacing w:line="360" w:lineRule="auto"/>
        <w:jc w:val="both"/>
        <w:rPr>
          <w:rFonts w:ascii="Bookman Old Style" w:hAnsi="Bookman Old Style"/>
        </w:rPr>
      </w:pPr>
      <w:r>
        <w:rPr>
          <w:rFonts w:ascii="Bookman Old Style" w:hAnsi="Bookman Old Style"/>
        </w:rPr>
        <w:t xml:space="preserve">On </w:t>
      </w:r>
      <w:proofErr w:type="gramStart"/>
      <w:r>
        <w:rPr>
          <w:rFonts w:ascii="Bookman Old Style" w:hAnsi="Bookman Old Style"/>
        </w:rPr>
        <w:t>18</w:t>
      </w:r>
      <w:r w:rsidRPr="008715AC">
        <w:rPr>
          <w:rFonts w:ascii="Bookman Old Style" w:hAnsi="Bookman Old Style"/>
          <w:vertAlign w:val="superscript"/>
        </w:rPr>
        <w:t>th</w:t>
      </w:r>
      <w:proofErr w:type="gramEnd"/>
      <w:r>
        <w:rPr>
          <w:rFonts w:ascii="Bookman Old Style" w:hAnsi="Bookman Old Style"/>
        </w:rPr>
        <w:t xml:space="preserve"> February, 2011, Ms. </w:t>
      </w:r>
      <w:proofErr w:type="spellStart"/>
      <w:r>
        <w:rPr>
          <w:rFonts w:ascii="Bookman Old Style" w:hAnsi="Bookman Old Style"/>
        </w:rPr>
        <w:t>Soko</w:t>
      </w:r>
      <w:proofErr w:type="spellEnd"/>
      <w:r>
        <w:rPr>
          <w:rFonts w:ascii="Bookman Old Style" w:hAnsi="Bookman Old Style"/>
        </w:rPr>
        <w:t xml:space="preserve"> filed written submissions on behalf of the prosecution. Ms. </w:t>
      </w:r>
      <w:proofErr w:type="spellStart"/>
      <w:r>
        <w:rPr>
          <w:rFonts w:ascii="Bookman Old Style" w:hAnsi="Bookman Old Style"/>
        </w:rPr>
        <w:t>Soko</w:t>
      </w:r>
      <w:proofErr w:type="spellEnd"/>
      <w:r>
        <w:rPr>
          <w:rFonts w:ascii="Bookman Old Style" w:hAnsi="Bookman Old Style"/>
        </w:rPr>
        <w:t xml:space="preserve"> submitted that it is not </w:t>
      </w:r>
      <w:r w:rsidR="00AD6EFD">
        <w:rPr>
          <w:rFonts w:ascii="Bookman Old Style" w:hAnsi="Bookman Old Style"/>
        </w:rPr>
        <w:t xml:space="preserve">in </w:t>
      </w:r>
      <w:r>
        <w:rPr>
          <w:rFonts w:ascii="Bookman Old Style" w:hAnsi="Bookman Old Style"/>
        </w:rPr>
        <w:t xml:space="preserve">dispute that the accused </w:t>
      </w:r>
      <w:r w:rsidR="00AD6EFD">
        <w:rPr>
          <w:rFonts w:ascii="Bookman Old Style" w:hAnsi="Bookman Old Style"/>
        </w:rPr>
        <w:t xml:space="preserve">stabbed </w:t>
      </w:r>
      <w:r>
        <w:rPr>
          <w:rFonts w:ascii="Bookman Old Style" w:hAnsi="Bookman Old Style"/>
        </w:rPr>
        <w:t xml:space="preserve">the deceased with a </w:t>
      </w:r>
      <w:proofErr w:type="gramStart"/>
      <w:r>
        <w:rPr>
          <w:rFonts w:ascii="Bookman Old Style" w:hAnsi="Bookman Old Style"/>
        </w:rPr>
        <w:t xml:space="preserve">knife </w:t>
      </w:r>
      <w:r w:rsidR="00AD6EFD">
        <w:rPr>
          <w:rFonts w:ascii="Bookman Old Style" w:hAnsi="Bookman Old Style"/>
        </w:rPr>
        <w:t>which</w:t>
      </w:r>
      <w:proofErr w:type="gramEnd"/>
      <w:r w:rsidR="00AD6EFD">
        <w:rPr>
          <w:rFonts w:ascii="Bookman Old Style" w:hAnsi="Bookman Old Style"/>
        </w:rPr>
        <w:t xml:space="preserve"> resulted </w:t>
      </w:r>
      <w:r>
        <w:rPr>
          <w:rFonts w:ascii="Bookman Old Style" w:hAnsi="Bookman Old Style"/>
        </w:rPr>
        <w:t>in his death.</w:t>
      </w:r>
      <w:r w:rsidR="00CC4810">
        <w:rPr>
          <w:rFonts w:ascii="Bookman Old Style" w:hAnsi="Bookman Old Style"/>
        </w:rPr>
        <w:t xml:space="preserve"> From the submissions of Ms. </w:t>
      </w:r>
      <w:proofErr w:type="spellStart"/>
      <w:r w:rsidR="00CC4810">
        <w:rPr>
          <w:rFonts w:ascii="Bookman Old Style" w:hAnsi="Bookman Old Style"/>
        </w:rPr>
        <w:t>Soko</w:t>
      </w:r>
      <w:proofErr w:type="spellEnd"/>
      <w:r w:rsidR="00CC4810">
        <w:rPr>
          <w:rFonts w:ascii="Bookman Old Style" w:hAnsi="Bookman Old Style"/>
        </w:rPr>
        <w:t xml:space="preserve">, the following propositions </w:t>
      </w:r>
      <w:proofErr w:type="gramStart"/>
      <w:r w:rsidR="00CC4810">
        <w:rPr>
          <w:rFonts w:ascii="Bookman Old Style" w:hAnsi="Bookman Old Style"/>
        </w:rPr>
        <w:t>can be distilled</w:t>
      </w:r>
      <w:proofErr w:type="gramEnd"/>
      <w:r w:rsidR="00CC4810">
        <w:rPr>
          <w:rFonts w:ascii="Bookman Old Style" w:hAnsi="Bookman Old Style"/>
        </w:rPr>
        <w:t>:</w:t>
      </w:r>
    </w:p>
    <w:p w:rsidR="004C0FE6" w:rsidRDefault="00AD6EFD" w:rsidP="004C0FE6">
      <w:pPr>
        <w:pStyle w:val="ListParagraph"/>
        <w:numPr>
          <w:ilvl w:val="0"/>
          <w:numId w:val="3"/>
        </w:numPr>
        <w:spacing w:line="360" w:lineRule="auto"/>
        <w:jc w:val="both"/>
        <w:rPr>
          <w:rFonts w:ascii="Bookman Old Style" w:hAnsi="Bookman Old Style"/>
        </w:rPr>
      </w:pPr>
      <w:r>
        <w:rPr>
          <w:rFonts w:ascii="Bookman Old Style" w:hAnsi="Bookman Old Style"/>
        </w:rPr>
        <w:lastRenderedPageBreak/>
        <w:t>t</w:t>
      </w:r>
      <w:r w:rsidR="004C0FE6">
        <w:rPr>
          <w:rFonts w:ascii="Bookman Old Style" w:hAnsi="Bookman Old Style"/>
        </w:rPr>
        <w:t xml:space="preserve">hat it was not possible for the accused to claim that the was picking herbs at that late hour because it was virtually impossible to distinguish the herbs from the ordinary grass; </w:t>
      </w:r>
    </w:p>
    <w:p w:rsidR="00A10008" w:rsidRDefault="00AD6EFD" w:rsidP="004C0FE6">
      <w:pPr>
        <w:pStyle w:val="ListParagraph"/>
        <w:numPr>
          <w:ilvl w:val="0"/>
          <w:numId w:val="3"/>
        </w:numPr>
        <w:spacing w:line="360" w:lineRule="auto"/>
        <w:jc w:val="both"/>
        <w:rPr>
          <w:rFonts w:ascii="Bookman Old Style" w:hAnsi="Bookman Old Style"/>
        </w:rPr>
      </w:pPr>
      <w:proofErr w:type="gramStart"/>
      <w:r>
        <w:rPr>
          <w:rFonts w:ascii="Bookman Old Style" w:hAnsi="Bookman Old Style"/>
        </w:rPr>
        <w:t>w</w:t>
      </w:r>
      <w:r w:rsidR="004C0FE6">
        <w:rPr>
          <w:rFonts w:ascii="Bookman Old Style" w:hAnsi="Bookman Old Style"/>
        </w:rPr>
        <w:t>hen</w:t>
      </w:r>
      <w:proofErr w:type="gramEnd"/>
      <w:r w:rsidR="004C0FE6">
        <w:rPr>
          <w:rFonts w:ascii="Bookman Old Style" w:hAnsi="Bookman Old Style"/>
        </w:rPr>
        <w:t xml:space="preserve"> the deceased alleged that the accused was waiting for woman to have sex with, the accused enquired from the deceased whose wife that was. That response was in itself proof of guilty knowledge;</w:t>
      </w:r>
      <w:r w:rsidR="007D0F12" w:rsidRPr="004C0FE6">
        <w:rPr>
          <w:rFonts w:ascii="Bookman Old Style" w:hAnsi="Bookman Old Style"/>
        </w:rPr>
        <w:t xml:space="preserve"> </w:t>
      </w:r>
    </w:p>
    <w:p w:rsidR="000D7B70" w:rsidRDefault="00AD6EFD" w:rsidP="004C0FE6">
      <w:pPr>
        <w:pStyle w:val="ListParagraph"/>
        <w:numPr>
          <w:ilvl w:val="0"/>
          <w:numId w:val="3"/>
        </w:numPr>
        <w:spacing w:line="360" w:lineRule="auto"/>
        <w:jc w:val="both"/>
        <w:rPr>
          <w:rFonts w:ascii="Bookman Old Style" w:hAnsi="Bookman Old Style"/>
        </w:rPr>
      </w:pPr>
      <w:proofErr w:type="gramStart"/>
      <w:r>
        <w:rPr>
          <w:rFonts w:ascii="Bookman Old Style" w:hAnsi="Bookman Old Style"/>
        </w:rPr>
        <w:t>t</w:t>
      </w:r>
      <w:r w:rsidR="00A10008">
        <w:rPr>
          <w:rFonts w:ascii="Bookman Old Style" w:hAnsi="Bookman Old Style"/>
        </w:rPr>
        <w:t>he</w:t>
      </w:r>
      <w:proofErr w:type="gramEnd"/>
      <w:r w:rsidR="00A10008">
        <w:rPr>
          <w:rFonts w:ascii="Bookman Old Style" w:hAnsi="Bookman Old Style"/>
        </w:rPr>
        <w:t xml:space="preserve"> deceased called the accused a thief because he suspected that he was having an affair with his third wife. And that in Zambian Communities to take another man’s wife is tantamount to thef</w:t>
      </w:r>
      <w:r>
        <w:rPr>
          <w:rFonts w:ascii="Bookman Old Style" w:hAnsi="Bookman Old Style"/>
        </w:rPr>
        <w:t>t and it is referred to as such;</w:t>
      </w:r>
      <w:r w:rsidR="00A10008">
        <w:rPr>
          <w:rFonts w:ascii="Bookman Old Style" w:hAnsi="Bookman Old Style"/>
        </w:rPr>
        <w:t xml:space="preserve"> </w:t>
      </w:r>
    </w:p>
    <w:p w:rsidR="00A10008" w:rsidRDefault="00AD6EFD" w:rsidP="004C0FE6">
      <w:pPr>
        <w:pStyle w:val="ListParagraph"/>
        <w:numPr>
          <w:ilvl w:val="0"/>
          <w:numId w:val="3"/>
        </w:numPr>
        <w:spacing w:line="360" w:lineRule="auto"/>
        <w:jc w:val="both"/>
        <w:rPr>
          <w:rFonts w:ascii="Bookman Old Style" w:hAnsi="Bookman Old Style"/>
        </w:rPr>
      </w:pPr>
      <w:proofErr w:type="gramStart"/>
      <w:r>
        <w:rPr>
          <w:rFonts w:ascii="Bookman Old Style" w:hAnsi="Bookman Old Style"/>
        </w:rPr>
        <w:t>t</w:t>
      </w:r>
      <w:r w:rsidR="00A10008">
        <w:rPr>
          <w:rFonts w:ascii="Bookman Old Style" w:hAnsi="Bookman Old Style"/>
        </w:rPr>
        <w:t>he</w:t>
      </w:r>
      <w:proofErr w:type="gramEnd"/>
      <w:r w:rsidR="00A10008">
        <w:rPr>
          <w:rFonts w:ascii="Bookman Old Style" w:hAnsi="Bookman Old Style"/>
        </w:rPr>
        <w:t xml:space="preserve"> accused was not assaulted by the deceased. And further, if the deceased had overpowered the accused</w:t>
      </w:r>
      <w:r>
        <w:rPr>
          <w:rFonts w:ascii="Bookman Old Style" w:hAnsi="Bookman Old Style"/>
        </w:rPr>
        <w:t>,</w:t>
      </w:r>
      <w:r w:rsidR="00A10008">
        <w:rPr>
          <w:rFonts w:ascii="Bookman Old Style" w:hAnsi="Bookman Old Style"/>
        </w:rPr>
        <w:t xml:space="preserve"> why then</w:t>
      </w:r>
      <w:r>
        <w:rPr>
          <w:rFonts w:ascii="Bookman Old Style" w:hAnsi="Bookman Old Style"/>
        </w:rPr>
        <w:t xml:space="preserve"> would he have shouted for help;</w:t>
      </w:r>
      <w:r w:rsidR="00A10008">
        <w:rPr>
          <w:rFonts w:ascii="Bookman Old Style" w:hAnsi="Bookman Old Style"/>
        </w:rPr>
        <w:t xml:space="preserve"> </w:t>
      </w:r>
    </w:p>
    <w:p w:rsidR="00A10008" w:rsidRDefault="00AD6EFD" w:rsidP="004C0FE6">
      <w:pPr>
        <w:pStyle w:val="ListParagraph"/>
        <w:numPr>
          <w:ilvl w:val="0"/>
          <w:numId w:val="3"/>
        </w:numPr>
        <w:spacing w:line="360" w:lineRule="auto"/>
        <w:jc w:val="both"/>
        <w:rPr>
          <w:rFonts w:ascii="Bookman Old Style" w:hAnsi="Bookman Old Style"/>
        </w:rPr>
      </w:pPr>
      <w:r>
        <w:rPr>
          <w:rFonts w:ascii="Bookman Old Style" w:hAnsi="Bookman Old Style"/>
        </w:rPr>
        <w:t>i</w:t>
      </w:r>
      <w:r w:rsidR="00A10008">
        <w:rPr>
          <w:rFonts w:ascii="Bookman Old Style" w:hAnsi="Bookman Old Style"/>
        </w:rPr>
        <w:t>f the deceased had overpowered the accused he would</w:t>
      </w:r>
      <w:r>
        <w:rPr>
          <w:rFonts w:ascii="Bookman Old Style" w:hAnsi="Bookman Old Style"/>
        </w:rPr>
        <w:t xml:space="preserve"> not have allowed him to escape; and</w:t>
      </w:r>
      <w:r w:rsidR="00A10008">
        <w:rPr>
          <w:rFonts w:ascii="Bookman Old Style" w:hAnsi="Bookman Old Style"/>
        </w:rPr>
        <w:t xml:space="preserve"> </w:t>
      </w:r>
    </w:p>
    <w:p w:rsidR="00A10008" w:rsidRDefault="00AD6EFD" w:rsidP="004C0FE6">
      <w:pPr>
        <w:pStyle w:val="ListParagraph"/>
        <w:numPr>
          <w:ilvl w:val="0"/>
          <w:numId w:val="3"/>
        </w:numPr>
        <w:spacing w:line="360" w:lineRule="auto"/>
        <w:jc w:val="both"/>
        <w:rPr>
          <w:rFonts w:ascii="Bookman Old Style" w:hAnsi="Bookman Old Style"/>
        </w:rPr>
      </w:pPr>
      <w:proofErr w:type="gramStart"/>
      <w:r>
        <w:rPr>
          <w:rFonts w:ascii="Bookman Old Style" w:hAnsi="Bookman Old Style"/>
        </w:rPr>
        <w:t>t</w:t>
      </w:r>
      <w:r w:rsidR="00A10008">
        <w:rPr>
          <w:rFonts w:ascii="Bookman Old Style" w:hAnsi="Bookman Old Style"/>
        </w:rPr>
        <w:t>here</w:t>
      </w:r>
      <w:proofErr w:type="gramEnd"/>
      <w:r w:rsidR="00A10008">
        <w:rPr>
          <w:rFonts w:ascii="Bookman Old Style" w:hAnsi="Bookman Old Style"/>
        </w:rPr>
        <w:t xml:space="preserve"> is no evidence on record to show that the accused was provoked</w:t>
      </w:r>
      <w:r>
        <w:rPr>
          <w:rFonts w:ascii="Bookman Old Style" w:hAnsi="Bookman Old Style"/>
        </w:rPr>
        <w:t xml:space="preserve">, or that </w:t>
      </w:r>
      <w:r w:rsidR="00A10008">
        <w:rPr>
          <w:rFonts w:ascii="Bookman Old Style" w:hAnsi="Bookman Old Style"/>
        </w:rPr>
        <w:t xml:space="preserve">he feared for his life. Thus, a </w:t>
      </w:r>
      <w:proofErr w:type="spellStart"/>
      <w:r w:rsidR="00A10008">
        <w:rPr>
          <w:rFonts w:ascii="Bookman Old Style" w:hAnsi="Bookman Old Style"/>
        </w:rPr>
        <w:t>defence</w:t>
      </w:r>
      <w:proofErr w:type="spellEnd"/>
      <w:r w:rsidR="00A10008">
        <w:rPr>
          <w:rFonts w:ascii="Bookman Old Style" w:hAnsi="Bookman Old Style"/>
        </w:rPr>
        <w:t xml:space="preserve"> of provocation cannot be available on the facts of this case. </w:t>
      </w:r>
    </w:p>
    <w:p w:rsidR="00426F80" w:rsidRDefault="00A10008" w:rsidP="00A10008">
      <w:pPr>
        <w:spacing w:line="360" w:lineRule="auto"/>
        <w:jc w:val="both"/>
        <w:rPr>
          <w:rFonts w:ascii="Bookman Old Style" w:hAnsi="Bookman Old Style"/>
        </w:rPr>
      </w:pPr>
      <w:r>
        <w:rPr>
          <w:rFonts w:ascii="Bookman Old Style" w:hAnsi="Bookman Old Style"/>
        </w:rPr>
        <w:t>After advancing the preceding propositions</w:t>
      </w:r>
      <w:r w:rsidR="00AD6EFD">
        <w:rPr>
          <w:rFonts w:ascii="Bookman Old Style" w:hAnsi="Bookman Old Style"/>
        </w:rPr>
        <w:t>,</w:t>
      </w:r>
      <w:r>
        <w:rPr>
          <w:rFonts w:ascii="Bookman Old Style" w:hAnsi="Bookman Old Style"/>
        </w:rPr>
        <w:t xml:space="preserve"> Ms. </w:t>
      </w:r>
      <w:proofErr w:type="spellStart"/>
      <w:r>
        <w:rPr>
          <w:rFonts w:ascii="Bookman Old Style" w:hAnsi="Bookman Old Style"/>
        </w:rPr>
        <w:t>Soko</w:t>
      </w:r>
      <w:proofErr w:type="spellEnd"/>
      <w:r>
        <w:rPr>
          <w:rFonts w:ascii="Bookman Old Style" w:hAnsi="Bookman Old Style"/>
        </w:rPr>
        <w:t xml:space="preserve"> went at length to address the </w:t>
      </w:r>
      <w:proofErr w:type="spellStart"/>
      <w:r>
        <w:rPr>
          <w:rFonts w:ascii="Bookman Old Style" w:hAnsi="Bookman Old Style"/>
        </w:rPr>
        <w:t>defences</w:t>
      </w:r>
      <w:proofErr w:type="spellEnd"/>
      <w:r>
        <w:rPr>
          <w:rFonts w:ascii="Bookman Old Style" w:hAnsi="Bookman Old Style"/>
        </w:rPr>
        <w:t xml:space="preserve"> of provocation and </w:t>
      </w:r>
      <w:proofErr w:type="gramStart"/>
      <w:r>
        <w:rPr>
          <w:rFonts w:ascii="Bookman Old Style" w:hAnsi="Bookman Old Style"/>
        </w:rPr>
        <w:t xml:space="preserve">self </w:t>
      </w:r>
      <w:proofErr w:type="spellStart"/>
      <w:r>
        <w:rPr>
          <w:rFonts w:ascii="Bookman Old Style" w:hAnsi="Bookman Old Style"/>
        </w:rPr>
        <w:t>defence</w:t>
      </w:r>
      <w:proofErr w:type="spellEnd"/>
      <w:proofErr w:type="gramEnd"/>
      <w:r>
        <w:rPr>
          <w:rFonts w:ascii="Bookman Old Style" w:hAnsi="Bookman Old Style"/>
        </w:rPr>
        <w:t>.</w:t>
      </w:r>
      <w:r w:rsidR="009426BE">
        <w:rPr>
          <w:rFonts w:ascii="Bookman Old Style" w:hAnsi="Bookman Old Style"/>
        </w:rPr>
        <w:t xml:space="preserve"> I </w:t>
      </w:r>
      <w:proofErr w:type="gramStart"/>
      <w:r w:rsidR="009426BE">
        <w:rPr>
          <w:rFonts w:ascii="Bookman Old Style" w:hAnsi="Bookman Old Style"/>
        </w:rPr>
        <w:t xml:space="preserve">will </w:t>
      </w:r>
      <w:r w:rsidR="00AD6EFD">
        <w:rPr>
          <w:rFonts w:ascii="Bookman Old Style" w:hAnsi="Bookman Old Style"/>
        </w:rPr>
        <w:t xml:space="preserve">in the first </w:t>
      </w:r>
      <w:r w:rsidR="00D07D03">
        <w:rPr>
          <w:rFonts w:ascii="Bookman Old Style" w:hAnsi="Bookman Old Style"/>
        </w:rPr>
        <w:t>instance</w:t>
      </w:r>
      <w:r w:rsidR="00AD6EFD">
        <w:rPr>
          <w:rFonts w:ascii="Bookman Old Style" w:hAnsi="Bookman Old Style"/>
        </w:rPr>
        <w:t xml:space="preserve"> refer</w:t>
      </w:r>
      <w:proofErr w:type="gramEnd"/>
      <w:r w:rsidR="009426BE">
        <w:rPr>
          <w:rFonts w:ascii="Bookman Old Style" w:hAnsi="Bookman Old Style"/>
        </w:rPr>
        <w:t xml:space="preserve"> to the sub</w:t>
      </w:r>
      <w:r w:rsidR="00AD6EFD">
        <w:rPr>
          <w:rFonts w:ascii="Bookman Old Style" w:hAnsi="Bookman Old Style"/>
        </w:rPr>
        <w:t xml:space="preserve">missions on the </w:t>
      </w:r>
      <w:proofErr w:type="spellStart"/>
      <w:r w:rsidR="00AD6EFD">
        <w:rPr>
          <w:rFonts w:ascii="Bookman Old Style" w:hAnsi="Bookman Old Style"/>
        </w:rPr>
        <w:t>defence</w:t>
      </w:r>
      <w:proofErr w:type="spellEnd"/>
      <w:r w:rsidR="00AD6EFD">
        <w:rPr>
          <w:rFonts w:ascii="Bookman Old Style" w:hAnsi="Bookman Old Style"/>
        </w:rPr>
        <w:t xml:space="preserve"> of self-</w:t>
      </w:r>
      <w:proofErr w:type="spellStart"/>
      <w:r w:rsidR="009426BE">
        <w:rPr>
          <w:rFonts w:ascii="Bookman Old Style" w:hAnsi="Bookman Old Style"/>
        </w:rPr>
        <w:t>defence</w:t>
      </w:r>
      <w:proofErr w:type="spellEnd"/>
      <w:r w:rsidR="009426BE">
        <w:rPr>
          <w:rFonts w:ascii="Bookman Old Style" w:hAnsi="Bookman Old Style"/>
        </w:rPr>
        <w:t xml:space="preserve">. Ms. </w:t>
      </w:r>
      <w:proofErr w:type="spellStart"/>
      <w:r w:rsidR="009426BE">
        <w:rPr>
          <w:rFonts w:ascii="Bookman Old Style" w:hAnsi="Bookman Old Style"/>
        </w:rPr>
        <w:t>Soko</w:t>
      </w:r>
      <w:proofErr w:type="spellEnd"/>
      <w:r w:rsidR="009426BE">
        <w:rPr>
          <w:rFonts w:ascii="Bookman Old Style" w:hAnsi="Bookman Old Style"/>
        </w:rPr>
        <w:t xml:space="preserve"> in explaining the </w:t>
      </w:r>
      <w:proofErr w:type="spellStart"/>
      <w:r w:rsidR="009426BE">
        <w:rPr>
          <w:rFonts w:ascii="Bookman Old Style" w:hAnsi="Bookman Old Style"/>
        </w:rPr>
        <w:t>defence</w:t>
      </w:r>
      <w:proofErr w:type="spellEnd"/>
      <w:r w:rsidR="009426BE">
        <w:rPr>
          <w:rFonts w:ascii="Bookman Old Style" w:hAnsi="Bookman Old Style"/>
        </w:rPr>
        <w:t xml:space="preserve"> of self </w:t>
      </w:r>
      <w:proofErr w:type="spellStart"/>
      <w:r w:rsidR="009426BE">
        <w:rPr>
          <w:rFonts w:ascii="Bookman Old Style" w:hAnsi="Bookman Old Style"/>
        </w:rPr>
        <w:t>defence</w:t>
      </w:r>
      <w:proofErr w:type="spellEnd"/>
      <w:r w:rsidR="009426BE">
        <w:rPr>
          <w:rFonts w:ascii="Bookman Old Style" w:hAnsi="Bookman Old Style"/>
        </w:rPr>
        <w:t xml:space="preserve"> went on to quote extensively from the </w:t>
      </w:r>
      <w:r w:rsidR="00B55868">
        <w:rPr>
          <w:rFonts w:ascii="Bookman Old Style" w:hAnsi="Bookman Old Style"/>
        </w:rPr>
        <w:t xml:space="preserve"> classic pronouncement upon the law relating to self </w:t>
      </w:r>
      <w:proofErr w:type="spellStart"/>
      <w:r w:rsidR="00B55868">
        <w:rPr>
          <w:rFonts w:ascii="Bookman Old Style" w:hAnsi="Bookman Old Style"/>
        </w:rPr>
        <w:t>defence</w:t>
      </w:r>
      <w:proofErr w:type="spellEnd"/>
      <w:r w:rsidR="00B55868">
        <w:rPr>
          <w:rFonts w:ascii="Bookman Old Style" w:hAnsi="Bookman Old Style"/>
        </w:rPr>
        <w:t xml:space="preserve"> the </w:t>
      </w:r>
      <w:r w:rsidR="009426BE">
        <w:rPr>
          <w:rFonts w:ascii="Bookman Old Style" w:hAnsi="Bookman Old Style"/>
        </w:rPr>
        <w:t xml:space="preserve">English case of </w:t>
      </w:r>
      <w:r w:rsidR="00AD6EFD" w:rsidRPr="00AD6EFD">
        <w:rPr>
          <w:rFonts w:ascii="Bookman Old Style" w:hAnsi="Bookman Old Style"/>
          <w:i/>
        </w:rPr>
        <w:t>Palmer</w:t>
      </w:r>
      <w:r w:rsidR="009426BE" w:rsidRPr="00AD6EFD">
        <w:rPr>
          <w:rFonts w:ascii="Bookman Old Style" w:hAnsi="Bookman Old Style"/>
          <w:i/>
        </w:rPr>
        <w:t xml:space="preserve"> v R [1971] 1 ALL E.R. 1088</w:t>
      </w:r>
      <w:r w:rsidR="00AD6EFD">
        <w:rPr>
          <w:rFonts w:ascii="Bookman Old Style" w:hAnsi="Bookman Old Style"/>
          <w:i/>
        </w:rPr>
        <w:t>,</w:t>
      </w:r>
      <w:r w:rsidR="009426BE">
        <w:rPr>
          <w:rFonts w:ascii="Bookman Old Style" w:hAnsi="Bookman Old Style"/>
        </w:rPr>
        <w:t xml:space="preserve"> as follows:</w:t>
      </w:r>
    </w:p>
    <w:p w:rsidR="00796CA6" w:rsidRPr="00796CA6" w:rsidRDefault="00426F80" w:rsidP="00796CA6">
      <w:pPr>
        <w:spacing w:line="240" w:lineRule="auto"/>
        <w:jc w:val="both"/>
        <w:rPr>
          <w:rFonts w:ascii="Bookman Old Style" w:hAnsi="Bookman Old Style"/>
          <w:i/>
        </w:rPr>
      </w:pPr>
      <w:r>
        <w:rPr>
          <w:rFonts w:ascii="Bookman Old Style" w:hAnsi="Bookman Old Style"/>
        </w:rPr>
        <w:t>“</w:t>
      </w:r>
      <w:r w:rsidRPr="00796CA6">
        <w:rPr>
          <w:rFonts w:ascii="Bookman Old Style" w:hAnsi="Bookman Old Style"/>
          <w:i/>
        </w:rPr>
        <w:t xml:space="preserve">In their Lordships view the </w:t>
      </w:r>
      <w:proofErr w:type="spellStart"/>
      <w:r w:rsidRPr="00796CA6">
        <w:rPr>
          <w:rFonts w:ascii="Bookman Old Style" w:hAnsi="Bookman Old Style"/>
          <w:i/>
        </w:rPr>
        <w:t>defence</w:t>
      </w:r>
      <w:proofErr w:type="spellEnd"/>
      <w:r w:rsidRPr="00796CA6">
        <w:rPr>
          <w:rFonts w:ascii="Bookman Old Style" w:hAnsi="Bookman Old Style"/>
          <w:i/>
        </w:rPr>
        <w:t xml:space="preserve"> of self </w:t>
      </w:r>
      <w:proofErr w:type="spellStart"/>
      <w:r w:rsidRPr="00796CA6">
        <w:rPr>
          <w:rFonts w:ascii="Bookman Old Style" w:hAnsi="Bookman Old Style"/>
          <w:i/>
        </w:rPr>
        <w:t>defence</w:t>
      </w:r>
      <w:proofErr w:type="spellEnd"/>
      <w:r w:rsidRPr="00796CA6">
        <w:rPr>
          <w:rFonts w:ascii="Bookman Old Style" w:hAnsi="Bookman Old Style"/>
          <w:i/>
        </w:rPr>
        <w:t xml:space="preserve"> is one which can be and will be readily understood by any jury. It is a straightforward conception. It involves no abstruse legal thought. It requires not set words by way of explanation. No formula </w:t>
      </w:r>
      <w:proofErr w:type="gramStart"/>
      <w:r w:rsidRPr="00796CA6">
        <w:rPr>
          <w:rFonts w:ascii="Bookman Old Style" w:hAnsi="Bookman Old Style"/>
          <w:i/>
        </w:rPr>
        <w:t>need be employed</w:t>
      </w:r>
      <w:proofErr w:type="gramEnd"/>
      <w:r w:rsidRPr="00796CA6">
        <w:rPr>
          <w:rFonts w:ascii="Bookman Old Style" w:hAnsi="Bookman Old Style"/>
          <w:i/>
        </w:rPr>
        <w:t xml:space="preserve"> in reference to it. Only common sense </w:t>
      </w:r>
      <w:proofErr w:type="gramStart"/>
      <w:r w:rsidRPr="00796CA6">
        <w:rPr>
          <w:rFonts w:ascii="Bookman Old Style" w:hAnsi="Bookman Old Style"/>
          <w:i/>
        </w:rPr>
        <w:t>is need</w:t>
      </w:r>
      <w:r w:rsidR="00AD6EFD">
        <w:rPr>
          <w:rFonts w:ascii="Bookman Old Style" w:hAnsi="Bookman Old Style"/>
          <w:i/>
        </w:rPr>
        <w:t>ed</w:t>
      </w:r>
      <w:proofErr w:type="gramEnd"/>
      <w:r w:rsidRPr="00796CA6">
        <w:rPr>
          <w:rFonts w:ascii="Bookman Old Style" w:hAnsi="Bookman Old Style"/>
          <w:i/>
        </w:rPr>
        <w:t xml:space="preserve"> for its understanding. It is both good law and good sense that he may do, but may only do what is reasonably necessary. </w:t>
      </w:r>
      <w:proofErr w:type="gramStart"/>
      <w:r w:rsidRPr="00796CA6">
        <w:rPr>
          <w:rFonts w:ascii="Bookman Old Style" w:hAnsi="Bookman Old Style"/>
          <w:i/>
        </w:rPr>
        <w:t>But</w:t>
      </w:r>
      <w:proofErr w:type="gramEnd"/>
      <w:r w:rsidRPr="00796CA6">
        <w:rPr>
          <w:rFonts w:ascii="Bookman Old Style" w:hAnsi="Bookman Old Style"/>
          <w:i/>
        </w:rPr>
        <w:t xml:space="preserve"> everything will depend on the particular facts and circumstances. Of </w:t>
      </w:r>
      <w:proofErr w:type="gramStart"/>
      <w:r w:rsidRPr="00796CA6">
        <w:rPr>
          <w:rFonts w:ascii="Bookman Old Style" w:hAnsi="Bookman Old Style"/>
          <w:i/>
        </w:rPr>
        <w:t>these</w:t>
      </w:r>
      <w:proofErr w:type="gramEnd"/>
      <w:r w:rsidRPr="00796CA6">
        <w:rPr>
          <w:rFonts w:ascii="Bookman Old Style" w:hAnsi="Bookman Old Style"/>
          <w:i/>
        </w:rPr>
        <w:t xml:space="preserve"> a jury can decide. It </w:t>
      </w:r>
      <w:proofErr w:type="gramStart"/>
      <w:r w:rsidRPr="00796CA6">
        <w:rPr>
          <w:rFonts w:ascii="Bookman Old Style" w:hAnsi="Bookman Old Style"/>
          <w:i/>
        </w:rPr>
        <w:t>may in some cases be</w:t>
      </w:r>
      <w:proofErr w:type="gramEnd"/>
      <w:r w:rsidRPr="00796CA6">
        <w:rPr>
          <w:rFonts w:ascii="Bookman Old Style" w:hAnsi="Bookman Old Style"/>
          <w:i/>
        </w:rPr>
        <w:t xml:space="preserve"> only sensible and clearly possible to take some simple avoiding action. Some attacks may be serious and dangerous. Others may not be. If there is some relatively minor attack it would be common sense t</w:t>
      </w:r>
      <w:r w:rsidR="0062356D">
        <w:rPr>
          <w:rFonts w:ascii="Bookman Old Style" w:hAnsi="Bookman Old Style"/>
          <w:i/>
        </w:rPr>
        <w:t xml:space="preserve">o permit some action of </w:t>
      </w:r>
      <w:proofErr w:type="gramStart"/>
      <w:r w:rsidR="0062356D">
        <w:rPr>
          <w:rFonts w:ascii="Bookman Old Style" w:hAnsi="Bookman Old Style"/>
          <w:i/>
        </w:rPr>
        <w:t>retaliation</w:t>
      </w:r>
      <w:r w:rsidRPr="00796CA6">
        <w:rPr>
          <w:rFonts w:ascii="Bookman Old Style" w:hAnsi="Bookman Old Style"/>
          <w:i/>
        </w:rPr>
        <w:t xml:space="preserve"> which</w:t>
      </w:r>
      <w:proofErr w:type="gramEnd"/>
      <w:r w:rsidRPr="00796CA6">
        <w:rPr>
          <w:rFonts w:ascii="Bookman Old Style" w:hAnsi="Bookman Old Style"/>
          <w:i/>
        </w:rPr>
        <w:t xml:space="preserve"> was wholly out of proportion to the necessities of the situation. If an attack is serious so that it puts someone in immediate peril</w:t>
      </w:r>
      <w:r w:rsidR="003D644A">
        <w:rPr>
          <w:rFonts w:ascii="Bookman Old Style" w:hAnsi="Bookman Old Style"/>
          <w:i/>
        </w:rPr>
        <w:t>,</w:t>
      </w:r>
      <w:r w:rsidRPr="00796CA6">
        <w:rPr>
          <w:rFonts w:ascii="Bookman Old Style" w:hAnsi="Bookman Old Style"/>
          <w:i/>
        </w:rPr>
        <w:t xml:space="preserve"> then immediate defensive action may be necessary. If the moment is one of crisis for someone in imminent </w:t>
      </w:r>
      <w:proofErr w:type="gramStart"/>
      <w:r w:rsidRPr="00796CA6">
        <w:rPr>
          <w:rFonts w:ascii="Bookman Old Style" w:hAnsi="Bookman Old Style"/>
          <w:i/>
        </w:rPr>
        <w:t>danger</w:t>
      </w:r>
      <w:proofErr w:type="gramEnd"/>
      <w:r w:rsidRPr="00796CA6">
        <w:rPr>
          <w:rFonts w:ascii="Bookman Old Style" w:hAnsi="Bookman Old Style"/>
          <w:i/>
        </w:rPr>
        <w:t xml:space="preserve"> he may have to avert the danger by some instant reaction. If the attack is all over</w:t>
      </w:r>
      <w:r w:rsidR="005238F3" w:rsidRPr="00796CA6">
        <w:rPr>
          <w:rFonts w:ascii="Bookman Old Style" w:hAnsi="Bookman Old Style"/>
          <w:i/>
        </w:rPr>
        <w:t xml:space="preserve"> and no sort of peril remains then the employment of force may be by way of revenge or punishment or by way of paying off an old score or may be pure </w:t>
      </w:r>
      <w:r w:rsidR="005238F3" w:rsidRPr="00796CA6">
        <w:rPr>
          <w:rFonts w:ascii="Bookman Old Style" w:hAnsi="Bookman Old Style"/>
          <w:i/>
        </w:rPr>
        <w:lastRenderedPageBreak/>
        <w:t xml:space="preserve">aggression. There may be no longer </w:t>
      </w:r>
      <w:proofErr w:type="gramStart"/>
      <w:r w:rsidR="005238F3" w:rsidRPr="00796CA6">
        <w:rPr>
          <w:rFonts w:ascii="Bookman Old Style" w:hAnsi="Bookman Old Style"/>
          <w:i/>
        </w:rPr>
        <w:t>be</w:t>
      </w:r>
      <w:proofErr w:type="gramEnd"/>
      <w:r w:rsidR="005238F3" w:rsidRPr="00796CA6">
        <w:rPr>
          <w:rFonts w:ascii="Bookman Old Style" w:hAnsi="Bookman Old Style"/>
          <w:i/>
        </w:rPr>
        <w:t xml:space="preserve"> any link with a necessity of </w:t>
      </w:r>
      <w:proofErr w:type="spellStart"/>
      <w:r w:rsidR="005238F3" w:rsidRPr="00796CA6">
        <w:rPr>
          <w:rFonts w:ascii="Bookman Old Style" w:hAnsi="Bookman Old Style"/>
          <w:i/>
        </w:rPr>
        <w:t>defence</w:t>
      </w:r>
      <w:proofErr w:type="spellEnd"/>
      <w:r w:rsidR="005238F3" w:rsidRPr="00796CA6">
        <w:rPr>
          <w:rFonts w:ascii="Bookman Old Style" w:hAnsi="Bookman Old Style"/>
          <w:i/>
        </w:rPr>
        <w:t xml:space="preserve">. Of all these </w:t>
      </w:r>
      <w:proofErr w:type="gramStart"/>
      <w:r w:rsidR="005238F3" w:rsidRPr="00796CA6">
        <w:rPr>
          <w:rFonts w:ascii="Bookman Old Style" w:hAnsi="Bookman Old Style"/>
          <w:i/>
        </w:rPr>
        <w:t>matter</w:t>
      </w:r>
      <w:r w:rsidR="0062356D">
        <w:rPr>
          <w:rFonts w:ascii="Bookman Old Style" w:hAnsi="Bookman Old Style"/>
          <w:i/>
        </w:rPr>
        <w:t>s</w:t>
      </w:r>
      <w:proofErr w:type="gramEnd"/>
      <w:r w:rsidR="005238F3" w:rsidRPr="00796CA6">
        <w:rPr>
          <w:rFonts w:ascii="Bookman Old Style" w:hAnsi="Bookman Old Style"/>
          <w:i/>
        </w:rPr>
        <w:t xml:space="preserve"> the good sense of a jury will be the arbiter. There are no prescribed </w:t>
      </w:r>
      <w:proofErr w:type="gramStart"/>
      <w:r w:rsidR="005238F3" w:rsidRPr="00796CA6">
        <w:rPr>
          <w:rFonts w:ascii="Bookman Old Style" w:hAnsi="Bookman Old Style"/>
          <w:i/>
        </w:rPr>
        <w:t>words which</w:t>
      </w:r>
      <w:proofErr w:type="gramEnd"/>
      <w:r w:rsidR="005238F3" w:rsidRPr="00796CA6">
        <w:rPr>
          <w:rFonts w:ascii="Bookman Old Style" w:hAnsi="Bookman Old Style"/>
          <w:i/>
        </w:rPr>
        <w:t xml:space="preserve"> must be employed in</w:t>
      </w:r>
      <w:r w:rsidR="00992FAD" w:rsidRPr="00796CA6">
        <w:rPr>
          <w:rFonts w:ascii="Bookman Old Style" w:hAnsi="Bookman Old Style"/>
          <w:i/>
        </w:rPr>
        <w:t>,</w:t>
      </w:r>
      <w:r w:rsidR="005238F3" w:rsidRPr="00796CA6">
        <w:rPr>
          <w:rFonts w:ascii="Bookman Old Style" w:hAnsi="Bookman Old Style"/>
          <w:i/>
        </w:rPr>
        <w:t xml:space="preserve"> or</w:t>
      </w:r>
      <w:r w:rsidR="00992FAD" w:rsidRPr="00796CA6">
        <w:rPr>
          <w:rFonts w:ascii="Bookman Old Style" w:hAnsi="Bookman Old Style"/>
          <w:i/>
        </w:rPr>
        <w:t xml:space="preserve"> adopted in a summing up. All that </w:t>
      </w:r>
      <w:proofErr w:type="gramStart"/>
      <w:r w:rsidR="00992FAD" w:rsidRPr="00796CA6">
        <w:rPr>
          <w:rFonts w:ascii="Bookman Old Style" w:hAnsi="Bookman Old Style"/>
          <w:i/>
        </w:rPr>
        <w:t>is need</w:t>
      </w:r>
      <w:r w:rsidR="0062356D">
        <w:rPr>
          <w:rFonts w:ascii="Bookman Old Style" w:hAnsi="Bookman Old Style"/>
          <w:i/>
        </w:rPr>
        <w:t>ed</w:t>
      </w:r>
      <w:proofErr w:type="gramEnd"/>
      <w:r w:rsidR="00992FAD" w:rsidRPr="00796CA6">
        <w:rPr>
          <w:rFonts w:ascii="Bookman Old Style" w:hAnsi="Bookman Old Style"/>
          <w:i/>
        </w:rPr>
        <w:t xml:space="preserve"> is clear exposition, in relating to the particular facts of the case, of the conception of necessary self-</w:t>
      </w:r>
      <w:proofErr w:type="spellStart"/>
      <w:r w:rsidR="00992FAD" w:rsidRPr="00796CA6">
        <w:rPr>
          <w:rFonts w:ascii="Bookman Old Style" w:hAnsi="Bookman Old Style"/>
          <w:i/>
        </w:rPr>
        <w:t>defence</w:t>
      </w:r>
      <w:proofErr w:type="spellEnd"/>
      <w:r w:rsidR="00992FAD" w:rsidRPr="00796CA6">
        <w:rPr>
          <w:rFonts w:ascii="Bookman Old Style" w:hAnsi="Bookman Old Style"/>
          <w:i/>
        </w:rPr>
        <w:t xml:space="preserve">. If there has been attack so that </w:t>
      </w:r>
      <w:proofErr w:type="spellStart"/>
      <w:r w:rsidR="00992FAD" w:rsidRPr="00796CA6">
        <w:rPr>
          <w:rFonts w:ascii="Bookman Old Style" w:hAnsi="Bookman Old Style"/>
          <w:i/>
        </w:rPr>
        <w:t>defence</w:t>
      </w:r>
      <w:proofErr w:type="spellEnd"/>
      <w:r w:rsidR="00992FAD" w:rsidRPr="00796CA6">
        <w:rPr>
          <w:rFonts w:ascii="Bookman Old Style" w:hAnsi="Bookman Old Style"/>
          <w:i/>
        </w:rPr>
        <w:t xml:space="preserve"> is reasonably necessary it </w:t>
      </w:r>
      <w:proofErr w:type="gramStart"/>
      <w:r w:rsidR="00992FAD" w:rsidRPr="00796CA6">
        <w:rPr>
          <w:rFonts w:ascii="Bookman Old Style" w:hAnsi="Bookman Old Style"/>
          <w:i/>
        </w:rPr>
        <w:t>will be recognized</w:t>
      </w:r>
      <w:proofErr w:type="gramEnd"/>
      <w:r w:rsidR="00992FAD" w:rsidRPr="00796CA6">
        <w:rPr>
          <w:rFonts w:ascii="Bookman Old Style" w:hAnsi="Bookman Old Style"/>
          <w:i/>
        </w:rPr>
        <w:t xml:space="preserve"> that a person</w:t>
      </w:r>
      <w:r w:rsidR="0062356D">
        <w:rPr>
          <w:rFonts w:ascii="Bookman Old Style" w:hAnsi="Bookman Old Style"/>
          <w:i/>
        </w:rPr>
        <w:t xml:space="preserve"> defending himself cannot weigh</w:t>
      </w:r>
      <w:r w:rsidR="00992FAD" w:rsidRPr="00796CA6">
        <w:rPr>
          <w:rFonts w:ascii="Bookman Old Style" w:hAnsi="Bookman Old Style"/>
          <w:i/>
        </w:rPr>
        <w:t xml:space="preserve"> to a nicety the exact measure of his necessary defensive action. If a jury thought that in a moment of unexpected angui</w:t>
      </w:r>
      <w:r w:rsidR="0062356D">
        <w:rPr>
          <w:rFonts w:ascii="Bookman Old Style" w:hAnsi="Bookman Old Style"/>
          <w:i/>
        </w:rPr>
        <w:t>sh a person attacked had only do</w:t>
      </w:r>
      <w:r w:rsidR="00992FAD" w:rsidRPr="00796CA6">
        <w:rPr>
          <w:rFonts w:ascii="Bookman Old Style" w:hAnsi="Bookman Old Style"/>
          <w:i/>
        </w:rPr>
        <w:t xml:space="preserve">ne what he honestly and instinctively thought was necessary that would be most potent evidence that only reasonable defensive action </w:t>
      </w:r>
      <w:proofErr w:type="gramStart"/>
      <w:r w:rsidR="00992FAD" w:rsidRPr="00796CA6">
        <w:rPr>
          <w:rFonts w:ascii="Bookman Old Style" w:hAnsi="Bookman Old Style"/>
          <w:i/>
        </w:rPr>
        <w:t>had been taken</w:t>
      </w:r>
      <w:proofErr w:type="gramEnd"/>
      <w:r w:rsidR="00992FAD" w:rsidRPr="00796CA6">
        <w:rPr>
          <w:rFonts w:ascii="Bookman Old Style" w:hAnsi="Bookman Old Style"/>
          <w:i/>
        </w:rPr>
        <w:t xml:space="preserve">. A jury </w:t>
      </w:r>
      <w:proofErr w:type="gramStart"/>
      <w:r w:rsidR="00992FAD" w:rsidRPr="00796CA6">
        <w:rPr>
          <w:rFonts w:ascii="Bookman Old Style" w:hAnsi="Bookman Old Style"/>
          <w:i/>
        </w:rPr>
        <w:t>will be told</w:t>
      </w:r>
      <w:proofErr w:type="gramEnd"/>
      <w:r w:rsidR="00992FAD" w:rsidRPr="00796CA6">
        <w:rPr>
          <w:rFonts w:ascii="Bookman Old Style" w:hAnsi="Bookman Old Style"/>
          <w:i/>
        </w:rPr>
        <w:t xml:space="preserve"> that the </w:t>
      </w:r>
      <w:proofErr w:type="spellStart"/>
      <w:r w:rsidR="00992FAD" w:rsidRPr="00796CA6">
        <w:rPr>
          <w:rFonts w:ascii="Bookman Old Style" w:hAnsi="Bookman Old Style"/>
          <w:i/>
        </w:rPr>
        <w:t>defence</w:t>
      </w:r>
      <w:proofErr w:type="spellEnd"/>
      <w:r w:rsidR="00992FAD" w:rsidRPr="00796CA6">
        <w:rPr>
          <w:rFonts w:ascii="Bookman Old Style" w:hAnsi="Bookman Old Style"/>
          <w:i/>
        </w:rPr>
        <w:t xml:space="preserve"> of self-</w:t>
      </w:r>
      <w:proofErr w:type="spellStart"/>
      <w:r w:rsidR="00992FAD" w:rsidRPr="00796CA6">
        <w:rPr>
          <w:rFonts w:ascii="Bookman Old Style" w:hAnsi="Bookman Old Style"/>
          <w:i/>
        </w:rPr>
        <w:t>defence</w:t>
      </w:r>
      <w:proofErr w:type="spellEnd"/>
      <w:r w:rsidR="00992FAD" w:rsidRPr="00796CA6">
        <w:rPr>
          <w:rFonts w:ascii="Bookman Old Style" w:hAnsi="Bookman Old Style"/>
          <w:i/>
        </w:rPr>
        <w:t>, where the evidence makes its raising possible will only fail if the prosecution show beyond doubt that what the acc</w:t>
      </w:r>
      <w:r w:rsidR="0062356D">
        <w:rPr>
          <w:rFonts w:ascii="Bookman Old Style" w:hAnsi="Bookman Old Style"/>
          <w:i/>
        </w:rPr>
        <w:t>used did was not by way of self-</w:t>
      </w:r>
      <w:proofErr w:type="spellStart"/>
      <w:r w:rsidR="00992FAD" w:rsidRPr="00796CA6">
        <w:rPr>
          <w:rFonts w:ascii="Bookman Old Style" w:hAnsi="Bookman Old Style"/>
          <w:i/>
        </w:rPr>
        <w:t>defence</w:t>
      </w:r>
      <w:proofErr w:type="spellEnd"/>
      <w:r w:rsidR="00992FAD" w:rsidRPr="00796CA6">
        <w:rPr>
          <w:rFonts w:ascii="Bookman Old Style" w:hAnsi="Bookman Old Style"/>
          <w:i/>
        </w:rPr>
        <w:t xml:space="preserve">. But their lordships consider in agreement with the approach in De </w:t>
      </w:r>
      <w:proofErr w:type="spellStart"/>
      <w:r w:rsidR="00992FAD" w:rsidRPr="00796CA6">
        <w:rPr>
          <w:rFonts w:ascii="Bookman Old Style" w:hAnsi="Bookman Old Style"/>
          <w:i/>
        </w:rPr>
        <w:t>Fr</w:t>
      </w:r>
      <w:r w:rsidR="00796CA6" w:rsidRPr="00796CA6">
        <w:rPr>
          <w:rFonts w:ascii="Bookman Old Style" w:hAnsi="Bookman Old Style"/>
          <w:i/>
        </w:rPr>
        <w:t>eitas</w:t>
      </w:r>
      <w:proofErr w:type="spellEnd"/>
      <w:r w:rsidR="00796CA6" w:rsidRPr="00796CA6">
        <w:rPr>
          <w:rFonts w:ascii="Bookman Old Style" w:hAnsi="Bookman Old Style"/>
          <w:i/>
        </w:rPr>
        <w:t xml:space="preserve"> v R ([1960] 2 W.L.R. 523), that if the prosecution have s</w:t>
      </w:r>
      <w:r w:rsidR="00A671C9">
        <w:rPr>
          <w:rFonts w:ascii="Bookman Old Style" w:hAnsi="Bookman Old Style"/>
          <w:i/>
        </w:rPr>
        <w:t>hown that what was done in self-</w:t>
      </w:r>
      <w:proofErr w:type="spellStart"/>
      <w:r w:rsidR="00796CA6" w:rsidRPr="00796CA6">
        <w:rPr>
          <w:rFonts w:ascii="Bookman Old Style" w:hAnsi="Bookman Old Style"/>
          <w:i/>
        </w:rPr>
        <w:t>defence</w:t>
      </w:r>
      <w:proofErr w:type="spellEnd"/>
      <w:r w:rsidR="00796CA6" w:rsidRPr="00796CA6">
        <w:rPr>
          <w:rFonts w:ascii="Bookman Old Style" w:hAnsi="Bookman Old Style"/>
          <w:i/>
        </w:rPr>
        <w:t xml:space="preserve"> then that issue is eliminated from the case. If the jury consider</w:t>
      </w:r>
      <w:r w:rsidR="0062356D">
        <w:rPr>
          <w:rFonts w:ascii="Bookman Old Style" w:hAnsi="Bookman Old Style"/>
          <w:i/>
        </w:rPr>
        <w:t xml:space="preserve">s </w:t>
      </w:r>
      <w:proofErr w:type="gramStart"/>
      <w:r w:rsidR="0062356D">
        <w:rPr>
          <w:rFonts w:ascii="Bookman Old Style" w:hAnsi="Bookman Old Style"/>
          <w:i/>
        </w:rPr>
        <w:t>that</w:t>
      </w:r>
      <w:proofErr w:type="gramEnd"/>
      <w:r w:rsidR="0062356D">
        <w:rPr>
          <w:rFonts w:ascii="Bookman Old Style" w:hAnsi="Bookman Old Style"/>
          <w:i/>
        </w:rPr>
        <w:t xml:space="preserve"> an accused acted in self-</w:t>
      </w:r>
      <w:proofErr w:type="spellStart"/>
      <w:r w:rsidR="00796CA6" w:rsidRPr="00796CA6">
        <w:rPr>
          <w:rFonts w:ascii="Bookman Old Style" w:hAnsi="Bookman Old Style"/>
          <w:i/>
        </w:rPr>
        <w:t>defence</w:t>
      </w:r>
      <w:proofErr w:type="spellEnd"/>
      <w:r w:rsidR="00796CA6" w:rsidRPr="00796CA6">
        <w:rPr>
          <w:rFonts w:ascii="Bookman Old Style" w:hAnsi="Bookman Old Style"/>
          <w:i/>
        </w:rPr>
        <w:t xml:space="preserve"> or if the jury are in doubt as to this then they will acquit. The </w:t>
      </w:r>
      <w:proofErr w:type="spellStart"/>
      <w:proofErr w:type="gramStart"/>
      <w:r w:rsidR="00796CA6" w:rsidRPr="00796CA6">
        <w:rPr>
          <w:rFonts w:ascii="Bookman Old Style" w:hAnsi="Bookman Old Style"/>
          <w:i/>
        </w:rPr>
        <w:t>d</w:t>
      </w:r>
      <w:r w:rsidR="0062356D">
        <w:rPr>
          <w:rFonts w:ascii="Bookman Old Style" w:hAnsi="Bookman Old Style"/>
          <w:i/>
        </w:rPr>
        <w:t>efence</w:t>
      </w:r>
      <w:proofErr w:type="spellEnd"/>
      <w:r w:rsidR="0062356D">
        <w:rPr>
          <w:rFonts w:ascii="Bookman Old Style" w:hAnsi="Bookman Old Style"/>
          <w:i/>
        </w:rPr>
        <w:t xml:space="preserve"> of self-</w:t>
      </w:r>
      <w:proofErr w:type="spellStart"/>
      <w:r w:rsidR="00796CA6" w:rsidRPr="00796CA6">
        <w:rPr>
          <w:rFonts w:ascii="Bookman Old Style" w:hAnsi="Bookman Old Style"/>
          <w:i/>
        </w:rPr>
        <w:t>defence</w:t>
      </w:r>
      <w:proofErr w:type="spellEnd"/>
      <w:r w:rsidR="00796CA6" w:rsidRPr="00796CA6">
        <w:rPr>
          <w:rFonts w:ascii="Bookman Old Style" w:hAnsi="Bookman Old Style"/>
          <w:i/>
        </w:rPr>
        <w:t xml:space="preserve"> either succeed</w:t>
      </w:r>
      <w:proofErr w:type="gramEnd"/>
      <w:r w:rsidR="00796CA6" w:rsidRPr="00796CA6">
        <w:rPr>
          <w:rFonts w:ascii="Bookman Old Style" w:hAnsi="Bookman Old Style"/>
          <w:i/>
        </w:rPr>
        <w:t xml:space="preserve"> so as to result in acquittal or it is disapproved in which case as a </w:t>
      </w:r>
      <w:proofErr w:type="spellStart"/>
      <w:r w:rsidR="00796CA6" w:rsidRPr="00796CA6">
        <w:rPr>
          <w:rFonts w:ascii="Bookman Old Style" w:hAnsi="Bookman Old Style"/>
          <w:i/>
        </w:rPr>
        <w:t>defence</w:t>
      </w:r>
      <w:proofErr w:type="spellEnd"/>
      <w:r w:rsidR="00796CA6" w:rsidRPr="00796CA6">
        <w:rPr>
          <w:rFonts w:ascii="Bookman Old Style" w:hAnsi="Bookman Old Style"/>
          <w:i/>
        </w:rPr>
        <w:t xml:space="preserve"> it is rejected.” </w:t>
      </w:r>
    </w:p>
    <w:p w:rsidR="00796CA6" w:rsidRDefault="00796CA6" w:rsidP="00A10008">
      <w:pPr>
        <w:spacing w:line="360" w:lineRule="auto"/>
        <w:jc w:val="both"/>
        <w:rPr>
          <w:rFonts w:ascii="Bookman Old Style" w:hAnsi="Bookman Old Style"/>
        </w:rPr>
      </w:pPr>
    </w:p>
    <w:p w:rsidR="00952C23" w:rsidRDefault="00796CA6" w:rsidP="00A10008">
      <w:pPr>
        <w:spacing w:line="360" w:lineRule="auto"/>
        <w:jc w:val="both"/>
        <w:rPr>
          <w:rFonts w:ascii="Bookman Old Style" w:hAnsi="Bookman Old Style"/>
        </w:rPr>
      </w:pPr>
      <w:r>
        <w:rPr>
          <w:rFonts w:ascii="Bookman Old Style" w:hAnsi="Bookman Old Style"/>
        </w:rPr>
        <w:t xml:space="preserve">Ms. </w:t>
      </w:r>
      <w:proofErr w:type="spellStart"/>
      <w:r>
        <w:rPr>
          <w:rFonts w:ascii="Bookman Old Style" w:hAnsi="Bookman Old Style"/>
        </w:rPr>
        <w:t>Soko</w:t>
      </w:r>
      <w:proofErr w:type="spellEnd"/>
      <w:r>
        <w:rPr>
          <w:rFonts w:ascii="Bookman Old Style" w:hAnsi="Bookman Old Style"/>
        </w:rPr>
        <w:t xml:space="preserve"> also drew my attention to the case of </w:t>
      </w:r>
      <w:r w:rsidRPr="0062356D">
        <w:rPr>
          <w:rFonts w:ascii="Bookman Old Style" w:hAnsi="Bookman Old Style"/>
          <w:i/>
        </w:rPr>
        <w:t xml:space="preserve">The People v </w:t>
      </w:r>
      <w:proofErr w:type="spellStart"/>
      <w:r w:rsidRPr="0062356D">
        <w:rPr>
          <w:rFonts w:ascii="Bookman Old Style" w:hAnsi="Bookman Old Style"/>
          <w:i/>
        </w:rPr>
        <w:t>Njovu</w:t>
      </w:r>
      <w:proofErr w:type="spellEnd"/>
      <w:r w:rsidRPr="0062356D">
        <w:rPr>
          <w:rFonts w:ascii="Bookman Old Style" w:hAnsi="Bookman Old Style"/>
          <w:i/>
        </w:rPr>
        <w:t xml:space="preserve"> (1968) Z.R. 123</w:t>
      </w:r>
      <w:r>
        <w:rPr>
          <w:rFonts w:ascii="Bookman Old Style" w:hAnsi="Bookman Old Style"/>
        </w:rPr>
        <w:t>, in which it was held that to stab a person is unlawful</w:t>
      </w:r>
      <w:r w:rsidR="0062356D">
        <w:rPr>
          <w:rFonts w:ascii="Bookman Old Style" w:hAnsi="Bookman Old Style"/>
        </w:rPr>
        <w:t>,</w:t>
      </w:r>
      <w:r>
        <w:rPr>
          <w:rFonts w:ascii="Bookman Old Style" w:hAnsi="Bookman Old Style"/>
        </w:rPr>
        <w:t xml:space="preserve"> unless it appears that the stabbing was justifiable in th</w:t>
      </w:r>
      <w:r w:rsidR="0062356D">
        <w:rPr>
          <w:rFonts w:ascii="Bookman Old Style" w:hAnsi="Bookman Old Style"/>
        </w:rPr>
        <w:t>e exercise of the right of self-</w:t>
      </w:r>
      <w:proofErr w:type="spellStart"/>
      <w:r>
        <w:rPr>
          <w:rFonts w:ascii="Bookman Old Style" w:hAnsi="Bookman Old Style"/>
        </w:rPr>
        <w:t>defe</w:t>
      </w:r>
      <w:r w:rsidR="0062356D">
        <w:rPr>
          <w:rFonts w:ascii="Bookman Old Style" w:hAnsi="Bookman Old Style"/>
        </w:rPr>
        <w:t>nce</w:t>
      </w:r>
      <w:proofErr w:type="spellEnd"/>
      <w:r w:rsidR="0062356D">
        <w:rPr>
          <w:rFonts w:ascii="Bookman Old Style" w:hAnsi="Bookman Old Style"/>
        </w:rPr>
        <w:t xml:space="preserve">. Ms. </w:t>
      </w:r>
      <w:proofErr w:type="spellStart"/>
      <w:r w:rsidR="0062356D">
        <w:rPr>
          <w:rFonts w:ascii="Bookman Old Style" w:hAnsi="Bookman Old Style"/>
        </w:rPr>
        <w:t>Soko</w:t>
      </w:r>
      <w:proofErr w:type="spellEnd"/>
      <w:r w:rsidR="0062356D">
        <w:rPr>
          <w:rFonts w:ascii="Bookman Old Style" w:hAnsi="Bookman Old Style"/>
        </w:rPr>
        <w:t xml:space="preserve"> pressed that the r</w:t>
      </w:r>
      <w:r>
        <w:rPr>
          <w:rFonts w:ascii="Bookman Old Style" w:hAnsi="Bookman Old Style"/>
        </w:rPr>
        <w:t>ight of self</w:t>
      </w:r>
      <w:r w:rsidR="003D644A">
        <w:rPr>
          <w:rFonts w:ascii="Bookman Old Style" w:hAnsi="Bookman Old Style"/>
        </w:rPr>
        <w:t>-</w:t>
      </w:r>
      <w:proofErr w:type="spellStart"/>
      <w:r w:rsidR="0062356D">
        <w:rPr>
          <w:rFonts w:ascii="Bookman Old Style" w:hAnsi="Bookman Old Style"/>
        </w:rPr>
        <w:t>defence</w:t>
      </w:r>
      <w:proofErr w:type="spellEnd"/>
      <w:r w:rsidR="0062356D">
        <w:rPr>
          <w:rFonts w:ascii="Bookman Old Style" w:hAnsi="Bookman Old Style"/>
        </w:rPr>
        <w:t xml:space="preserve"> extends no further than</w:t>
      </w:r>
      <w:r>
        <w:rPr>
          <w:rFonts w:ascii="Bookman Old Style" w:hAnsi="Bookman Old Style"/>
        </w:rPr>
        <w:t xml:space="preserve"> doing what is necessary to repel the attack. Ms. </w:t>
      </w:r>
      <w:proofErr w:type="spellStart"/>
      <w:r>
        <w:rPr>
          <w:rFonts w:ascii="Bookman Old Style" w:hAnsi="Bookman Old Style"/>
        </w:rPr>
        <w:t>Soko</w:t>
      </w:r>
      <w:proofErr w:type="spellEnd"/>
      <w:r>
        <w:rPr>
          <w:rFonts w:ascii="Bookman Old Style" w:hAnsi="Bookman Old Style"/>
        </w:rPr>
        <w:t xml:space="preserve"> submitted that if a person</w:t>
      </w:r>
      <w:r w:rsidR="00E1319D">
        <w:rPr>
          <w:rFonts w:ascii="Bookman Old Style" w:hAnsi="Bookman Old Style"/>
        </w:rPr>
        <w:t xml:space="preserve"> exceeds the</w:t>
      </w:r>
      <w:r w:rsidR="003D644A">
        <w:rPr>
          <w:rFonts w:ascii="Bookman Old Style" w:hAnsi="Bookman Old Style"/>
        </w:rPr>
        <w:t xml:space="preserve"> bounds and kills his attacker</w:t>
      </w:r>
      <w:r w:rsidR="00E1319D">
        <w:rPr>
          <w:rFonts w:ascii="Bookman Old Style" w:hAnsi="Bookman Old Style"/>
        </w:rPr>
        <w:t xml:space="preserve"> the charge of murder </w:t>
      </w:r>
      <w:proofErr w:type="gramStart"/>
      <w:r w:rsidR="00E1319D">
        <w:rPr>
          <w:rFonts w:ascii="Bookman Old Style" w:hAnsi="Bookman Old Style"/>
        </w:rPr>
        <w:t>can be reduced</w:t>
      </w:r>
      <w:proofErr w:type="gramEnd"/>
      <w:r w:rsidR="00E1319D">
        <w:rPr>
          <w:rFonts w:ascii="Bookman Old Style" w:hAnsi="Bookman Old Style"/>
        </w:rPr>
        <w:t xml:space="preserve"> to manslaughter.</w:t>
      </w:r>
      <w:r w:rsidR="003D644A">
        <w:rPr>
          <w:rFonts w:ascii="Bookman Old Style" w:hAnsi="Bookman Old Style"/>
        </w:rPr>
        <w:t xml:space="preserve"> </w:t>
      </w:r>
      <w:r w:rsidR="003F0B76">
        <w:rPr>
          <w:rFonts w:ascii="Bookman Old Style" w:hAnsi="Bookman Old Style"/>
        </w:rPr>
        <w:t xml:space="preserve">In the instant case, Ms. </w:t>
      </w:r>
      <w:proofErr w:type="spellStart"/>
      <w:r w:rsidR="003F0B76">
        <w:rPr>
          <w:rFonts w:ascii="Bookman Old Style" w:hAnsi="Bookman Old Style"/>
        </w:rPr>
        <w:t>Soko</w:t>
      </w:r>
      <w:proofErr w:type="spellEnd"/>
      <w:r w:rsidR="003F0B76">
        <w:rPr>
          <w:rFonts w:ascii="Bookman Old Style" w:hAnsi="Bookman Old Style"/>
        </w:rPr>
        <w:t xml:space="preserve"> argued that the accused </w:t>
      </w:r>
      <w:r w:rsidR="0062356D">
        <w:rPr>
          <w:rFonts w:ascii="Bookman Old Style" w:hAnsi="Bookman Old Style"/>
        </w:rPr>
        <w:t>d</w:t>
      </w:r>
      <w:r w:rsidR="003F0B76">
        <w:rPr>
          <w:rFonts w:ascii="Bookman Old Style" w:hAnsi="Bookman Old Style"/>
        </w:rPr>
        <w:t xml:space="preserve">id not even attempt to fight the accused or inflict some form of pain so that he could loosen his grip in order to afford him an opportunity to retreat. Instead, Ms. </w:t>
      </w:r>
      <w:proofErr w:type="spellStart"/>
      <w:r w:rsidR="003F0B76">
        <w:rPr>
          <w:rFonts w:ascii="Bookman Old Style" w:hAnsi="Bookman Old Style"/>
        </w:rPr>
        <w:t>Soko</w:t>
      </w:r>
      <w:proofErr w:type="spellEnd"/>
      <w:r w:rsidR="003F0B76">
        <w:rPr>
          <w:rFonts w:ascii="Bookman Old Style" w:hAnsi="Bookman Old Style"/>
        </w:rPr>
        <w:t xml:space="preserve"> argued</w:t>
      </w:r>
      <w:r w:rsidR="0062356D">
        <w:rPr>
          <w:rFonts w:ascii="Bookman Old Style" w:hAnsi="Bookman Old Style"/>
        </w:rPr>
        <w:t>,</w:t>
      </w:r>
      <w:r w:rsidR="003F0B76">
        <w:rPr>
          <w:rFonts w:ascii="Bookman Old Style" w:hAnsi="Bookman Old Style"/>
        </w:rPr>
        <w:t xml:space="preserve"> the accused decided to kill the deceased in order to free </w:t>
      </w:r>
      <w:proofErr w:type="gramStart"/>
      <w:r w:rsidR="003F0B76">
        <w:rPr>
          <w:rFonts w:ascii="Bookman Old Style" w:hAnsi="Bookman Old Style"/>
        </w:rPr>
        <w:t>himself</w:t>
      </w:r>
      <w:proofErr w:type="gramEnd"/>
      <w:r w:rsidR="003F0B76">
        <w:rPr>
          <w:rFonts w:ascii="Bookman Old Style" w:hAnsi="Bookman Old Style"/>
        </w:rPr>
        <w:t>.</w:t>
      </w:r>
    </w:p>
    <w:p w:rsidR="00952C23" w:rsidRDefault="00952C23" w:rsidP="00A10008">
      <w:pPr>
        <w:spacing w:line="360" w:lineRule="auto"/>
        <w:jc w:val="both"/>
        <w:rPr>
          <w:rFonts w:ascii="Bookman Old Style" w:hAnsi="Bookman Old Style"/>
        </w:rPr>
      </w:pPr>
    </w:p>
    <w:p w:rsidR="001D5749" w:rsidRDefault="00952C23" w:rsidP="00A10008">
      <w:pPr>
        <w:spacing w:line="360" w:lineRule="auto"/>
        <w:jc w:val="both"/>
        <w:rPr>
          <w:rFonts w:ascii="Bookman Old Style" w:hAnsi="Bookman Old Style"/>
        </w:rPr>
      </w:pPr>
      <w:r>
        <w:rPr>
          <w:rFonts w:ascii="Bookman Old Style" w:hAnsi="Bookman Old Style"/>
        </w:rPr>
        <w:t xml:space="preserve">Ms. </w:t>
      </w:r>
      <w:proofErr w:type="spellStart"/>
      <w:r>
        <w:rPr>
          <w:rFonts w:ascii="Bookman Old Style" w:hAnsi="Bookman Old Style"/>
        </w:rPr>
        <w:t>Soko</w:t>
      </w:r>
      <w:proofErr w:type="spellEnd"/>
      <w:r>
        <w:rPr>
          <w:rFonts w:ascii="Bookman Old Style" w:hAnsi="Bookman Old Style"/>
        </w:rPr>
        <w:t xml:space="preserve"> went on to address the </w:t>
      </w:r>
      <w:proofErr w:type="spellStart"/>
      <w:r>
        <w:rPr>
          <w:rFonts w:ascii="Bookman Old Style" w:hAnsi="Bookman Old Style"/>
        </w:rPr>
        <w:t>defence</w:t>
      </w:r>
      <w:proofErr w:type="spellEnd"/>
      <w:r>
        <w:rPr>
          <w:rFonts w:ascii="Bookman Old Style" w:hAnsi="Bookman Old Style"/>
        </w:rPr>
        <w:t xml:space="preserve"> of provocation. Ms. </w:t>
      </w:r>
      <w:proofErr w:type="spellStart"/>
      <w:r>
        <w:rPr>
          <w:rFonts w:ascii="Bookman Old Style" w:hAnsi="Bookman Old Style"/>
        </w:rPr>
        <w:t>Soko</w:t>
      </w:r>
      <w:proofErr w:type="spellEnd"/>
      <w:r>
        <w:rPr>
          <w:rFonts w:ascii="Bookman Old Style" w:hAnsi="Bookman Old Style"/>
        </w:rPr>
        <w:t xml:space="preserve"> drew my attention to the case </w:t>
      </w:r>
      <w:r w:rsidR="0062356D">
        <w:rPr>
          <w:rFonts w:ascii="Bookman Old Style" w:hAnsi="Bookman Old Style"/>
        </w:rPr>
        <w:t xml:space="preserve">of </w:t>
      </w:r>
      <w:proofErr w:type="spellStart"/>
      <w:r w:rsidRPr="0062356D">
        <w:rPr>
          <w:rFonts w:ascii="Bookman Old Style" w:hAnsi="Bookman Old Style"/>
          <w:i/>
        </w:rPr>
        <w:t>Liyambi</w:t>
      </w:r>
      <w:proofErr w:type="spellEnd"/>
      <w:r w:rsidRPr="0062356D">
        <w:rPr>
          <w:rFonts w:ascii="Bookman Old Style" w:hAnsi="Bookman Old Style"/>
          <w:i/>
        </w:rPr>
        <w:t xml:space="preserve"> v The People (1978) Z.R. 25</w:t>
      </w:r>
      <w:r>
        <w:rPr>
          <w:rFonts w:ascii="Bookman Old Style" w:hAnsi="Bookman Old Style"/>
        </w:rPr>
        <w:t xml:space="preserve">. </w:t>
      </w:r>
      <w:proofErr w:type="gramStart"/>
      <w:r>
        <w:rPr>
          <w:rFonts w:ascii="Bookman Old Style" w:hAnsi="Bookman Old Style"/>
        </w:rPr>
        <w:t>And</w:t>
      </w:r>
      <w:proofErr w:type="gramEnd"/>
      <w:r>
        <w:rPr>
          <w:rFonts w:ascii="Bookman Old Style" w:hAnsi="Bookman Old Style"/>
        </w:rPr>
        <w:t xml:space="preserve"> submitted that there are three inseparable elements to the </w:t>
      </w:r>
      <w:proofErr w:type="spellStart"/>
      <w:r>
        <w:rPr>
          <w:rFonts w:ascii="Bookman Old Style" w:hAnsi="Bookman Old Style"/>
        </w:rPr>
        <w:t>defence</w:t>
      </w:r>
      <w:proofErr w:type="spellEnd"/>
      <w:r>
        <w:rPr>
          <w:rFonts w:ascii="Bookman Old Style" w:hAnsi="Bookman Old Style"/>
        </w:rPr>
        <w:t xml:space="preserve"> of provocation. </w:t>
      </w:r>
      <w:proofErr w:type="gramStart"/>
      <w:r>
        <w:rPr>
          <w:rFonts w:ascii="Bookman Old Style" w:hAnsi="Bookman Old Style"/>
        </w:rPr>
        <w:t>Namely, the act of provocation; the loss of self-control (both actual and reasonable); and the retaliation proportionate to the provocation.</w:t>
      </w:r>
      <w:proofErr w:type="gramEnd"/>
      <w:r>
        <w:rPr>
          <w:rFonts w:ascii="Bookman Old Style" w:hAnsi="Bookman Old Style"/>
        </w:rPr>
        <w:t xml:space="preserve"> Ms. </w:t>
      </w:r>
      <w:proofErr w:type="spellStart"/>
      <w:r>
        <w:rPr>
          <w:rFonts w:ascii="Bookman Old Style" w:hAnsi="Bookman Old Style"/>
        </w:rPr>
        <w:t>Soko</w:t>
      </w:r>
      <w:proofErr w:type="spellEnd"/>
      <w:r>
        <w:rPr>
          <w:rFonts w:ascii="Bookman Old Style" w:hAnsi="Bookman Old Style"/>
        </w:rPr>
        <w:t xml:space="preserve"> argued that all these three element</w:t>
      </w:r>
      <w:r w:rsidR="00D07D03">
        <w:rPr>
          <w:rFonts w:ascii="Bookman Old Style" w:hAnsi="Bookman Old Style"/>
        </w:rPr>
        <w:t>s</w:t>
      </w:r>
      <w:r>
        <w:rPr>
          <w:rFonts w:ascii="Bookman Old Style" w:hAnsi="Bookman Old Style"/>
        </w:rPr>
        <w:t xml:space="preserve"> must be present before the </w:t>
      </w:r>
      <w:proofErr w:type="spellStart"/>
      <w:r>
        <w:rPr>
          <w:rFonts w:ascii="Bookman Old Style" w:hAnsi="Bookman Old Style"/>
        </w:rPr>
        <w:t>defence</w:t>
      </w:r>
      <w:proofErr w:type="spellEnd"/>
      <w:r>
        <w:rPr>
          <w:rFonts w:ascii="Bookman Old Style" w:hAnsi="Bookman Old Style"/>
        </w:rPr>
        <w:t xml:space="preserve"> is available. </w:t>
      </w:r>
    </w:p>
    <w:p w:rsidR="001D5749" w:rsidRDefault="001D5749" w:rsidP="00A10008">
      <w:pPr>
        <w:spacing w:line="360" w:lineRule="auto"/>
        <w:jc w:val="both"/>
        <w:rPr>
          <w:rFonts w:ascii="Bookman Old Style" w:hAnsi="Bookman Old Style"/>
        </w:rPr>
      </w:pPr>
    </w:p>
    <w:p w:rsidR="00D56C62" w:rsidRDefault="001D5749" w:rsidP="00A10008">
      <w:pPr>
        <w:spacing w:line="360" w:lineRule="auto"/>
        <w:jc w:val="both"/>
        <w:rPr>
          <w:rFonts w:ascii="Bookman Old Style" w:hAnsi="Bookman Old Style"/>
        </w:rPr>
      </w:pPr>
      <w:r>
        <w:rPr>
          <w:rFonts w:ascii="Bookman Old Style" w:hAnsi="Bookman Old Style"/>
        </w:rPr>
        <w:lastRenderedPageBreak/>
        <w:t xml:space="preserve">Ms. </w:t>
      </w:r>
      <w:proofErr w:type="spellStart"/>
      <w:r>
        <w:rPr>
          <w:rFonts w:ascii="Bookman Old Style" w:hAnsi="Bookman Old Style"/>
        </w:rPr>
        <w:t>Soko</w:t>
      </w:r>
      <w:proofErr w:type="spellEnd"/>
      <w:r>
        <w:rPr>
          <w:rFonts w:ascii="Bookman Old Style" w:hAnsi="Bookman Old Style"/>
        </w:rPr>
        <w:t xml:space="preserve"> </w:t>
      </w:r>
      <w:r w:rsidR="0062356D">
        <w:rPr>
          <w:rFonts w:ascii="Bookman Old Style" w:hAnsi="Bookman Old Style"/>
        </w:rPr>
        <w:t xml:space="preserve">also </w:t>
      </w:r>
      <w:r>
        <w:rPr>
          <w:rFonts w:ascii="Bookman Old Style" w:hAnsi="Bookman Old Style"/>
        </w:rPr>
        <w:t xml:space="preserve">argued that on the facts </w:t>
      </w:r>
      <w:r w:rsidR="0062356D">
        <w:rPr>
          <w:rFonts w:ascii="Bookman Old Style" w:hAnsi="Bookman Old Style"/>
        </w:rPr>
        <w:t xml:space="preserve">of </w:t>
      </w:r>
      <w:r>
        <w:rPr>
          <w:rFonts w:ascii="Bookman Old Style" w:hAnsi="Bookman Old Style"/>
        </w:rPr>
        <w:t>this case</w:t>
      </w:r>
      <w:r w:rsidR="0062356D">
        <w:rPr>
          <w:rFonts w:ascii="Bookman Old Style" w:hAnsi="Bookman Old Style"/>
        </w:rPr>
        <w:t>,</w:t>
      </w:r>
      <w:r>
        <w:rPr>
          <w:rFonts w:ascii="Bookman Old Style" w:hAnsi="Bookman Old Style"/>
        </w:rPr>
        <w:t xml:space="preserve"> there was no act of provocation, because of the doubt cast upon the accused testimony that </w:t>
      </w:r>
      <w:proofErr w:type="gramStart"/>
      <w:r>
        <w:rPr>
          <w:rFonts w:ascii="Bookman Old Style" w:hAnsi="Bookman Old Style"/>
        </w:rPr>
        <w:t>he was beaten by the deceased</w:t>
      </w:r>
      <w:proofErr w:type="gramEnd"/>
      <w:r w:rsidR="0062356D">
        <w:rPr>
          <w:rFonts w:ascii="Bookman Old Style" w:hAnsi="Bookman Old Style"/>
        </w:rPr>
        <w:t>. Ms</w:t>
      </w:r>
      <w:r w:rsidR="008E08E9">
        <w:rPr>
          <w:rFonts w:ascii="Bookman Old Style" w:hAnsi="Bookman Old Style"/>
        </w:rPr>
        <w:t xml:space="preserve">. </w:t>
      </w:r>
      <w:proofErr w:type="spellStart"/>
      <w:r w:rsidR="008E08E9">
        <w:rPr>
          <w:rFonts w:ascii="Bookman Old Style" w:hAnsi="Bookman Old Style"/>
        </w:rPr>
        <w:t>So</w:t>
      </w:r>
      <w:r w:rsidR="0062356D">
        <w:rPr>
          <w:rFonts w:ascii="Bookman Old Style" w:hAnsi="Bookman Old Style"/>
        </w:rPr>
        <w:t>ko</w:t>
      </w:r>
      <w:proofErr w:type="spellEnd"/>
      <w:r w:rsidR="0062356D">
        <w:rPr>
          <w:rFonts w:ascii="Bookman Old Style" w:hAnsi="Bookman Old Style"/>
        </w:rPr>
        <w:t xml:space="preserve"> argued that there is also no</w:t>
      </w:r>
      <w:r w:rsidR="008E08E9">
        <w:rPr>
          <w:rFonts w:ascii="Bookman Old Style" w:hAnsi="Bookman Old Style"/>
        </w:rPr>
        <w:t xml:space="preserve"> evidence whatsoever to suggest</w:t>
      </w:r>
      <w:r w:rsidR="0062356D">
        <w:rPr>
          <w:rFonts w:ascii="Bookman Old Style" w:hAnsi="Bookman Old Style"/>
        </w:rPr>
        <w:t xml:space="preserve"> that the accused lost his self-</w:t>
      </w:r>
      <w:r w:rsidR="008E08E9">
        <w:rPr>
          <w:rFonts w:ascii="Bookman Old Style" w:hAnsi="Bookman Old Style"/>
        </w:rPr>
        <w:t>control both actual and reasonable</w:t>
      </w:r>
      <w:r w:rsidR="0062356D">
        <w:rPr>
          <w:rFonts w:ascii="Bookman Old Style" w:hAnsi="Bookman Old Style"/>
        </w:rPr>
        <w:t>,</w:t>
      </w:r>
      <w:r w:rsidR="008E08E9">
        <w:rPr>
          <w:rFonts w:ascii="Bookman Old Style" w:hAnsi="Bookman Old Style"/>
        </w:rPr>
        <w:t xml:space="preserve"> or indeed whatsoever. The </w:t>
      </w:r>
      <w:proofErr w:type="spellStart"/>
      <w:r w:rsidR="008E08E9">
        <w:rPr>
          <w:rFonts w:ascii="Bookman Old Style" w:hAnsi="Bookman Old Style"/>
        </w:rPr>
        <w:t>accused’s</w:t>
      </w:r>
      <w:proofErr w:type="spellEnd"/>
      <w:r w:rsidR="008E08E9">
        <w:rPr>
          <w:rFonts w:ascii="Bookman Old Style" w:hAnsi="Bookman Old Style"/>
        </w:rPr>
        <w:t xml:space="preserve"> only reaction M</w:t>
      </w:r>
      <w:r w:rsidR="00BD6F7D">
        <w:rPr>
          <w:rFonts w:ascii="Bookman Old Style" w:hAnsi="Bookman Old Style"/>
        </w:rPr>
        <w:t xml:space="preserve">s. </w:t>
      </w:r>
      <w:proofErr w:type="spellStart"/>
      <w:r w:rsidR="00BD6F7D">
        <w:rPr>
          <w:rFonts w:ascii="Bookman Old Style" w:hAnsi="Bookman Old Style"/>
        </w:rPr>
        <w:t>Soko</w:t>
      </w:r>
      <w:proofErr w:type="spellEnd"/>
      <w:r w:rsidR="00BD6F7D">
        <w:rPr>
          <w:rFonts w:ascii="Bookman Old Style" w:hAnsi="Bookman Old Style"/>
        </w:rPr>
        <w:t xml:space="preserve"> submitted, was that he wa</w:t>
      </w:r>
      <w:r w:rsidR="0062356D">
        <w:rPr>
          <w:rFonts w:ascii="Bookman Old Style" w:hAnsi="Bookman Old Style"/>
        </w:rPr>
        <w:t>s surprised at the allegations l</w:t>
      </w:r>
      <w:r w:rsidR="00BD6F7D">
        <w:rPr>
          <w:rFonts w:ascii="Bookman Old Style" w:hAnsi="Bookman Old Style"/>
        </w:rPr>
        <w:t>eveled against him that the was waiting for a woman to have sex</w:t>
      </w:r>
      <w:r w:rsidR="00A671C9">
        <w:rPr>
          <w:rFonts w:ascii="Bookman Old Style" w:hAnsi="Bookman Old Style"/>
        </w:rPr>
        <w:t>ual intercourse</w:t>
      </w:r>
      <w:r w:rsidR="00BD6F7D">
        <w:rPr>
          <w:rFonts w:ascii="Bookman Old Style" w:hAnsi="Bookman Old Style"/>
        </w:rPr>
        <w:t xml:space="preserve"> with.</w:t>
      </w:r>
    </w:p>
    <w:p w:rsidR="00D56C62" w:rsidRDefault="00D56C62" w:rsidP="00A10008">
      <w:pPr>
        <w:spacing w:line="360" w:lineRule="auto"/>
        <w:jc w:val="both"/>
        <w:rPr>
          <w:rFonts w:ascii="Bookman Old Style" w:hAnsi="Bookman Old Style"/>
        </w:rPr>
      </w:pPr>
    </w:p>
    <w:p w:rsidR="00FA5121" w:rsidRDefault="00D56C62" w:rsidP="00A10008">
      <w:pPr>
        <w:spacing w:line="360" w:lineRule="auto"/>
        <w:jc w:val="both"/>
        <w:rPr>
          <w:rFonts w:ascii="Bookman Old Style" w:hAnsi="Bookman Old Style"/>
        </w:rPr>
      </w:pPr>
      <w:r>
        <w:rPr>
          <w:rFonts w:ascii="Bookman Old Style" w:hAnsi="Bookman Old Style"/>
        </w:rPr>
        <w:t xml:space="preserve">Furthermore, Ms. </w:t>
      </w:r>
      <w:proofErr w:type="spellStart"/>
      <w:r>
        <w:rPr>
          <w:rFonts w:ascii="Bookman Old Style" w:hAnsi="Bookman Old Style"/>
        </w:rPr>
        <w:t>Soko</w:t>
      </w:r>
      <w:proofErr w:type="spellEnd"/>
      <w:r>
        <w:rPr>
          <w:rFonts w:ascii="Bookman Old Style" w:hAnsi="Bookman Old Style"/>
        </w:rPr>
        <w:t xml:space="preserve"> argued that</w:t>
      </w:r>
      <w:r w:rsidR="00A671C9">
        <w:rPr>
          <w:rFonts w:ascii="Bookman Old Style" w:hAnsi="Bookman Old Style"/>
        </w:rPr>
        <w:t xml:space="preserve"> the</w:t>
      </w:r>
      <w:r>
        <w:rPr>
          <w:rFonts w:ascii="Bookman Old Style" w:hAnsi="Bookman Old Style"/>
        </w:rPr>
        <w:t xml:space="preserve"> retaliation by the accused </w:t>
      </w:r>
      <w:r w:rsidR="0062356D">
        <w:rPr>
          <w:rFonts w:ascii="Bookman Old Style" w:hAnsi="Bookman Old Style"/>
        </w:rPr>
        <w:t xml:space="preserve">was </w:t>
      </w:r>
      <w:r>
        <w:rPr>
          <w:rFonts w:ascii="Bookman Old Style" w:hAnsi="Bookman Old Style"/>
        </w:rPr>
        <w:t>without cause</w:t>
      </w:r>
      <w:r w:rsidR="0062356D">
        <w:rPr>
          <w:rFonts w:ascii="Bookman Old Style" w:hAnsi="Bookman Old Style"/>
        </w:rPr>
        <w:t>,</w:t>
      </w:r>
      <w:r>
        <w:rPr>
          <w:rFonts w:ascii="Bookman Old Style" w:hAnsi="Bookman Old Style"/>
        </w:rPr>
        <w:t xml:space="preserve"> and </w:t>
      </w:r>
      <w:proofErr w:type="gramStart"/>
      <w:r>
        <w:rPr>
          <w:rFonts w:ascii="Bookman Old Style" w:hAnsi="Bookman Old Style"/>
        </w:rPr>
        <w:t>cannot be said</w:t>
      </w:r>
      <w:proofErr w:type="gramEnd"/>
      <w:r>
        <w:rPr>
          <w:rFonts w:ascii="Bookman Old Style" w:hAnsi="Bookman Old Style"/>
        </w:rPr>
        <w:t xml:space="preserve"> to have been proportionate to anything. For arguments sake, Ms. </w:t>
      </w:r>
      <w:proofErr w:type="spellStart"/>
      <w:r>
        <w:rPr>
          <w:rFonts w:ascii="Bookman Old Style" w:hAnsi="Bookman Old Style"/>
        </w:rPr>
        <w:t>Soko</w:t>
      </w:r>
      <w:proofErr w:type="spellEnd"/>
      <w:r>
        <w:rPr>
          <w:rFonts w:ascii="Bookman Old Style" w:hAnsi="Bookman Old Style"/>
        </w:rPr>
        <w:t xml:space="preserve"> pos</w:t>
      </w:r>
      <w:r w:rsidR="0062356D">
        <w:rPr>
          <w:rFonts w:ascii="Bookman Old Style" w:hAnsi="Bookman Old Style"/>
        </w:rPr>
        <w:t>i</w:t>
      </w:r>
      <w:r>
        <w:rPr>
          <w:rFonts w:ascii="Bookman Old Style" w:hAnsi="Bookman Old Style"/>
        </w:rPr>
        <w:t>ted that if the accused claimed that he was provoked by the deceased</w:t>
      </w:r>
      <w:r w:rsidR="00D07D03">
        <w:rPr>
          <w:rFonts w:ascii="Bookman Old Style" w:hAnsi="Bookman Old Style"/>
        </w:rPr>
        <w:t>’s</w:t>
      </w:r>
      <w:r>
        <w:rPr>
          <w:rFonts w:ascii="Bookman Old Style" w:hAnsi="Bookman Old Style"/>
        </w:rPr>
        <w:t xml:space="preserve"> </w:t>
      </w:r>
      <w:r w:rsidR="0062356D">
        <w:rPr>
          <w:rFonts w:ascii="Bookman Old Style" w:hAnsi="Bookman Old Style"/>
        </w:rPr>
        <w:t xml:space="preserve">allegation that </w:t>
      </w:r>
      <w:r>
        <w:rPr>
          <w:rFonts w:ascii="Bookman Old Style" w:hAnsi="Bookman Old Style"/>
        </w:rPr>
        <w:t xml:space="preserve">he was waiting for a woman he wanted to have sex with, was the retaliation proportionate to the provocation? Ms. </w:t>
      </w:r>
      <w:proofErr w:type="spellStart"/>
      <w:r>
        <w:rPr>
          <w:rFonts w:ascii="Bookman Old Style" w:hAnsi="Bookman Old Style"/>
        </w:rPr>
        <w:t>Soko</w:t>
      </w:r>
      <w:proofErr w:type="spellEnd"/>
      <w:r>
        <w:rPr>
          <w:rFonts w:ascii="Bookman Old Style" w:hAnsi="Bookman Old Style"/>
        </w:rPr>
        <w:t xml:space="preserve"> contends that the accused acted with gross and savage </w:t>
      </w:r>
      <w:proofErr w:type="gramStart"/>
      <w:r>
        <w:rPr>
          <w:rFonts w:ascii="Bookman Old Style" w:hAnsi="Bookman Old Style"/>
        </w:rPr>
        <w:t>violence which</w:t>
      </w:r>
      <w:proofErr w:type="gramEnd"/>
      <w:r>
        <w:rPr>
          <w:rFonts w:ascii="Bookman Old Style" w:hAnsi="Bookman Old Style"/>
        </w:rPr>
        <w:t xml:space="preserve"> was out of all propor</w:t>
      </w:r>
      <w:r w:rsidR="0062356D">
        <w:rPr>
          <w:rFonts w:ascii="Bookman Old Style" w:hAnsi="Bookman Old Style"/>
        </w:rPr>
        <w:t>tion to the provocation offered.</w:t>
      </w:r>
      <w:r>
        <w:rPr>
          <w:rFonts w:ascii="Bookman Old Style" w:hAnsi="Bookman Old Style"/>
        </w:rPr>
        <w:t xml:space="preserve"> Ms. </w:t>
      </w:r>
      <w:proofErr w:type="spellStart"/>
      <w:r>
        <w:rPr>
          <w:rFonts w:ascii="Bookman Old Style" w:hAnsi="Bookman Old Style"/>
        </w:rPr>
        <w:t>Soko</w:t>
      </w:r>
      <w:proofErr w:type="spellEnd"/>
      <w:r>
        <w:rPr>
          <w:rFonts w:ascii="Bookman Old Style" w:hAnsi="Bookman Old Style"/>
        </w:rPr>
        <w:t xml:space="preserve"> further contends that </w:t>
      </w:r>
      <w:r w:rsidR="0062356D">
        <w:rPr>
          <w:rFonts w:ascii="Bookman Old Style" w:hAnsi="Bookman Old Style"/>
        </w:rPr>
        <w:t xml:space="preserve">the provocation was trivial </w:t>
      </w:r>
      <w:r>
        <w:rPr>
          <w:rFonts w:ascii="Bookman Old Style" w:hAnsi="Bookman Old Style"/>
        </w:rPr>
        <w:t xml:space="preserve">mainly consisting of an accusation that the accused was waiting for a woman to have </w:t>
      </w:r>
      <w:r w:rsidR="00A671C9">
        <w:rPr>
          <w:rFonts w:ascii="Bookman Old Style" w:hAnsi="Bookman Old Style"/>
        </w:rPr>
        <w:t xml:space="preserve">sexual intercourse </w:t>
      </w:r>
      <w:r w:rsidR="0062356D">
        <w:rPr>
          <w:rFonts w:ascii="Bookman Old Style" w:hAnsi="Bookman Old Style"/>
        </w:rPr>
        <w:t>with, as well as the beating</w:t>
      </w:r>
      <w:r>
        <w:rPr>
          <w:rFonts w:ascii="Bookman Old Style" w:hAnsi="Bookman Old Style"/>
        </w:rPr>
        <w:t xml:space="preserve"> that had in any case ceased.</w:t>
      </w:r>
    </w:p>
    <w:p w:rsidR="00FA5121" w:rsidRDefault="00FA5121" w:rsidP="00A10008">
      <w:pPr>
        <w:spacing w:line="360" w:lineRule="auto"/>
        <w:jc w:val="both"/>
        <w:rPr>
          <w:rFonts w:ascii="Bookman Old Style" w:hAnsi="Bookman Old Style"/>
        </w:rPr>
      </w:pPr>
    </w:p>
    <w:p w:rsidR="00FA5121" w:rsidRDefault="00FA5121" w:rsidP="00A10008">
      <w:pPr>
        <w:spacing w:line="360" w:lineRule="auto"/>
        <w:jc w:val="both"/>
        <w:rPr>
          <w:rFonts w:ascii="Bookman Old Style" w:hAnsi="Bookman Old Style"/>
        </w:rPr>
      </w:pPr>
      <w:r>
        <w:rPr>
          <w:rFonts w:ascii="Bookman Old Style" w:hAnsi="Bookman Old Style"/>
        </w:rPr>
        <w:t xml:space="preserve">Ms. </w:t>
      </w:r>
      <w:proofErr w:type="spellStart"/>
      <w:r>
        <w:rPr>
          <w:rFonts w:ascii="Bookman Old Style" w:hAnsi="Bookman Old Style"/>
        </w:rPr>
        <w:t>Soko</w:t>
      </w:r>
      <w:proofErr w:type="spellEnd"/>
      <w:r>
        <w:rPr>
          <w:rFonts w:ascii="Bookman Old Style" w:hAnsi="Bookman Old Style"/>
        </w:rPr>
        <w:t xml:space="preserve"> drew my attention to the case of </w:t>
      </w:r>
      <w:r w:rsidRPr="00FA5121">
        <w:rPr>
          <w:rFonts w:ascii="Bookman Old Style" w:hAnsi="Bookman Old Style"/>
          <w:i/>
        </w:rPr>
        <w:t xml:space="preserve">Walker v R [1969] 53 Cr. </w:t>
      </w:r>
      <w:proofErr w:type="spellStart"/>
      <w:proofErr w:type="gramStart"/>
      <w:r w:rsidRPr="00FA5121">
        <w:rPr>
          <w:rFonts w:ascii="Bookman Old Style" w:hAnsi="Bookman Old Style"/>
          <w:i/>
        </w:rPr>
        <w:t>Ap</w:t>
      </w:r>
      <w:proofErr w:type="spellEnd"/>
      <w:proofErr w:type="gramEnd"/>
      <w:r w:rsidRPr="00FA5121">
        <w:rPr>
          <w:rFonts w:ascii="Bookman Old Style" w:hAnsi="Bookman Old Style"/>
          <w:i/>
        </w:rPr>
        <w:t xml:space="preserve"> R. 195</w:t>
      </w:r>
      <w:r>
        <w:rPr>
          <w:rFonts w:ascii="Bookman Old Style" w:hAnsi="Bookman Old Style"/>
        </w:rPr>
        <w:t>, in which it was observed that:</w:t>
      </w:r>
    </w:p>
    <w:p w:rsidR="00F73775" w:rsidRPr="00F73775" w:rsidRDefault="00FA5121" w:rsidP="00F73775">
      <w:pPr>
        <w:spacing w:line="240" w:lineRule="auto"/>
        <w:jc w:val="both"/>
        <w:rPr>
          <w:rFonts w:ascii="Bookman Old Style" w:hAnsi="Bookman Old Style"/>
          <w:i/>
        </w:rPr>
      </w:pPr>
      <w:r w:rsidRPr="00F73775">
        <w:rPr>
          <w:rFonts w:ascii="Bookman Old Style" w:hAnsi="Bookman Old Style"/>
          <w:i/>
        </w:rPr>
        <w:t>“It has never been the law that the man who completely loses his temper on some tri</w:t>
      </w:r>
      <w:r w:rsidR="00A671C9">
        <w:rPr>
          <w:rFonts w:ascii="Bookman Old Style" w:hAnsi="Bookman Old Style"/>
          <w:i/>
        </w:rPr>
        <w:t>vi</w:t>
      </w:r>
      <w:r w:rsidRPr="00F73775">
        <w:rPr>
          <w:rFonts w:ascii="Bookman Old Style" w:hAnsi="Bookman Old Style"/>
          <w:i/>
        </w:rPr>
        <w:t xml:space="preserve">al provocation and reacts with gross and savage </w:t>
      </w:r>
      <w:r w:rsidR="00CF56B4" w:rsidRPr="00F73775">
        <w:rPr>
          <w:rFonts w:ascii="Bookman Old Style" w:hAnsi="Bookman Old Style"/>
          <w:i/>
        </w:rPr>
        <w:t>violence which kills his victim can hope for a jury to find a verdict of manslaughter on grounds of provocation.”</w:t>
      </w:r>
    </w:p>
    <w:p w:rsidR="00F73775" w:rsidRDefault="00F73775" w:rsidP="00A10008">
      <w:pPr>
        <w:spacing w:line="360" w:lineRule="auto"/>
        <w:jc w:val="both"/>
        <w:rPr>
          <w:rFonts w:ascii="Bookman Old Style" w:hAnsi="Bookman Old Style"/>
        </w:rPr>
      </w:pPr>
    </w:p>
    <w:p w:rsidR="00F73775" w:rsidRDefault="00F73775" w:rsidP="00A10008">
      <w:pPr>
        <w:spacing w:line="360" w:lineRule="auto"/>
        <w:jc w:val="both"/>
        <w:rPr>
          <w:rFonts w:ascii="Bookman Old Style" w:hAnsi="Bookman Old Style"/>
        </w:rPr>
      </w:pPr>
      <w:r>
        <w:rPr>
          <w:rFonts w:ascii="Bookman Old Style" w:hAnsi="Bookman Old Style"/>
        </w:rPr>
        <w:t xml:space="preserve">Ms. </w:t>
      </w:r>
      <w:proofErr w:type="spellStart"/>
      <w:r>
        <w:rPr>
          <w:rFonts w:ascii="Bookman Old Style" w:hAnsi="Bookman Old Style"/>
        </w:rPr>
        <w:t>Soko</w:t>
      </w:r>
      <w:proofErr w:type="spellEnd"/>
      <w:r>
        <w:rPr>
          <w:rFonts w:ascii="Bookman Old Style" w:hAnsi="Bookman Old Style"/>
        </w:rPr>
        <w:t xml:space="preserve"> argued that if the accused was provoked at the point that the deceased held on to him and shouted that he had caught a thief</w:t>
      </w:r>
      <w:r w:rsidR="0062356D">
        <w:rPr>
          <w:rFonts w:ascii="Bookman Old Style" w:hAnsi="Bookman Old Style"/>
        </w:rPr>
        <w:t>,</w:t>
      </w:r>
      <w:r>
        <w:rPr>
          <w:rFonts w:ascii="Bookman Old Style" w:hAnsi="Bookman Old Style"/>
        </w:rPr>
        <w:t xml:space="preserve"> he should have retaliated by striking a blow at the deceased at most. Ms. </w:t>
      </w:r>
      <w:proofErr w:type="spellStart"/>
      <w:r>
        <w:rPr>
          <w:rFonts w:ascii="Bookman Old Style" w:hAnsi="Bookman Old Style"/>
        </w:rPr>
        <w:t>Soko</w:t>
      </w:r>
      <w:proofErr w:type="spellEnd"/>
      <w:r>
        <w:rPr>
          <w:rFonts w:ascii="Bookman Old Style" w:hAnsi="Bookman Old Style"/>
        </w:rPr>
        <w:t xml:space="preserve"> pressed that there were other options available other than striking the deceased with a knife in the neck. In aid of the preceding argument, Ms. </w:t>
      </w:r>
      <w:proofErr w:type="spellStart"/>
      <w:r>
        <w:rPr>
          <w:rFonts w:ascii="Bookman Old Style" w:hAnsi="Bookman Old Style"/>
        </w:rPr>
        <w:t>Soko</w:t>
      </w:r>
      <w:proofErr w:type="spellEnd"/>
      <w:r>
        <w:rPr>
          <w:rFonts w:ascii="Bookman Old Style" w:hAnsi="Bookman Old Style"/>
        </w:rPr>
        <w:t xml:space="preserve"> drew my attention to the observation of Lord </w:t>
      </w:r>
      <w:proofErr w:type="spellStart"/>
      <w:r>
        <w:rPr>
          <w:rFonts w:ascii="Bookman Old Style" w:hAnsi="Bookman Old Style"/>
        </w:rPr>
        <w:t>Diplock</w:t>
      </w:r>
      <w:proofErr w:type="spellEnd"/>
      <w:r>
        <w:rPr>
          <w:rFonts w:ascii="Bookman Old Style" w:hAnsi="Bookman Old Style"/>
        </w:rPr>
        <w:t xml:space="preserve"> in </w:t>
      </w:r>
      <w:r w:rsidRPr="00B2306B">
        <w:rPr>
          <w:rFonts w:ascii="Bookman Old Style" w:hAnsi="Bookman Old Style"/>
          <w:i/>
        </w:rPr>
        <w:t>Phillips v R [1969] 53 Cr App R. 135</w:t>
      </w:r>
      <w:r>
        <w:rPr>
          <w:rFonts w:ascii="Bookman Old Style" w:hAnsi="Bookman Old Style"/>
        </w:rPr>
        <w:t xml:space="preserve"> as follows:</w:t>
      </w:r>
    </w:p>
    <w:p w:rsidR="00F76759" w:rsidRPr="00BE2F36" w:rsidRDefault="00F73775" w:rsidP="00BE2F36">
      <w:pPr>
        <w:spacing w:line="240" w:lineRule="auto"/>
        <w:jc w:val="both"/>
        <w:rPr>
          <w:rFonts w:ascii="Bookman Old Style" w:hAnsi="Bookman Old Style"/>
          <w:i/>
        </w:rPr>
      </w:pPr>
      <w:r>
        <w:rPr>
          <w:rFonts w:ascii="Bookman Old Style" w:hAnsi="Bookman Old Style"/>
        </w:rPr>
        <w:lastRenderedPageBreak/>
        <w:t>“</w:t>
      </w:r>
      <w:r w:rsidRPr="00BE2F36">
        <w:rPr>
          <w:rFonts w:ascii="Bookman Old Style" w:hAnsi="Bookman Old Style"/>
          <w:i/>
        </w:rPr>
        <w:t>Before their Lordships, counsel for the appellant contended, not as a matter of construction, but as one of logic, that once a r</w:t>
      </w:r>
      <w:r w:rsidR="00BE2F36" w:rsidRPr="00BE2F36">
        <w:rPr>
          <w:rFonts w:ascii="Bookman Old Style" w:hAnsi="Bookman Old Style"/>
          <w:i/>
        </w:rPr>
        <w:t>easonable man had lost his self-</w:t>
      </w:r>
      <w:r w:rsidRPr="00BE2F36">
        <w:rPr>
          <w:rFonts w:ascii="Bookman Old Style" w:hAnsi="Bookman Old Style"/>
          <w:i/>
        </w:rPr>
        <w:t xml:space="preserve">control, his actions ceased to </w:t>
      </w:r>
      <w:r w:rsidR="00BE2F36" w:rsidRPr="00BE2F36">
        <w:rPr>
          <w:rFonts w:ascii="Bookman Old Style" w:hAnsi="Bookman Old Style"/>
          <w:i/>
        </w:rPr>
        <w:t xml:space="preserve">be </w:t>
      </w:r>
      <w:r w:rsidRPr="00BE2F36">
        <w:rPr>
          <w:rFonts w:ascii="Bookman Old Style" w:hAnsi="Bookman Old Style"/>
          <w:i/>
        </w:rPr>
        <w:t>those of a reasonable man</w:t>
      </w:r>
      <w:r w:rsidR="00BE2F36" w:rsidRPr="00BE2F36">
        <w:rPr>
          <w:rFonts w:ascii="Bookman Old Style" w:hAnsi="Bookman Old Style"/>
          <w:i/>
        </w:rPr>
        <w:t>,</w:t>
      </w:r>
      <w:r w:rsidRPr="00BE2F36">
        <w:rPr>
          <w:rFonts w:ascii="Bookman Old Style" w:hAnsi="Bookman Old Style"/>
          <w:i/>
        </w:rPr>
        <w:t xml:space="preserve"> and that accordingly he was no longer f</w:t>
      </w:r>
      <w:r w:rsidR="00BE2F36" w:rsidRPr="00BE2F36">
        <w:rPr>
          <w:rFonts w:ascii="Bookman Old Style" w:hAnsi="Bookman Old Style"/>
          <w:i/>
        </w:rPr>
        <w:t>ully responsible in law for them</w:t>
      </w:r>
      <w:r w:rsidRPr="00BE2F36">
        <w:rPr>
          <w:rFonts w:ascii="Bookman Old Style" w:hAnsi="Bookman Old Style"/>
          <w:i/>
        </w:rPr>
        <w:t>, whatever he did. This argument</w:t>
      </w:r>
      <w:r w:rsidR="00BE2F36" w:rsidRPr="00BE2F36">
        <w:rPr>
          <w:rFonts w:ascii="Bookman Old Style" w:hAnsi="Bookman Old Style"/>
          <w:i/>
        </w:rPr>
        <w:t xml:space="preserve"> </w:t>
      </w:r>
      <w:proofErr w:type="gramStart"/>
      <w:r w:rsidR="00BE2F36" w:rsidRPr="00BE2F36">
        <w:rPr>
          <w:rFonts w:ascii="Bookman Old Style" w:hAnsi="Bookman Old Style"/>
          <w:i/>
        </w:rPr>
        <w:t>is based</w:t>
      </w:r>
      <w:proofErr w:type="gramEnd"/>
      <w:r w:rsidR="00BE2F36" w:rsidRPr="00BE2F36">
        <w:rPr>
          <w:rFonts w:ascii="Bookman Old Style" w:hAnsi="Bookman Old Style"/>
          <w:i/>
        </w:rPr>
        <w:t xml:space="preserve"> on the premise that</w:t>
      </w:r>
      <w:r w:rsidRPr="00BE2F36">
        <w:rPr>
          <w:rFonts w:ascii="Bookman Old Style" w:hAnsi="Bookman Old Style"/>
          <w:i/>
        </w:rPr>
        <w:t xml:space="preserve"> loss of self-control is not a matter of degree</w:t>
      </w:r>
      <w:r w:rsidR="0062356D" w:rsidRPr="00BE2F36">
        <w:rPr>
          <w:rFonts w:ascii="Bookman Old Style" w:hAnsi="Bookman Old Style"/>
          <w:i/>
        </w:rPr>
        <w:t>,</w:t>
      </w:r>
      <w:r w:rsidRPr="00BE2F36">
        <w:rPr>
          <w:rFonts w:ascii="Bookman Old Style" w:hAnsi="Bookman Old Style"/>
          <w:i/>
        </w:rPr>
        <w:t xml:space="preserve"> but is absolute:</w:t>
      </w:r>
      <w:r w:rsidR="00FA5121" w:rsidRPr="00BE2F36">
        <w:rPr>
          <w:rFonts w:ascii="Bookman Old Style" w:hAnsi="Bookman Old Style"/>
          <w:i/>
        </w:rPr>
        <w:t xml:space="preserve"> </w:t>
      </w:r>
    </w:p>
    <w:p w:rsidR="00F76759" w:rsidRPr="00BE2F36" w:rsidRDefault="00F76759" w:rsidP="00BE2F36">
      <w:pPr>
        <w:spacing w:line="240" w:lineRule="auto"/>
        <w:jc w:val="both"/>
        <w:rPr>
          <w:rFonts w:ascii="Bookman Old Style" w:hAnsi="Bookman Old Style"/>
          <w:i/>
        </w:rPr>
      </w:pPr>
      <w:r w:rsidRPr="00BE2F36">
        <w:rPr>
          <w:rFonts w:ascii="Bookman Old Style" w:hAnsi="Bookman Old Style"/>
          <w:i/>
        </w:rPr>
        <w:t xml:space="preserve">There is </w:t>
      </w:r>
      <w:r w:rsidR="00BE2F36" w:rsidRPr="00BE2F36">
        <w:rPr>
          <w:rFonts w:ascii="Bookman Old Style" w:hAnsi="Bookman Old Style"/>
          <w:i/>
        </w:rPr>
        <w:t>no intermediate stage between icy</w:t>
      </w:r>
      <w:r w:rsidRPr="00BE2F36">
        <w:rPr>
          <w:rFonts w:ascii="Bookman Old Style" w:hAnsi="Bookman Old Style"/>
          <w:i/>
        </w:rPr>
        <w:t xml:space="preserve"> detachment and going berserk. This premise, unless the argument is purely semantic, </w:t>
      </w:r>
      <w:proofErr w:type="gramStart"/>
      <w:r w:rsidRPr="00BE2F36">
        <w:rPr>
          <w:rFonts w:ascii="Bookman Old Style" w:hAnsi="Bookman Old Style"/>
          <w:i/>
        </w:rPr>
        <w:t>must be based</w:t>
      </w:r>
      <w:proofErr w:type="gramEnd"/>
      <w:r w:rsidRPr="00BE2F36">
        <w:rPr>
          <w:rFonts w:ascii="Bookman Old Style" w:hAnsi="Bookman Old Style"/>
          <w:i/>
        </w:rPr>
        <w:t xml:space="preserve"> upon human experience and is, in their lordships view, false. The average man reacts to provocation according to its degree with angry words, with a blow of the hand, possibly, if the provocation is gross and there is dangerous w</w:t>
      </w:r>
      <w:r w:rsidR="00BE2F36" w:rsidRPr="00BE2F36">
        <w:rPr>
          <w:rFonts w:ascii="Bookman Old Style" w:hAnsi="Bookman Old Style"/>
          <w:i/>
        </w:rPr>
        <w:t>eapon to hand with that weapon.”</w:t>
      </w:r>
    </w:p>
    <w:p w:rsidR="00715D78" w:rsidRDefault="00F76759" w:rsidP="00A10008">
      <w:pPr>
        <w:spacing w:line="360" w:lineRule="auto"/>
        <w:jc w:val="both"/>
        <w:rPr>
          <w:rFonts w:ascii="Bookman Old Style" w:hAnsi="Bookman Old Style"/>
        </w:rPr>
      </w:pPr>
      <w:r>
        <w:rPr>
          <w:rFonts w:ascii="Bookman Old Style" w:hAnsi="Bookman Old Style"/>
        </w:rPr>
        <w:t xml:space="preserve">Ms. </w:t>
      </w:r>
      <w:proofErr w:type="spellStart"/>
      <w:r>
        <w:rPr>
          <w:rFonts w:ascii="Bookman Old Style" w:hAnsi="Bookman Old Style"/>
        </w:rPr>
        <w:t>Soko</w:t>
      </w:r>
      <w:proofErr w:type="spellEnd"/>
      <w:r>
        <w:rPr>
          <w:rFonts w:ascii="Bookman Old Style" w:hAnsi="Bookman Old Style"/>
        </w:rPr>
        <w:t xml:space="preserve"> argued that an ordinary person of the </w:t>
      </w:r>
      <w:proofErr w:type="spellStart"/>
      <w:r>
        <w:rPr>
          <w:rFonts w:ascii="Bookman Old Style" w:hAnsi="Bookman Old Style"/>
        </w:rPr>
        <w:t>accused’s</w:t>
      </w:r>
      <w:proofErr w:type="spellEnd"/>
      <w:r>
        <w:rPr>
          <w:rFonts w:ascii="Bookman Old Style" w:hAnsi="Bookman Old Style"/>
        </w:rPr>
        <w:t xml:space="preserve"> community could not have reacted in the manner that the accused did. Furthermore, Ms. </w:t>
      </w:r>
      <w:proofErr w:type="spellStart"/>
      <w:r>
        <w:rPr>
          <w:rFonts w:ascii="Bookman Old Style" w:hAnsi="Bookman Old Style"/>
        </w:rPr>
        <w:t>So</w:t>
      </w:r>
      <w:r w:rsidR="004E61EC">
        <w:rPr>
          <w:rFonts w:ascii="Bookman Old Style" w:hAnsi="Bookman Old Style"/>
        </w:rPr>
        <w:t>ko</w:t>
      </w:r>
      <w:proofErr w:type="spellEnd"/>
      <w:r w:rsidR="004E61EC">
        <w:rPr>
          <w:rFonts w:ascii="Bookman Old Style" w:hAnsi="Bookman Old Style"/>
        </w:rPr>
        <w:t xml:space="preserve"> argued that the retaliation </w:t>
      </w:r>
      <w:r>
        <w:rPr>
          <w:rFonts w:ascii="Bookman Old Style" w:hAnsi="Bookman Old Style"/>
        </w:rPr>
        <w:t xml:space="preserve">did not bear any relationship to the provocation if any. Be that as it may, Ms. Solo submitted that a reasonable man of his community could have ran as did the accused after realizing that he had committed a heinous crime.  </w:t>
      </w:r>
    </w:p>
    <w:p w:rsidR="00715D78" w:rsidRDefault="00715D78" w:rsidP="00A10008">
      <w:pPr>
        <w:spacing w:line="360" w:lineRule="auto"/>
        <w:jc w:val="both"/>
        <w:rPr>
          <w:rFonts w:ascii="Bookman Old Style" w:hAnsi="Bookman Old Style"/>
        </w:rPr>
      </w:pPr>
    </w:p>
    <w:p w:rsidR="009D7E54" w:rsidRDefault="00715D78" w:rsidP="00A10008">
      <w:pPr>
        <w:spacing w:line="360" w:lineRule="auto"/>
        <w:jc w:val="both"/>
        <w:rPr>
          <w:rFonts w:ascii="Bookman Old Style" w:hAnsi="Bookman Old Style"/>
        </w:rPr>
      </w:pPr>
      <w:r>
        <w:rPr>
          <w:rFonts w:ascii="Bookman Old Style" w:hAnsi="Bookman Old Style"/>
        </w:rPr>
        <w:t xml:space="preserve">On </w:t>
      </w:r>
      <w:proofErr w:type="gramStart"/>
      <w:r>
        <w:rPr>
          <w:rFonts w:ascii="Bookman Old Style" w:hAnsi="Bookman Old Style"/>
        </w:rPr>
        <w:t>17</w:t>
      </w:r>
      <w:r w:rsidRPr="00715D78">
        <w:rPr>
          <w:rFonts w:ascii="Bookman Old Style" w:hAnsi="Bookman Old Style"/>
          <w:vertAlign w:val="superscript"/>
        </w:rPr>
        <w:t>th</w:t>
      </w:r>
      <w:proofErr w:type="gramEnd"/>
      <w:r>
        <w:rPr>
          <w:rFonts w:ascii="Bookman Old Style" w:hAnsi="Bookman Old Style"/>
        </w:rPr>
        <w:t xml:space="preserve"> February, 2011, Mr. Zulu</w:t>
      </w:r>
      <w:r w:rsidR="00B2306B">
        <w:rPr>
          <w:rFonts w:ascii="Bookman Old Style" w:hAnsi="Bookman Old Style"/>
        </w:rPr>
        <w:t>, SC,</w:t>
      </w:r>
      <w:r>
        <w:rPr>
          <w:rFonts w:ascii="Bookman Old Style" w:hAnsi="Bookman Old Style"/>
        </w:rPr>
        <w:t xml:space="preserve"> filed written submissions on behalf of the accused. After setting out the fact</w:t>
      </w:r>
      <w:r w:rsidR="00BE2F36">
        <w:rPr>
          <w:rFonts w:ascii="Bookman Old Style" w:hAnsi="Bookman Old Style"/>
        </w:rPr>
        <w:t>s</w:t>
      </w:r>
      <w:r>
        <w:rPr>
          <w:rFonts w:ascii="Bookman Old Style" w:hAnsi="Bookman Old Style"/>
        </w:rPr>
        <w:t xml:space="preserve"> of the case and the evidence for both the prosecution, and </w:t>
      </w:r>
      <w:proofErr w:type="spellStart"/>
      <w:r>
        <w:rPr>
          <w:rFonts w:ascii="Bookman Old Style" w:hAnsi="Bookman Old Style"/>
        </w:rPr>
        <w:t>defence</w:t>
      </w:r>
      <w:proofErr w:type="spellEnd"/>
      <w:r>
        <w:rPr>
          <w:rFonts w:ascii="Bookman Old Style" w:hAnsi="Bookman Old Style"/>
        </w:rPr>
        <w:t>, Mr. Zulu</w:t>
      </w:r>
      <w:r w:rsidR="00B2306B">
        <w:rPr>
          <w:rFonts w:ascii="Bookman Old Style" w:hAnsi="Bookman Old Style"/>
        </w:rPr>
        <w:t>, SC,</w:t>
      </w:r>
      <w:r>
        <w:rPr>
          <w:rFonts w:ascii="Bookman Old Style" w:hAnsi="Bookman Old Style"/>
        </w:rPr>
        <w:t xml:space="preserve"> immediately drew my attention to section 17 of the Penal Code</w:t>
      </w:r>
      <w:r w:rsidR="00BE2F36">
        <w:rPr>
          <w:rFonts w:ascii="Bookman Old Style" w:hAnsi="Bookman Old Style"/>
        </w:rPr>
        <w:t>.</w:t>
      </w:r>
      <w:r>
        <w:rPr>
          <w:rFonts w:ascii="Bookman Old Style" w:hAnsi="Bookman Old Style"/>
        </w:rPr>
        <w:t xml:space="preserve"> </w:t>
      </w:r>
      <w:r w:rsidR="009D7E54">
        <w:rPr>
          <w:rFonts w:ascii="Bookman Old Style" w:hAnsi="Bookman Old Style"/>
        </w:rPr>
        <w:t>Section 17 of the Penal Code</w:t>
      </w:r>
      <w:r w:rsidR="00BE2F36">
        <w:rPr>
          <w:rFonts w:ascii="Bookman Old Style" w:hAnsi="Bookman Old Style"/>
        </w:rPr>
        <w:t xml:space="preserve"> enacts that</w:t>
      </w:r>
      <w:r w:rsidR="009D7E54">
        <w:rPr>
          <w:rFonts w:ascii="Bookman Old Style" w:hAnsi="Bookman Old Style"/>
        </w:rPr>
        <w:t>:</w:t>
      </w:r>
    </w:p>
    <w:p w:rsidR="00DC6937" w:rsidRPr="00DC6937" w:rsidRDefault="009D7E54" w:rsidP="00DC6937">
      <w:pPr>
        <w:spacing w:line="240" w:lineRule="auto"/>
        <w:jc w:val="both"/>
        <w:rPr>
          <w:rFonts w:ascii="Bookman Old Style" w:hAnsi="Bookman Old Style"/>
          <w:i/>
        </w:rPr>
      </w:pPr>
      <w:proofErr w:type="gramStart"/>
      <w:r>
        <w:rPr>
          <w:rFonts w:ascii="Bookman Old Style" w:hAnsi="Bookman Old Style"/>
        </w:rPr>
        <w:t>“</w:t>
      </w:r>
      <w:r w:rsidRPr="00DC6937">
        <w:rPr>
          <w:rFonts w:ascii="Bookman Old Style" w:hAnsi="Bookman Old Style"/>
          <w:i/>
        </w:rPr>
        <w:t>Sub</w:t>
      </w:r>
      <w:r w:rsidR="00BE2F36">
        <w:rPr>
          <w:rFonts w:ascii="Bookman Old Style" w:hAnsi="Bookman Old Style"/>
          <w:i/>
        </w:rPr>
        <w:t>ject to any provisions of this Code or any other law for</w:t>
      </w:r>
      <w:r w:rsidRPr="00DC6937">
        <w:rPr>
          <w:rFonts w:ascii="Bookman Old Style" w:hAnsi="Bookman Old Style"/>
          <w:i/>
        </w:rPr>
        <w:t xml:space="preserve"> the time being in force, a person shall not be criminally responsible for the use of force in repelling an unlawful attack upon his person or property, or the property of any other person, if the means he uses, and the degree of force he empl</w:t>
      </w:r>
      <w:r w:rsidR="00BE2F36">
        <w:rPr>
          <w:rFonts w:ascii="Bookman Old Style" w:hAnsi="Bookman Old Style"/>
          <w:i/>
        </w:rPr>
        <w:t>oys in doing so are no more than</w:t>
      </w:r>
      <w:r w:rsidRPr="00DC6937">
        <w:rPr>
          <w:rFonts w:ascii="Bookman Old Style" w:hAnsi="Bookman Old Style"/>
          <w:i/>
        </w:rPr>
        <w:t xml:space="preserve"> is necessary in the circumstances to repel the attack.”</w:t>
      </w:r>
      <w:proofErr w:type="gramEnd"/>
    </w:p>
    <w:p w:rsidR="00DC6937" w:rsidRDefault="00DC6937" w:rsidP="00A10008">
      <w:pPr>
        <w:spacing w:line="360" w:lineRule="auto"/>
        <w:jc w:val="both"/>
        <w:rPr>
          <w:rFonts w:ascii="Bookman Old Style" w:hAnsi="Bookman Old Style"/>
        </w:rPr>
      </w:pPr>
    </w:p>
    <w:p w:rsidR="00A45749" w:rsidRDefault="00B2306B" w:rsidP="00A10008">
      <w:pPr>
        <w:spacing w:line="360" w:lineRule="auto"/>
        <w:jc w:val="both"/>
        <w:rPr>
          <w:rFonts w:ascii="Bookman Old Style" w:hAnsi="Bookman Old Style"/>
        </w:rPr>
      </w:pPr>
      <w:r>
        <w:rPr>
          <w:rFonts w:ascii="Bookman Old Style" w:hAnsi="Bookman Old Style"/>
        </w:rPr>
        <w:t>Mr. Zulu, SC,</w:t>
      </w:r>
      <w:r w:rsidR="00DC6937">
        <w:rPr>
          <w:rFonts w:ascii="Bookman Old Style" w:hAnsi="Bookman Old Style"/>
        </w:rPr>
        <w:t xml:space="preserve"> sub</w:t>
      </w:r>
      <w:r w:rsidR="00BE2F36">
        <w:rPr>
          <w:rFonts w:ascii="Bookman Old Style" w:hAnsi="Bookman Old Style"/>
        </w:rPr>
        <w:t>mitted that in the instant case</w:t>
      </w:r>
      <w:r w:rsidR="00DC6937">
        <w:rPr>
          <w:rFonts w:ascii="Bookman Old Style" w:hAnsi="Bookman Old Style"/>
        </w:rPr>
        <w:t xml:space="preserve"> the </w:t>
      </w:r>
      <w:proofErr w:type="spellStart"/>
      <w:r w:rsidR="00DC6937">
        <w:rPr>
          <w:rFonts w:ascii="Bookman Old Style" w:hAnsi="Bookman Old Style"/>
        </w:rPr>
        <w:t>defence</w:t>
      </w:r>
      <w:proofErr w:type="spellEnd"/>
      <w:r w:rsidR="00DC6937">
        <w:rPr>
          <w:rFonts w:ascii="Bookman Old Style" w:hAnsi="Bookman Old Style"/>
        </w:rPr>
        <w:t xml:space="preserve"> of self </w:t>
      </w:r>
      <w:r w:rsidR="00BE2F36">
        <w:rPr>
          <w:rFonts w:ascii="Bookman Old Style" w:hAnsi="Bookman Old Style"/>
        </w:rPr>
        <w:t>-</w:t>
      </w:r>
      <w:proofErr w:type="spellStart"/>
      <w:r w:rsidR="00DC6937">
        <w:rPr>
          <w:rFonts w:ascii="Bookman Old Style" w:hAnsi="Bookman Old Style"/>
        </w:rPr>
        <w:t>defence</w:t>
      </w:r>
      <w:proofErr w:type="spellEnd"/>
      <w:r w:rsidR="00DC6937">
        <w:rPr>
          <w:rFonts w:ascii="Bookman Old Style" w:hAnsi="Bookman Old Style"/>
        </w:rPr>
        <w:t xml:space="preserve"> is available to the accused and therefore </w:t>
      </w:r>
      <w:proofErr w:type="gramStart"/>
      <w:r w:rsidR="00DC6937">
        <w:rPr>
          <w:rFonts w:ascii="Bookman Old Style" w:hAnsi="Bookman Old Style"/>
        </w:rPr>
        <w:t>is entitled to be acquitted</w:t>
      </w:r>
      <w:proofErr w:type="gramEnd"/>
      <w:r w:rsidR="00DC6937">
        <w:rPr>
          <w:rFonts w:ascii="Bookman Old Style" w:hAnsi="Bookman Old Style"/>
        </w:rPr>
        <w:t>. In aid of this submission Mr. Zulu</w:t>
      </w:r>
      <w:r>
        <w:rPr>
          <w:rFonts w:ascii="Bookman Old Style" w:hAnsi="Bookman Old Style"/>
        </w:rPr>
        <w:t>, SC,</w:t>
      </w:r>
      <w:r w:rsidR="00DC6937">
        <w:rPr>
          <w:rFonts w:ascii="Bookman Old Style" w:hAnsi="Bookman Old Style"/>
        </w:rPr>
        <w:t xml:space="preserve"> drew my attention to the case of th</w:t>
      </w:r>
      <w:r w:rsidR="00A45749">
        <w:rPr>
          <w:rFonts w:ascii="Bookman Old Style" w:hAnsi="Bookman Old Style"/>
        </w:rPr>
        <w:t xml:space="preserve">e </w:t>
      </w:r>
      <w:r w:rsidR="00A45749" w:rsidRPr="00A45749">
        <w:rPr>
          <w:rFonts w:ascii="Bookman Old Style" w:hAnsi="Bookman Old Style"/>
          <w:i/>
        </w:rPr>
        <w:t>P</w:t>
      </w:r>
      <w:r w:rsidR="00DC6937" w:rsidRPr="00A45749">
        <w:rPr>
          <w:rFonts w:ascii="Bookman Old Style" w:hAnsi="Bookman Old Style"/>
          <w:i/>
        </w:rPr>
        <w:t>eople v Lewis (1975) Z.R. 43</w:t>
      </w:r>
      <w:r w:rsidR="00BE2F36">
        <w:rPr>
          <w:rFonts w:ascii="Bookman Old Style" w:hAnsi="Bookman Old Style"/>
          <w:i/>
        </w:rPr>
        <w:t>,</w:t>
      </w:r>
      <w:r w:rsidR="00DC6937" w:rsidRPr="00A45749">
        <w:rPr>
          <w:rFonts w:ascii="Bookman Old Style" w:hAnsi="Bookman Old Style"/>
          <w:i/>
        </w:rPr>
        <w:t xml:space="preserve"> in which </w:t>
      </w:r>
      <w:proofErr w:type="spellStart"/>
      <w:r w:rsidR="00DC6937" w:rsidRPr="00A45749">
        <w:rPr>
          <w:rFonts w:ascii="Bookman Old Style" w:hAnsi="Bookman Old Style"/>
          <w:i/>
        </w:rPr>
        <w:t>Cullinan</w:t>
      </w:r>
      <w:proofErr w:type="spellEnd"/>
      <w:r w:rsidR="00DC6937" w:rsidRPr="00A45749">
        <w:rPr>
          <w:rFonts w:ascii="Bookman Old Style" w:hAnsi="Bookman Old Style"/>
          <w:i/>
        </w:rPr>
        <w:t xml:space="preserve"> J</w:t>
      </w:r>
      <w:r w:rsidR="003D644A">
        <w:rPr>
          <w:rFonts w:ascii="Bookman Old Style" w:hAnsi="Bookman Old Style"/>
          <w:i/>
        </w:rPr>
        <w:t>,</w:t>
      </w:r>
      <w:r w:rsidR="00DC6937">
        <w:rPr>
          <w:rFonts w:ascii="Bookman Old Style" w:hAnsi="Bookman Old Style"/>
        </w:rPr>
        <w:t xml:space="preserve"> held </w:t>
      </w:r>
      <w:r w:rsidR="00DC6937" w:rsidRPr="00A45749">
        <w:rPr>
          <w:rFonts w:ascii="Bookman Old Style" w:hAnsi="Bookman Old Style"/>
          <w:i/>
        </w:rPr>
        <w:t>inter</w:t>
      </w:r>
      <w:r w:rsidR="00BE2F36">
        <w:rPr>
          <w:rFonts w:ascii="Bookman Old Style" w:hAnsi="Bookman Old Style"/>
          <w:i/>
        </w:rPr>
        <w:t>-</w:t>
      </w:r>
      <w:r w:rsidR="00DC6937" w:rsidRPr="00A45749">
        <w:rPr>
          <w:rFonts w:ascii="Bookman Old Style" w:hAnsi="Bookman Old Style"/>
          <w:i/>
        </w:rPr>
        <w:t>alia,</w:t>
      </w:r>
      <w:r w:rsidR="00DC6937">
        <w:rPr>
          <w:rFonts w:ascii="Bookman Old Style" w:hAnsi="Bookman Old Style"/>
        </w:rPr>
        <w:t xml:space="preserve"> that in considering</w:t>
      </w:r>
      <w:r w:rsidR="00BE2F36">
        <w:rPr>
          <w:rFonts w:ascii="Bookman Old Style" w:hAnsi="Bookman Old Style"/>
        </w:rPr>
        <w:t xml:space="preserve"> the </w:t>
      </w:r>
      <w:proofErr w:type="spellStart"/>
      <w:r w:rsidR="00BE2F36">
        <w:rPr>
          <w:rFonts w:ascii="Bookman Old Style" w:hAnsi="Bookman Old Style"/>
        </w:rPr>
        <w:t>defence</w:t>
      </w:r>
      <w:proofErr w:type="spellEnd"/>
      <w:r w:rsidR="00BE2F36">
        <w:rPr>
          <w:rFonts w:ascii="Bookman Old Style" w:hAnsi="Bookman Old Style"/>
        </w:rPr>
        <w:t xml:space="preserve"> of self-</w:t>
      </w:r>
      <w:proofErr w:type="spellStart"/>
      <w:r w:rsidR="00A45749">
        <w:rPr>
          <w:rFonts w:ascii="Bookman Old Style" w:hAnsi="Bookman Old Style"/>
        </w:rPr>
        <w:t>defence</w:t>
      </w:r>
      <w:proofErr w:type="spellEnd"/>
      <w:r w:rsidR="00A45749">
        <w:rPr>
          <w:rFonts w:ascii="Bookman Old Style" w:hAnsi="Bookman Old Style"/>
        </w:rPr>
        <w:t xml:space="preserve">, two aspects arise. First, is the question of </w:t>
      </w:r>
      <w:proofErr w:type="gramStart"/>
      <w:r w:rsidR="00A45749">
        <w:rPr>
          <w:rFonts w:ascii="Bookman Old Style" w:hAnsi="Bookman Old Style"/>
        </w:rPr>
        <w:t>retreat</w:t>
      </w:r>
      <w:r w:rsidR="00D174E5">
        <w:rPr>
          <w:rFonts w:ascii="Bookman Old Style" w:hAnsi="Bookman Old Style"/>
        </w:rPr>
        <w:t>.</w:t>
      </w:r>
      <w:proofErr w:type="gramEnd"/>
      <w:r w:rsidR="00A45749">
        <w:rPr>
          <w:rFonts w:ascii="Bookman Old Style" w:hAnsi="Bookman Old Style"/>
        </w:rPr>
        <w:t xml:space="preserve"> </w:t>
      </w:r>
      <w:proofErr w:type="gramStart"/>
      <w:r w:rsidR="00D174E5">
        <w:rPr>
          <w:rFonts w:ascii="Bookman Old Style" w:hAnsi="Bookman Old Style"/>
        </w:rPr>
        <w:t>And</w:t>
      </w:r>
      <w:r w:rsidR="00A45749">
        <w:rPr>
          <w:rFonts w:ascii="Bookman Old Style" w:hAnsi="Bookman Old Style"/>
        </w:rPr>
        <w:t xml:space="preserve"> second</w:t>
      </w:r>
      <w:proofErr w:type="gramEnd"/>
      <w:r w:rsidR="00A45749">
        <w:rPr>
          <w:rFonts w:ascii="Bookman Old Style" w:hAnsi="Bookman Old Style"/>
        </w:rPr>
        <w:t xml:space="preserve"> is the degree of retaliation, Mr. Zulu</w:t>
      </w:r>
      <w:r>
        <w:rPr>
          <w:rFonts w:ascii="Bookman Old Style" w:hAnsi="Bookman Old Style"/>
        </w:rPr>
        <w:t>, SC</w:t>
      </w:r>
      <w:r w:rsidR="00A45749">
        <w:rPr>
          <w:rFonts w:ascii="Bookman Old Style" w:hAnsi="Bookman Old Style"/>
        </w:rPr>
        <w:t xml:space="preserve"> argued that a failure to retreat is only an element in considering the reasonableness or otherwise of the </w:t>
      </w:r>
      <w:proofErr w:type="spellStart"/>
      <w:r w:rsidR="00A45749">
        <w:rPr>
          <w:rFonts w:ascii="Bookman Old Style" w:hAnsi="Bookman Old Style"/>
        </w:rPr>
        <w:t>accused’s</w:t>
      </w:r>
      <w:proofErr w:type="spellEnd"/>
      <w:r w:rsidR="00A45749">
        <w:rPr>
          <w:rFonts w:ascii="Bookman Old Style" w:hAnsi="Bookman Old Style"/>
        </w:rPr>
        <w:t xml:space="preserve"> conduct. Mr. Zulu</w:t>
      </w:r>
      <w:r>
        <w:rPr>
          <w:rFonts w:ascii="Bookman Old Style" w:hAnsi="Bookman Old Style"/>
        </w:rPr>
        <w:t>, SC,</w:t>
      </w:r>
      <w:r w:rsidR="00A45749">
        <w:rPr>
          <w:rFonts w:ascii="Bookman Old Style" w:hAnsi="Bookman Old Style"/>
        </w:rPr>
        <w:t xml:space="preserve"> submitted that </w:t>
      </w:r>
      <w:r w:rsidR="00D174E5">
        <w:rPr>
          <w:rFonts w:ascii="Bookman Old Style" w:hAnsi="Bookman Old Style"/>
        </w:rPr>
        <w:t xml:space="preserve">it is not the law that </w:t>
      </w:r>
      <w:r w:rsidR="00A45749">
        <w:rPr>
          <w:rFonts w:ascii="Bookman Old Style" w:hAnsi="Bookman Old Style"/>
        </w:rPr>
        <w:t>a person threatened must take to his heels. What is necessary</w:t>
      </w:r>
      <w:r w:rsidR="00D174E5">
        <w:rPr>
          <w:rFonts w:ascii="Bookman Old Style" w:hAnsi="Bookman Old Style"/>
        </w:rPr>
        <w:t>,</w:t>
      </w:r>
      <w:r w:rsidR="00A45749">
        <w:rPr>
          <w:rFonts w:ascii="Bookman Old Style" w:hAnsi="Bookman Old Style"/>
        </w:rPr>
        <w:t xml:space="preserve"> Mr. Zulu</w:t>
      </w:r>
      <w:r>
        <w:rPr>
          <w:rFonts w:ascii="Bookman Old Style" w:hAnsi="Bookman Old Style"/>
        </w:rPr>
        <w:t>, SC</w:t>
      </w:r>
      <w:proofErr w:type="gramStart"/>
      <w:r>
        <w:rPr>
          <w:rFonts w:ascii="Bookman Old Style" w:hAnsi="Bookman Old Style"/>
        </w:rPr>
        <w:t xml:space="preserve">, </w:t>
      </w:r>
      <w:r w:rsidR="00A45749">
        <w:rPr>
          <w:rFonts w:ascii="Bookman Old Style" w:hAnsi="Bookman Old Style"/>
        </w:rPr>
        <w:t xml:space="preserve"> argued</w:t>
      </w:r>
      <w:proofErr w:type="gramEnd"/>
      <w:r w:rsidR="00D174E5">
        <w:rPr>
          <w:rFonts w:ascii="Bookman Old Style" w:hAnsi="Bookman Old Style"/>
        </w:rPr>
        <w:t>,</w:t>
      </w:r>
      <w:r w:rsidR="00A45749">
        <w:rPr>
          <w:rFonts w:ascii="Bookman Old Style" w:hAnsi="Bookman Old Style"/>
        </w:rPr>
        <w:t xml:space="preserve"> is that the accused must demonstrate that by his </w:t>
      </w:r>
      <w:r w:rsidR="00A45749">
        <w:rPr>
          <w:rFonts w:ascii="Bookman Old Style" w:hAnsi="Bookman Old Style"/>
        </w:rPr>
        <w:lastRenderedPageBreak/>
        <w:t>actions h</w:t>
      </w:r>
      <w:r w:rsidR="00BE2F36">
        <w:rPr>
          <w:rFonts w:ascii="Bookman Old Style" w:hAnsi="Bookman Old Style"/>
        </w:rPr>
        <w:t>e does not want to fight. The pre</w:t>
      </w:r>
      <w:r w:rsidR="003D644A">
        <w:rPr>
          <w:rFonts w:ascii="Bookman Old Style" w:hAnsi="Bookman Old Style"/>
        </w:rPr>
        <w:t>ceding proposition,</w:t>
      </w:r>
      <w:r w:rsidR="00A45749">
        <w:rPr>
          <w:rFonts w:ascii="Bookman Old Style" w:hAnsi="Bookman Old Style"/>
        </w:rPr>
        <w:t xml:space="preserve"> Mr. Zulu</w:t>
      </w:r>
      <w:r w:rsidR="003D644A">
        <w:rPr>
          <w:rFonts w:ascii="Bookman Old Style" w:hAnsi="Bookman Old Style"/>
        </w:rPr>
        <w:t>, SC,</w:t>
      </w:r>
      <w:r w:rsidR="00A45749">
        <w:rPr>
          <w:rFonts w:ascii="Bookman Old Style" w:hAnsi="Bookman Old Style"/>
        </w:rPr>
        <w:t xml:space="preserve"> submitted </w:t>
      </w:r>
      <w:r w:rsidR="003D644A">
        <w:rPr>
          <w:rFonts w:ascii="Bookman Old Style" w:hAnsi="Bookman Old Style"/>
        </w:rPr>
        <w:t>is</w:t>
      </w:r>
      <w:r w:rsidR="00D07D03">
        <w:rPr>
          <w:rFonts w:ascii="Bookman Old Style" w:hAnsi="Bookman Old Style"/>
        </w:rPr>
        <w:t xml:space="preserve"> </w:t>
      </w:r>
      <w:r w:rsidR="00BE2F36">
        <w:rPr>
          <w:rFonts w:ascii="Bookman Old Style" w:hAnsi="Bookman Old Style"/>
        </w:rPr>
        <w:t xml:space="preserve">premised on </w:t>
      </w:r>
      <w:r w:rsidR="00A45749">
        <w:rPr>
          <w:rFonts w:ascii="Bookman Old Style" w:hAnsi="Bookman Old Style"/>
        </w:rPr>
        <w:t xml:space="preserve">the dictum of </w:t>
      </w:r>
      <w:proofErr w:type="spellStart"/>
      <w:r w:rsidR="00A45749" w:rsidRPr="00A45749">
        <w:rPr>
          <w:rFonts w:ascii="Bookman Old Style" w:hAnsi="Bookman Old Style"/>
          <w:i/>
        </w:rPr>
        <w:t>Widyery</w:t>
      </w:r>
      <w:proofErr w:type="spellEnd"/>
      <w:r w:rsidR="00A45749" w:rsidRPr="00A45749">
        <w:rPr>
          <w:rFonts w:ascii="Bookman Old Style" w:hAnsi="Bookman Old Style"/>
          <w:i/>
        </w:rPr>
        <w:t xml:space="preserve"> L. J. in R v </w:t>
      </w:r>
      <w:proofErr w:type="spellStart"/>
      <w:r w:rsidR="00A45749" w:rsidRPr="00A45749">
        <w:rPr>
          <w:rFonts w:ascii="Bookman Old Style" w:hAnsi="Bookman Old Style"/>
          <w:i/>
        </w:rPr>
        <w:t>Julien</w:t>
      </w:r>
      <w:proofErr w:type="spellEnd"/>
      <w:r w:rsidR="00A45749" w:rsidRPr="00A45749">
        <w:rPr>
          <w:rFonts w:ascii="Bookman Old Style" w:hAnsi="Bookman Old Style"/>
          <w:i/>
        </w:rPr>
        <w:t xml:space="preserve"> [1969] 2 ALL E.R. 856</w:t>
      </w:r>
      <w:r w:rsidR="00A45749">
        <w:rPr>
          <w:rFonts w:ascii="Bookman Old Style" w:hAnsi="Bookman Old Style"/>
        </w:rPr>
        <w:t xml:space="preserve">, </w:t>
      </w:r>
      <w:r w:rsidR="00BE2F36">
        <w:rPr>
          <w:rFonts w:ascii="Bookman Old Style" w:hAnsi="Bookman Old Style"/>
        </w:rPr>
        <w:t xml:space="preserve"> which </w:t>
      </w:r>
      <w:r w:rsidR="00A45749">
        <w:rPr>
          <w:rFonts w:ascii="Bookman Old Style" w:hAnsi="Bookman Old Style"/>
        </w:rPr>
        <w:t>was</w:t>
      </w:r>
      <w:r w:rsidR="00BE2F36">
        <w:rPr>
          <w:rFonts w:ascii="Bookman Old Style" w:hAnsi="Bookman Old Style"/>
        </w:rPr>
        <w:t xml:space="preserve"> in any event</w:t>
      </w:r>
      <w:r w:rsidR="00A45749">
        <w:rPr>
          <w:rFonts w:ascii="Bookman Old Style" w:hAnsi="Bookman Old Style"/>
        </w:rPr>
        <w:t xml:space="preserve"> affirmed in the </w:t>
      </w:r>
      <w:r w:rsidR="00A45749" w:rsidRPr="00A45749">
        <w:rPr>
          <w:rFonts w:ascii="Bookman Old Style" w:hAnsi="Bookman Old Style"/>
          <w:i/>
        </w:rPr>
        <w:t>Lewis case</w:t>
      </w:r>
      <w:r w:rsidR="00A45749">
        <w:rPr>
          <w:rFonts w:ascii="Bookman Old Style" w:hAnsi="Bookman Old Style"/>
        </w:rPr>
        <w:t xml:space="preserve"> referred to above.</w:t>
      </w:r>
    </w:p>
    <w:p w:rsidR="00A45749" w:rsidRDefault="00A45749" w:rsidP="00A10008">
      <w:pPr>
        <w:spacing w:line="360" w:lineRule="auto"/>
        <w:jc w:val="both"/>
        <w:rPr>
          <w:rFonts w:ascii="Bookman Old Style" w:hAnsi="Bookman Old Style"/>
        </w:rPr>
      </w:pPr>
    </w:p>
    <w:p w:rsidR="00A45749" w:rsidRDefault="00A45749" w:rsidP="00A10008">
      <w:pPr>
        <w:spacing w:line="360" w:lineRule="auto"/>
        <w:jc w:val="both"/>
        <w:rPr>
          <w:rFonts w:ascii="Bookman Old Style" w:hAnsi="Bookman Old Style"/>
        </w:rPr>
      </w:pPr>
      <w:r>
        <w:rPr>
          <w:rFonts w:ascii="Bookman Old Style" w:hAnsi="Bookman Old Style"/>
        </w:rPr>
        <w:t>Mr. Zulu</w:t>
      </w:r>
      <w:r w:rsidR="00B2306B">
        <w:rPr>
          <w:rFonts w:ascii="Bookman Old Style" w:hAnsi="Bookman Old Style"/>
        </w:rPr>
        <w:t>, SC,</w:t>
      </w:r>
      <w:r>
        <w:rPr>
          <w:rFonts w:ascii="Bookman Old Style" w:hAnsi="Bookman Old Style"/>
        </w:rPr>
        <w:t xml:space="preserve"> in dealing with the aspect of retreat in the </w:t>
      </w:r>
      <w:proofErr w:type="spellStart"/>
      <w:r>
        <w:rPr>
          <w:rFonts w:ascii="Bookman Old Style" w:hAnsi="Bookman Old Style"/>
        </w:rPr>
        <w:t>defence</w:t>
      </w:r>
      <w:proofErr w:type="spellEnd"/>
      <w:r>
        <w:rPr>
          <w:rFonts w:ascii="Bookman Old Style" w:hAnsi="Bookman Old Style"/>
        </w:rPr>
        <w:t xml:space="preserve"> of self-</w:t>
      </w:r>
      <w:proofErr w:type="spellStart"/>
      <w:r>
        <w:rPr>
          <w:rFonts w:ascii="Bookman Old Style" w:hAnsi="Bookman Old Style"/>
        </w:rPr>
        <w:t>defence</w:t>
      </w:r>
      <w:proofErr w:type="spellEnd"/>
      <w:r>
        <w:rPr>
          <w:rFonts w:ascii="Bookman Old Style" w:hAnsi="Bookman Old Style"/>
        </w:rPr>
        <w:t xml:space="preserve"> in more detail, drew my attention to the English case of </w:t>
      </w:r>
      <w:r w:rsidR="00D174E5">
        <w:rPr>
          <w:rFonts w:ascii="Bookman Old Style" w:hAnsi="Bookman Old Style"/>
          <w:i/>
        </w:rPr>
        <w:t>R v Mc</w:t>
      </w:r>
      <w:r w:rsidRPr="00A45749">
        <w:rPr>
          <w:rFonts w:ascii="Bookman Old Style" w:hAnsi="Bookman Old Style"/>
          <w:i/>
        </w:rPr>
        <w:t xml:space="preserve"> Innes [1971] </w:t>
      </w:r>
      <w:proofErr w:type="gramStart"/>
      <w:r w:rsidRPr="00A45749">
        <w:rPr>
          <w:rFonts w:ascii="Bookman Old Style" w:hAnsi="Bookman Old Style"/>
          <w:i/>
        </w:rPr>
        <w:t>3</w:t>
      </w:r>
      <w:proofErr w:type="gramEnd"/>
      <w:r w:rsidRPr="00A45749">
        <w:rPr>
          <w:rFonts w:ascii="Bookman Old Style" w:hAnsi="Bookman Old Style"/>
          <w:i/>
        </w:rPr>
        <w:t xml:space="preserve"> ALL E.R. 295</w:t>
      </w:r>
      <w:r>
        <w:rPr>
          <w:rFonts w:ascii="Bookman Old Style" w:hAnsi="Bookman Old Style"/>
        </w:rPr>
        <w:t xml:space="preserve">. In </w:t>
      </w:r>
      <w:r w:rsidR="00D174E5">
        <w:rPr>
          <w:rFonts w:ascii="Bookman Old Style" w:hAnsi="Bookman Old Style"/>
        </w:rPr>
        <w:t>the Mc</w:t>
      </w:r>
      <w:r>
        <w:rPr>
          <w:rFonts w:ascii="Bookman Old Style" w:hAnsi="Bookman Old Style"/>
        </w:rPr>
        <w:t xml:space="preserve"> Innes case, the Criminal Division of the Court of Appeal observed at page 300-301 that:</w:t>
      </w:r>
    </w:p>
    <w:p w:rsidR="00C30ECF" w:rsidRPr="00D174E5" w:rsidRDefault="00A45749" w:rsidP="00D174E5">
      <w:pPr>
        <w:spacing w:line="240" w:lineRule="auto"/>
        <w:jc w:val="both"/>
        <w:rPr>
          <w:rFonts w:ascii="Bookman Old Style" w:hAnsi="Bookman Old Style"/>
          <w:i/>
        </w:rPr>
      </w:pPr>
      <w:r w:rsidRPr="00C30ECF">
        <w:rPr>
          <w:rFonts w:ascii="Bookman Old Style" w:hAnsi="Bookman Old Style"/>
          <w:i/>
        </w:rPr>
        <w:t>“The fi</w:t>
      </w:r>
      <w:r w:rsidR="00B2306B">
        <w:rPr>
          <w:rFonts w:ascii="Bookman Old Style" w:hAnsi="Bookman Old Style"/>
          <w:i/>
        </w:rPr>
        <w:t>r</w:t>
      </w:r>
      <w:r w:rsidRPr="00C30ECF">
        <w:rPr>
          <w:rFonts w:ascii="Bookman Old Style" w:hAnsi="Bookman Old Style"/>
          <w:i/>
        </w:rPr>
        <w:t>st criticism of the learned judge’s treatment of self-</w:t>
      </w:r>
      <w:proofErr w:type="spellStart"/>
      <w:r w:rsidRPr="00C30ECF">
        <w:rPr>
          <w:rFonts w:ascii="Bookman Old Style" w:hAnsi="Bookman Old Style"/>
          <w:i/>
        </w:rPr>
        <w:t>defence</w:t>
      </w:r>
      <w:proofErr w:type="spellEnd"/>
      <w:r w:rsidRPr="00C30ECF">
        <w:rPr>
          <w:rFonts w:ascii="Bookman Old Style" w:hAnsi="Bookman Old Style"/>
          <w:i/>
        </w:rPr>
        <w:t xml:space="preserve"> is tha</w:t>
      </w:r>
      <w:r w:rsidR="00356849" w:rsidRPr="00C30ECF">
        <w:rPr>
          <w:rFonts w:ascii="Bookman Old Style" w:hAnsi="Bookman Old Style"/>
          <w:i/>
        </w:rPr>
        <w:t>t</w:t>
      </w:r>
      <w:r w:rsidR="00D174E5">
        <w:rPr>
          <w:rFonts w:ascii="Bookman Old Style" w:hAnsi="Bookman Old Style"/>
          <w:i/>
        </w:rPr>
        <w:t xml:space="preserve"> </w:t>
      </w:r>
      <w:r w:rsidRPr="00C30ECF">
        <w:rPr>
          <w:rFonts w:ascii="Bookman Old Style" w:hAnsi="Bookman Old Style"/>
          <w:i/>
        </w:rPr>
        <w:t>he misdirected the jury in relation to the question of</w:t>
      </w:r>
      <w:r w:rsidR="00826627" w:rsidRPr="00C30ECF">
        <w:rPr>
          <w:rFonts w:ascii="Bookman Old Style" w:hAnsi="Bookman Old Style"/>
          <w:i/>
        </w:rPr>
        <w:t xml:space="preserve"> whether an attacked person must do all he reasonably can to retreat before he turns on his attackers.”</w:t>
      </w:r>
      <w:r w:rsidRPr="00C30ECF">
        <w:rPr>
          <w:rFonts w:ascii="Bookman Old Style" w:hAnsi="Bookman Old Style"/>
          <w:i/>
        </w:rPr>
        <w:t xml:space="preserve"> </w:t>
      </w:r>
    </w:p>
    <w:p w:rsidR="00C30ECF" w:rsidRPr="00D174E5" w:rsidRDefault="00C30ECF" w:rsidP="00D174E5">
      <w:pPr>
        <w:spacing w:line="360" w:lineRule="auto"/>
        <w:jc w:val="both"/>
        <w:rPr>
          <w:rFonts w:ascii="Bookman Old Style" w:hAnsi="Bookman Old Style"/>
        </w:rPr>
      </w:pPr>
      <w:r>
        <w:rPr>
          <w:rFonts w:ascii="Bookman Old Style" w:hAnsi="Bookman Old Style"/>
        </w:rPr>
        <w:t>The direction in question was in the following terms:</w:t>
      </w:r>
    </w:p>
    <w:p w:rsidR="00CF051D" w:rsidRPr="00CF051D" w:rsidRDefault="00C30ECF" w:rsidP="00CF051D">
      <w:pPr>
        <w:spacing w:line="240" w:lineRule="auto"/>
        <w:jc w:val="both"/>
        <w:rPr>
          <w:rFonts w:ascii="Bookman Old Style" w:hAnsi="Bookman Old Style"/>
          <w:i/>
        </w:rPr>
      </w:pPr>
      <w:proofErr w:type="gramStart"/>
      <w:r w:rsidRPr="00CF051D">
        <w:rPr>
          <w:rFonts w:ascii="Bookman Old Style" w:hAnsi="Bookman Old Style"/>
          <w:i/>
        </w:rPr>
        <w:t xml:space="preserve">“In our law if two men fight and one of them after a while </w:t>
      </w:r>
      <w:proofErr w:type="spellStart"/>
      <w:r w:rsidRPr="00CF051D">
        <w:rPr>
          <w:rFonts w:ascii="Bookman Old Style" w:hAnsi="Bookman Old Style"/>
          <w:i/>
        </w:rPr>
        <w:t>end</w:t>
      </w:r>
      <w:r w:rsidR="00D174E5">
        <w:rPr>
          <w:rFonts w:ascii="Bookman Old Style" w:hAnsi="Bookman Old Style"/>
          <w:i/>
        </w:rPr>
        <w:t>evours</w:t>
      </w:r>
      <w:proofErr w:type="spellEnd"/>
      <w:r w:rsidR="00D174E5">
        <w:rPr>
          <w:rFonts w:ascii="Bookman Old Style" w:hAnsi="Bookman Old Style"/>
          <w:i/>
        </w:rPr>
        <w:t xml:space="preserve"> to avoid any further stru</w:t>
      </w:r>
      <w:r w:rsidRPr="00CF051D">
        <w:rPr>
          <w:rFonts w:ascii="Bookman Old Style" w:hAnsi="Bookman Old Style"/>
          <w:i/>
        </w:rPr>
        <w:t xml:space="preserve">ggle and retreats as far as he can, and then when he can go no further turns and kills </w:t>
      </w:r>
      <w:r w:rsidR="00D07D03">
        <w:rPr>
          <w:rFonts w:ascii="Bookman Old Style" w:hAnsi="Bookman Old Style"/>
          <w:i/>
        </w:rPr>
        <w:t xml:space="preserve">an </w:t>
      </w:r>
      <w:r w:rsidRPr="00CF051D">
        <w:rPr>
          <w:rFonts w:ascii="Bookman Old Style" w:hAnsi="Bookman Old Style"/>
          <w:i/>
        </w:rPr>
        <w:t>assailant to avoid being killed himself, that homicide is excusable, but notice that to show that homicide arising fro</w:t>
      </w:r>
      <w:r w:rsidR="00D174E5">
        <w:rPr>
          <w:rFonts w:ascii="Bookman Old Style" w:hAnsi="Bookman Old Style"/>
          <w:i/>
        </w:rPr>
        <w:t>m a fight was committed in self-</w:t>
      </w:r>
      <w:proofErr w:type="spellStart"/>
      <w:r w:rsidRPr="00CF051D">
        <w:rPr>
          <w:rFonts w:ascii="Bookman Old Style" w:hAnsi="Bookman Old Style"/>
          <w:i/>
        </w:rPr>
        <w:t>defence</w:t>
      </w:r>
      <w:proofErr w:type="spellEnd"/>
      <w:r w:rsidRPr="00CF051D">
        <w:rPr>
          <w:rFonts w:ascii="Bookman Old Style" w:hAnsi="Bookman Old Style"/>
          <w:i/>
        </w:rPr>
        <w:t>, it must be shown that the party killing had retreated as far as the fierceness of the assault would permit him.”</w:t>
      </w:r>
      <w:proofErr w:type="gramEnd"/>
      <w:r w:rsidR="00A45749" w:rsidRPr="00CF051D">
        <w:rPr>
          <w:rFonts w:ascii="Bookman Old Style" w:hAnsi="Bookman Old Style"/>
          <w:i/>
        </w:rPr>
        <w:t xml:space="preserve">  </w:t>
      </w:r>
    </w:p>
    <w:p w:rsidR="00CF051D" w:rsidRDefault="00CF051D" w:rsidP="00A10008">
      <w:pPr>
        <w:spacing w:line="360" w:lineRule="auto"/>
        <w:jc w:val="both"/>
        <w:rPr>
          <w:rFonts w:ascii="Bookman Old Style" w:hAnsi="Bookman Old Style"/>
        </w:rPr>
      </w:pPr>
    </w:p>
    <w:p w:rsidR="00BB7AC2" w:rsidRDefault="00CF051D" w:rsidP="00A10008">
      <w:pPr>
        <w:spacing w:line="360" w:lineRule="auto"/>
        <w:jc w:val="both"/>
        <w:rPr>
          <w:rFonts w:ascii="Bookman Old Style" w:hAnsi="Bookman Old Style"/>
        </w:rPr>
      </w:pPr>
      <w:r>
        <w:rPr>
          <w:rFonts w:ascii="Bookman Old Style" w:hAnsi="Bookman Old Style"/>
        </w:rPr>
        <w:t xml:space="preserve">Mr. Zulu, SC submitted that in the </w:t>
      </w:r>
      <w:r w:rsidRPr="00D174E5">
        <w:rPr>
          <w:rFonts w:ascii="Bookman Old Style" w:hAnsi="Bookman Old Style"/>
          <w:i/>
        </w:rPr>
        <w:t>Mc Innes</w:t>
      </w:r>
      <w:r w:rsidR="00D174E5">
        <w:rPr>
          <w:rFonts w:ascii="Bookman Old Style" w:hAnsi="Bookman Old Style"/>
        </w:rPr>
        <w:t>,</w:t>
      </w:r>
      <w:r w:rsidR="00B2306B">
        <w:rPr>
          <w:rFonts w:ascii="Bookman Old Style" w:hAnsi="Bookman Old Style"/>
        </w:rPr>
        <w:t xml:space="preserve"> case the Court of A</w:t>
      </w:r>
      <w:r>
        <w:rPr>
          <w:rFonts w:ascii="Bookman Old Style" w:hAnsi="Bookman Old Style"/>
        </w:rPr>
        <w:t xml:space="preserve">ppeal preferred the approach taken in the Australian case of </w:t>
      </w:r>
      <w:r w:rsidRPr="00CF051D">
        <w:rPr>
          <w:rFonts w:ascii="Bookman Old Style" w:hAnsi="Bookman Old Style"/>
          <w:i/>
        </w:rPr>
        <w:t>R v Howe [1958] 100 C.L.R</w:t>
      </w:r>
      <w:r>
        <w:rPr>
          <w:rFonts w:ascii="Bookman Old Style" w:hAnsi="Bookman Old Style"/>
        </w:rPr>
        <w:t>.</w:t>
      </w:r>
      <w:r w:rsidR="00D174E5">
        <w:rPr>
          <w:rFonts w:ascii="Bookman Old Style" w:hAnsi="Bookman Old Style"/>
        </w:rPr>
        <w:t>,</w:t>
      </w:r>
      <w:r>
        <w:rPr>
          <w:rFonts w:ascii="Bookman Old Style" w:hAnsi="Bookman Old Style"/>
        </w:rPr>
        <w:t xml:space="preserve"> </w:t>
      </w:r>
      <w:r w:rsidR="00B2306B">
        <w:rPr>
          <w:rFonts w:ascii="Bookman Old Style" w:hAnsi="Bookman Old Style"/>
        </w:rPr>
        <w:t>448</w:t>
      </w:r>
      <w:r>
        <w:rPr>
          <w:rFonts w:ascii="Bookman Old Style" w:hAnsi="Bookman Old Style"/>
        </w:rPr>
        <w:t xml:space="preserve">where it </w:t>
      </w:r>
      <w:proofErr w:type="gramStart"/>
      <w:r>
        <w:rPr>
          <w:rFonts w:ascii="Bookman Old Style" w:hAnsi="Bookman Old Style"/>
        </w:rPr>
        <w:t>was held</w:t>
      </w:r>
      <w:proofErr w:type="gramEnd"/>
      <w:r>
        <w:rPr>
          <w:rFonts w:ascii="Bookman Old Style" w:hAnsi="Bookman Old Style"/>
        </w:rPr>
        <w:t xml:space="preserve"> that a failure to treat is only an element in considering the reasonableness of an accused conduct. It is simply a factor to </w:t>
      </w:r>
      <w:proofErr w:type="gramStart"/>
      <w:r>
        <w:rPr>
          <w:rFonts w:ascii="Bookman Old Style" w:hAnsi="Bookman Old Style"/>
        </w:rPr>
        <w:t>be taken</w:t>
      </w:r>
      <w:proofErr w:type="gramEnd"/>
      <w:r>
        <w:rPr>
          <w:rFonts w:ascii="Bookman Old Style" w:hAnsi="Bookman Old Style"/>
        </w:rPr>
        <w:t xml:space="preserve"> into account in deciding whether it was necessary to use force, and whether the force used was reasonable.</w:t>
      </w:r>
      <w:r w:rsidR="00F94DA4">
        <w:rPr>
          <w:rFonts w:ascii="Bookman Old Style" w:hAnsi="Bookman Old Style"/>
        </w:rPr>
        <w:t xml:space="preserve"> Mr. Zulu, SC, submitted that in the </w:t>
      </w:r>
      <w:r w:rsidR="00F94DA4" w:rsidRPr="00D174E5">
        <w:rPr>
          <w:rFonts w:ascii="Bookman Old Style" w:hAnsi="Bookman Old Style"/>
          <w:i/>
        </w:rPr>
        <w:t>Mc Innes case</w:t>
      </w:r>
      <w:r w:rsidR="00F94DA4">
        <w:rPr>
          <w:rFonts w:ascii="Bookman Old Style" w:hAnsi="Bookman Old Style"/>
        </w:rPr>
        <w:t xml:space="preserve">, the Court of Appeal went on to observe that the modern law on the topic is set out in the case of in </w:t>
      </w:r>
      <w:r w:rsidR="00F94DA4" w:rsidRPr="00F94DA4">
        <w:rPr>
          <w:rFonts w:ascii="Bookman Old Style" w:hAnsi="Bookman Old Style"/>
          <w:i/>
        </w:rPr>
        <w:t xml:space="preserve">R v </w:t>
      </w:r>
      <w:proofErr w:type="spellStart"/>
      <w:r w:rsidR="00F94DA4" w:rsidRPr="00F94DA4">
        <w:rPr>
          <w:rFonts w:ascii="Bookman Old Style" w:hAnsi="Bookman Old Style"/>
          <w:i/>
        </w:rPr>
        <w:t>Julien</w:t>
      </w:r>
      <w:proofErr w:type="spellEnd"/>
      <w:r w:rsidR="00F94DA4" w:rsidRPr="00F94DA4">
        <w:rPr>
          <w:rFonts w:ascii="Bookman Old Style" w:hAnsi="Bookman Old Style"/>
          <w:i/>
        </w:rPr>
        <w:t xml:space="preserve"> [1969] 2 ALL E.R. 856</w:t>
      </w:r>
      <w:r w:rsidR="00B2306B">
        <w:rPr>
          <w:rFonts w:ascii="Bookman Old Style" w:hAnsi="Bookman Old Style"/>
          <w:i/>
        </w:rPr>
        <w:t>,</w:t>
      </w:r>
      <w:r w:rsidR="00F94DA4" w:rsidRPr="00F94DA4">
        <w:rPr>
          <w:rFonts w:ascii="Bookman Old Style" w:hAnsi="Bookman Old Style"/>
          <w:i/>
        </w:rPr>
        <w:t xml:space="preserve"> by </w:t>
      </w:r>
      <w:proofErr w:type="spellStart"/>
      <w:r w:rsidR="00F94DA4" w:rsidRPr="00F94DA4">
        <w:rPr>
          <w:rFonts w:ascii="Bookman Old Style" w:hAnsi="Bookman Old Style"/>
          <w:i/>
        </w:rPr>
        <w:t>Wilbery</w:t>
      </w:r>
      <w:proofErr w:type="spellEnd"/>
      <w:r w:rsidR="00F94DA4" w:rsidRPr="00F94DA4">
        <w:rPr>
          <w:rFonts w:ascii="Bookman Old Style" w:hAnsi="Bookman Old Style"/>
          <w:i/>
        </w:rPr>
        <w:t xml:space="preserve"> L.J</w:t>
      </w:r>
      <w:r w:rsidR="00BB7AC2">
        <w:rPr>
          <w:rFonts w:ascii="Bookman Old Style" w:hAnsi="Bookman Old Style"/>
        </w:rPr>
        <w:t xml:space="preserve">. </w:t>
      </w:r>
      <w:r w:rsidR="00D174E5">
        <w:rPr>
          <w:rFonts w:ascii="Bookman Old Style" w:hAnsi="Bookman Old Style"/>
        </w:rPr>
        <w:t>when he observed:</w:t>
      </w:r>
    </w:p>
    <w:p w:rsidR="00C75E61" w:rsidRPr="00D174E5" w:rsidRDefault="00C75E61" w:rsidP="00D174E5">
      <w:pPr>
        <w:spacing w:line="240" w:lineRule="auto"/>
        <w:jc w:val="both"/>
        <w:rPr>
          <w:rFonts w:ascii="Bookman Old Style" w:hAnsi="Bookman Old Style"/>
          <w:i/>
        </w:rPr>
      </w:pPr>
      <w:r>
        <w:rPr>
          <w:rFonts w:ascii="Bookman Old Style" w:hAnsi="Bookman Old Style"/>
        </w:rPr>
        <w:t>“</w:t>
      </w:r>
      <w:r w:rsidR="00BB7AC2" w:rsidRPr="00C75E61">
        <w:rPr>
          <w:rFonts w:ascii="Bookman Old Style" w:hAnsi="Bookman Old Style"/>
          <w:i/>
        </w:rPr>
        <w:t>It is not as we understand it, the law that a person threatened must take t</w:t>
      </w:r>
      <w:r w:rsidR="00D07D03">
        <w:rPr>
          <w:rFonts w:ascii="Bookman Old Style" w:hAnsi="Bookman Old Style"/>
          <w:i/>
        </w:rPr>
        <w:t>o</w:t>
      </w:r>
      <w:r w:rsidR="00BB7AC2" w:rsidRPr="00C75E61">
        <w:rPr>
          <w:rFonts w:ascii="Bookman Old Style" w:hAnsi="Bookman Old Style"/>
          <w:i/>
        </w:rPr>
        <w:t xml:space="preserve"> his heels, and run in the dramatic way suggested by counsel for the appellant; but what is necessary is that he should demonstrate by his actions that he does not want to fight. He must demonstrate that he is prepared to </w:t>
      </w:r>
      <w:proofErr w:type="gramStart"/>
      <w:r w:rsidR="00BB7AC2" w:rsidRPr="00C75E61">
        <w:rPr>
          <w:rFonts w:ascii="Bookman Old Style" w:hAnsi="Bookman Old Style"/>
          <w:i/>
        </w:rPr>
        <w:t>temporize and to disengage</w:t>
      </w:r>
      <w:proofErr w:type="gramEnd"/>
      <w:r w:rsidR="00BB7AC2" w:rsidRPr="00C75E61">
        <w:rPr>
          <w:rFonts w:ascii="Bookman Old Style" w:hAnsi="Bookman Old Style"/>
          <w:i/>
        </w:rPr>
        <w:t xml:space="preserve"> and perhaps to make some physical withdraw; and </w:t>
      </w:r>
      <w:r w:rsidRPr="00C75E61">
        <w:rPr>
          <w:rFonts w:ascii="Bookman Old Style" w:hAnsi="Bookman Old Style"/>
          <w:i/>
        </w:rPr>
        <w:t>to the extent that is necessary as a featu</w:t>
      </w:r>
      <w:r w:rsidR="00D174E5">
        <w:rPr>
          <w:rFonts w:ascii="Bookman Old Style" w:hAnsi="Bookman Old Style"/>
          <w:i/>
        </w:rPr>
        <w:t>re of the justification of self-</w:t>
      </w:r>
      <w:proofErr w:type="spellStart"/>
      <w:r w:rsidRPr="00C75E61">
        <w:rPr>
          <w:rFonts w:ascii="Bookman Old Style" w:hAnsi="Bookman Old Style"/>
          <w:i/>
        </w:rPr>
        <w:t>defence</w:t>
      </w:r>
      <w:proofErr w:type="spellEnd"/>
      <w:r w:rsidRPr="00C75E61">
        <w:rPr>
          <w:rFonts w:ascii="Bookman Old Style" w:hAnsi="Bookman Old Style"/>
          <w:i/>
        </w:rPr>
        <w:t>. It is true, in our opinion whether the charge is a homicide charge or something less serious.”</w:t>
      </w:r>
    </w:p>
    <w:p w:rsidR="00C75E61" w:rsidRDefault="00C75E61" w:rsidP="00A10008">
      <w:pPr>
        <w:spacing w:line="360" w:lineRule="auto"/>
        <w:jc w:val="both"/>
        <w:rPr>
          <w:rFonts w:ascii="Bookman Old Style" w:hAnsi="Bookman Old Style"/>
        </w:rPr>
      </w:pPr>
      <w:r>
        <w:rPr>
          <w:rFonts w:ascii="Bookman Old Style" w:hAnsi="Bookman Old Style"/>
        </w:rPr>
        <w:lastRenderedPageBreak/>
        <w:t xml:space="preserve">Mr. Zulu, SC, submitted that the preceding passage seems to resonate with a passage in a judgment delivered by </w:t>
      </w:r>
      <w:proofErr w:type="spellStart"/>
      <w:r>
        <w:rPr>
          <w:rFonts w:ascii="Bookman Old Style" w:hAnsi="Bookman Old Style"/>
        </w:rPr>
        <w:t>Tredgold</w:t>
      </w:r>
      <w:proofErr w:type="spellEnd"/>
      <w:r>
        <w:rPr>
          <w:rFonts w:ascii="Bookman Old Style" w:hAnsi="Bookman Old Style"/>
        </w:rPr>
        <w:t xml:space="preserve"> C. J. in </w:t>
      </w:r>
      <w:proofErr w:type="spellStart"/>
      <w:r w:rsidRPr="00B2306B">
        <w:rPr>
          <w:rFonts w:ascii="Bookman Old Style" w:hAnsi="Bookman Old Style"/>
          <w:i/>
        </w:rPr>
        <w:t>Mwale</w:t>
      </w:r>
      <w:proofErr w:type="spellEnd"/>
      <w:r w:rsidRPr="00B2306B">
        <w:rPr>
          <w:rFonts w:ascii="Bookman Old Style" w:hAnsi="Bookman Old Style"/>
          <w:i/>
        </w:rPr>
        <w:t xml:space="preserve"> v R (1958) R. N. R. L. R. 530</w:t>
      </w:r>
      <w:r>
        <w:rPr>
          <w:rFonts w:ascii="Bookman Old Style" w:hAnsi="Bookman Old Style"/>
        </w:rPr>
        <w:t xml:space="preserve"> as follows:</w:t>
      </w:r>
    </w:p>
    <w:p w:rsidR="00C22F53" w:rsidRPr="00C22F53" w:rsidRDefault="00C75E61" w:rsidP="00C22F53">
      <w:pPr>
        <w:spacing w:line="240" w:lineRule="auto"/>
        <w:jc w:val="both"/>
        <w:rPr>
          <w:rFonts w:ascii="Bookman Old Style" w:hAnsi="Bookman Old Style"/>
          <w:i/>
        </w:rPr>
      </w:pPr>
      <w:r>
        <w:rPr>
          <w:rFonts w:ascii="Bookman Old Style" w:hAnsi="Bookman Old Style"/>
        </w:rPr>
        <w:t>“</w:t>
      </w:r>
      <w:r w:rsidRPr="00C22F53">
        <w:rPr>
          <w:rFonts w:ascii="Bookman Old Style" w:hAnsi="Bookman Old Style"/>
          <w:i/>
        </w:rPr>
        <w:t xml:space="preserve">We consider that in this application of the law to the facts of the case, the learned trial judge did not make sufficient allowance for the extremity of the situation in which the appellant found himself. When a man is the object of a murderous assault it is too much to expect a nice discrimination in the method he </w:t>
      </w:r>
      <w:r w:rsidR="00D174E5">
        <w:rPr>
          <w:rFonts w:ascii="Bookman Old Style" w:hAnsi="Bookman Old Style"/>
          <w:i/>
        </w:rPr>
        <w:t>chooses to defend himself. In cal</w:t>
      </w:r>
      <w:r w:rsidRPr="00C22F53">
        <w:rPr>
          <w:rFonts w:ascii="Bookman Old Style" w:hAnsi="Bookman Old Style"/>
          <w:i/>
        </w:rPr>
        <w:t xml:space="preserve">m </w:t>
      </w:r>
      <w:proofErr w:type="gramStart"/>
      <w:r w:rsidRPr="00C22F53">
        <w:rPr>
          <w:rFonts w:ascii="Bookman Old Style" w:hAnsi="Bookman Old Style"/>
          <w:i/>
        </w:rPr>
        <w:t>retrospect</w:t>
      </w:r>
      <w:proofErr w:type="gramEnd"/>
      <w:r w:rsidRPr="00C22F53">
        <w:rPr>
          <w:rFonts w:ascii="Bookman Old Style" w:hAnsi="Bookman Old Style"/>
          <w:i/>
        </w:rPr>
        <w:t xml:space="preserve"> other alternatives may appear, but it must always be remembered that, in such circumstances, a man acts under the stress of the moment. He has to act swiftly and decisively, and the reasonableness of the course he adopts </w:t>
      </w:r>
      <w:proofErr w:type="gramStart"/>
      <w:r w:rsidRPr="00C22F53">
        <w:rPr>
          <w:rFonts w:ascii="Bookman Old Style" w:hAnsi="Bookman Old Style"/>
          <w:i/>
        </w:rPr>
        <w:t>must be judged</w:t>
      </w:r>
      <w:proofErr w:type="gramEnd"/>
      <w:r w:rsidRPr="00C22F53">
        <w:rPr>
          <w:rFonts w:ascii="Bookman Old Style" w:hAnsi="Bookman Old Style"/>
          <w:i/>
        </w:rPr>
        <w:t xml:space="preserve"> accordingly. The obligation on a</w:t>
      </w:r>
      <w:r w:rsidR="00C22F53" w:rsidRPr="00C22F53">
        <w:rPr>
          <w:rFonts w:ascii="Bookman Old Style" w:hAnsi="Bookman Old Style"/>
          <w:i/>
        </w:rPr>
        <w:t xml:space="preserve"> man so assailed to retreat rather than to strike down his assailant is </w:t>
      </w:r>
      <w:r w:rsidR="00D174E5">
        <w:rPr>
          <w:rFonts w:ascii="Bookman Old Style" w:hAnsi="Bookman Old Style"/>
          <w:i/>
        </w:rPr>
        <w:t xml:space="preserve">not absolute. If by </w:t>
      </w:r>
      <w:proofErr w:type="gramStart"/>
      <w:r w:rsidR="00D174E5">
        <w:rPr>
          <w:rFonts w:ascii="Bookman Old Style" w:hAnsi="Bookman Old Style"/>
          <w:i/>
        </w:rPr>
        <w:t>retreating</w:t>
      </w:r>
      <w:proofErr w:type="gramEnd"/>
      <w:r w:rsidR="00D174E5">
        <w:rPr>
          <w:rFonts w:ascii="Bookman Old Style" w:hAnsi="Bookman Old Style"/>
          <w:i/>
        </w:rPr>
        <w:t xml:space="preserve"> </w:t>
      </w:r>
      <w:r w:rsidR="00C22F53" w:rsidRPr="00C22F53">
        <w:rPr>
          <w:rFonts w:ascii="Bookman Old Style" w:hAnsi="Bookman Old Style"/>
          <w:i/>
        </w:rPr>
        <w:t>he enhances rather than avoids the danger to himself, and it is easy to envisage circumstances in which this would be the case, it would not be reasonable to expect him to retreat. For example</w:t>
      </w:r>
      <w:r w:rsidR="00D174E5">
        <w:rPr>
          <w:rFonts w:ascii="Bookman Old Style" w:hAnsi="Bookman Old Style"/>
          <w:i/>
        </w:rPr>
        <w:t>,</w:t>
      </w:r>
      <w:r w:rsidR="00C22F53" w:rsidRPr="00C22F53">
        <w:rPr>
          <w:rFonts w:ascii="Bookman Old Style" w:hAnsi="Bookman Old Style"/>
          <w:i/>
        </w:rPr>
        <w:t xml:space="preserve"> a man threatened in an open country with a firearm is not obliged to run away. To do so will be merely foolish, and if the threat is</w:t>
      </w:r>
      <w:r w:rsidR="00D174E5">
        <w:rPr>
          <w:rFonts w:ascii="Bookman Old Style" w:hAnsi="Bookman Old Style"/>
          <w:i/>
        </w:rPr>
        <w:t xml:space="preserve"> determined and he can shoot fi</w:t>
      </w:r>
      <w:r w:rsidR="003D644A">
        <w:rPr>
          <w:rFonts w:ascii="Bookman Old Style" w:hAnsi="Bookman Old Style"/>
          <w:i/>
        </w:rPr>
        <w:t>r</w:t>
      </w:r>
      <w:r w:rsidR="00D174E5">
        <w:rPr>
          <w:rFonts w:ascii="Bookman Old Style" w:hAnsi="Bookman Old Style"/>
          <w:i/>
        </w:rPr>
        <w:t>st</w:t>
      </w:r>
      <w:r w:rsidR="00C22F53" w:rsidRPr="00C22F53">
        <w:rPr>
          <w:rFonts w:ascii="Bookman Old Style" w:hAnsi="Bookman Old Style"/>
          <w:i/>
        </w:rPr>
        <w:t xml:space="preserve">, he would be fully entitled to do so. The situation should not be judged by rule, but on the particular facts of each case, and there is no better approach than that the </w:t>
      </w:r>
      <w:proofErr w:type="spellStart"/>
      <w:r w:rsidR="00C22F53" w:rsidRPr="00C22F53">
        <w:rPr>
          <w:rFonts w:ascii="Bookman Old Style" w:hAnsi="Bookman Old Style"/>
          <w:i/>
        </w:rPr>
        <w:t>trier</w:t>
      </w:r>
      <w:proofErr w:type="spellEnd"/>
      <w:r w:rsidR="00C22F53" w:rsidRPr="00C22F53">
        <w:rPr>
          <w:rFonts w:ascii="Bookman Old Style" w:hAnsi="Bookman Old Style"/>
          <w:i/>
        </w:rPr>
        <w:t xml:space="preserve"> of the same issue should imagine himself in the position of the accused, and asked how he himself would have acted.” </w:t>
      </w:r>
      <w:r w:rsidRPr="00C22F53">
        <w:rPr>
          <w:rFonts w:ascii="Bookman Old Style" w:hAnsi="Bookman Old Style"/>
          <w:i/>
        </w:rPr>
        <w:t xml:space="preserve"> </w:t>
      </w:r>
    </w:p>
    <w:p w:rsidR="00C22F53" w:rsidRDefault="00C22F53" w:rsidP="00A10008">
      <w:pPr>
        <w:spacing w:line="360" w:lineRule="auto"/>
        <w:jc w:val="both"/>
        <w:rPr>
          <w:rFonts w:ascii="Bookman Old Style" w:hAnsi="Bookman Old Style"/>
        </w:rPr>
      </w:pPr>
    </w:p>
    <w:p w:rsidR="00C22F53" w:rsidRDefault="00C22F53" w:rsidP="00A10008">
      <w:pPr>
        <w:spacing w:line="360" w:lineRule="auto"/>
        <w:jc w:val="both"/>
        <w:rPr>
          <w:rFonts w:ascii="Bookman Old Style" w:hAnsi="Bookman Old Style"/>
        </w:rPr>
      </w:pPr>
      <w:r>
        <w:rPr>
          <w:rFonts w:ascii="Bookman Old Style" w:hAnsi="Bookman Old Style"/>
        </w:rPr>
        <w:t xml:space="preserve">Mr. Zulu SC, also appropriately directed his mind to the requirement of retaliation in the </w:t>
      </w:r>
      <w:proofErr w:type="spellStart"/>
      <w:r>
        <w:rPr>
          <w:rFonts w:ascii="Bookman Old Style" w:hAnsi="Bookman Old Style"/>
        </w:rPr>
        <w:t>defence</w:t>
      </w:r>
      <w:proofErr w:type="spellEnd"/>
      <w:r>
        <w:rPr>
          <w:rFonts w:ascii="Bookman Old Style" w:hAnsi="Bookman Old Style"/>
        </w:rPr>
        <w:t xml:space="preserve"> of self-</w:t>
      </w:r>
      <w:proofErr w:type="spellStart"/>
      <w:r>
        <w:rPr>
          <w:rFonts w:ascii="Bookman Old Style" w:hAnsi="Bookman Old Style"/>
        </w:rPr>
        <w:t>defence</w:t>
      </w:r>
      <w:proofErr w:type="spellEnd"/>
      <w:r>
        <w:rPr>
          <w:rFonts w:ascii="Bookman Old Style" w:hAnsi="Bookman Old Style"/>
        </w:rPr>
        <w:t>. In this regard, Mr. Zulu SC, drew my attention to</w:t>
      </w:r>
      <w:r w:rsidR="00D174E5">
        <w:rPr>
          <w:rFonts w:ascii="Bookman Old Style" w:hAnsi="Bookman Old Style"/>
        </w:rPr>
        <w:t xml:space="preserve"> a</w:t>
      </w:r>
      <w:r>
        <w:rPr>
          <w:rFonts w:ascii="Bookman Old Style" w:hAnsi="Bookman Old Style"/>
        </w:rPr>
        <w:t xml:space="preserve"> passage that appears</w:t>
      </w:r>
      <w:r w:rsidRPr="00C22F53">
        <w:rPr>
          <w:rFonts w:ascii="Bookman Old Style" w:hAnsi="Bookman Old Style"/>
          <w:i/>
        </w:rPr>
        <w:t xml:space="preserve"> Palmer v R [1971] </w:t>
      </w:r>
      <w:proofErr w:type="gramStart"/>
      <w:r w:rsidRPr="00C22F53">
        <w:rPr>
          <w:rFonts w:ascii="Bookman Old Style" w:hAnsi="Bookman Old Style"/>
          <w:i/>
        </w:rPr>
        <w:t>1</w:t>
      </w:r>
      <w:proofErr w:type="gramEnd"/>
      <w:r w:rsidRPr="00C22F53">
        <w:rPr>
          <w:rFonts w:ascii="Bookman Old Style" w:hAnsi="Bookman Old Style"/>
          <w:i/>
        </w:rPr>
        <w:t xml:space="preserve"> ALL E.R. 1077</w:t>
      </w:r>
      <w:r w:rsidR="003D644A">
        <w:rPr>
          <w:rFonts w:ascii="Bookman Old Style" w:hAnsi="Bookman Old Style"/>
          <w:i/>
        </w:rPr>
        <w:t>,</w:t>
      </w:r>
      <w:r>
        <w:rPr>
          <w:rFonts w:ascii="Bookman Old Style" w:hAnsi="Bookman Old Style"/>
        </w:rPr>
        <w:t xml:space="preserve"> and is also quoted in</w:t>
      </w:r>
      <w:r w:rsidR="00D174E5">
        <w:rPr>
          <w:rFonts w:ascii="Bookman Old Style" w:hAnsi="Bookman Old Style"/>
        </w:rPr>
        <w:t xml:space="preserve"> the </w:t>
      </w:r>
      <w:r w:rsidR="00D174E5" w:rsidRPr="003D644A">
        <w:rPr>
          <w:rFonts w:ascii="Bookman Old Style" w:hAnsi="Bookman Old Style"/>
          <w:i/>
        </w:rPr>
        <w:t>Mc Inner case</w:t>
      </w:r>
      <w:r w:rsidR="00D174E5">
        <w:rPr>
          <w:rFonts w:ascii="Bookman Old Style" w:hAnsi="Bookman Old Style"/>
        </w:rPr>
        <w:t xml:space="preserve"> that was referred to by Ms. </w:t>
      </w:r>
      <w:proofErr w:type="spellStart"/>
      <w:r w:rsidR="00D174E5">
        <w:rPr>
          <w:rFonts w:ascii="Bookman Old Style" w:hAnsi="Bookman Old Style"/>
        </w:rPr>
        <w:t>Soko</w:t>
      </w:r>
      <w:proofErr w:type="spellEnd"/>
      <w:r w:rsidR="00D174E5">
        <w:rPr>
          <w:rFonts w:ascii="Bookman Old Style" w:hAnsi="Bookman Old Style"/>
        </w:rPr>
        <w:t xml:space="preserve"> in explaining the </w:t>
      </w:r>
      <w:proofErr w:type="spellStart"/>
      <w:r w:rsidR="00D174E5">
        <w:rPr>
          <w:rFonts w:ascii="Bookman Old Style" w:hAnsi="Bookman Old Style"/>
        </w:rPr>
        <w:t>defence</w:t>
      </w:r>
      <w:proofErr w:type="spellEnd"/>
      <w:r w:rsidR="00D174E5">
        <w:rPr>
          <w:rFonts w:ascii="Bookman Old Style" w:hAnsi="Bookman Old Style"/>
        </w:rPr>
        <w:t xml:space="preserve"> of self-</w:t>
      </w:r>
      <w:proofErr w:type="spellStart"/>
      <w:r w:rsidR="00D174E5">
        <w:rPr>
          <w:rFonts w:ascii="Bookman Old Style" w:hAnsi="Bookman Old Style"/>
        </w:rPr>
        <w:t>defence</w:t>
      </w:r>
      <w:proofErr w:type="spellEnd"/>
      <w:r w:rsidR="00D174E5">
        <w:rPr>
          <w:rFonts w:ascii="Bookman Old Style" w:hAnsi="Bookman Old Style"/>
        </w:rPr>
        <w:t>.</w:t>
      </w:r>
      <w:r>
        <w:rPr>
          <w:rFonts w:ascii="Bookman Old Style" w:hAnsi="Bookman Old Style"/>
        </w:rPr>
        <w:t xml:space="preserve"> </w:t>
      </w:r>
    </w:p>
    <w:p w:rsidR="0011148E" w:rsidRDefault="0011148E" w:rsidP="00A10008">
      <w:pPr>
        <w:spacing w:line="360" w:lineRule="auto"/>
        <w:jc w:val="both"/>
        <w:rPr>
          <w:rFonts w:ascii="Bookman Old Style" w:hAnsi="Bookman Old Style"/>
        </w:rPr>
      </w:pPr>
    </w:p>
    <w:p w:rsidR="00277E7B" w:rsidRDefault="0011148E" w:rsidP="00A10008">
      <w:pPr>
        <w:spacing w:line="360" w:lineRule="auto"/>
        <w:jc w:val="both"/>
        <w:rPr>
          <w:rFonts w:ascii="Bookman Old Style" w:hAnsi="Bookman Old Style"/>
        </w:rPr>
      </w:pPr>
      <w:r>
        <w:rPr>
          <w:rFonts w:ascii="Bookman Old Style" w:hAnsi="Bookman Old Style"/>
        </w:rPr>
        <w:t>Mr. Zulu, SC, argued that on the facts of this case self-</w:t>
      </w:r>
      <w:proofErr w:type="spellStart"/>
      <w:r>
        <w:rPr>
          <w:rFonts w:ascii="Bookman Old Style" w:hAnsi="Bookman Old Style"/>
        </w:rPr>
        <w:t>defence</w:t>
      </w:r>
      <w:proofErr w:type="spellEnd"/>
      <w:r>
        <w:rPr>
          <w:rFonts w:ascii="Bookman Old Style" w:hAnsi="Bookman Old Style"/>
        </w:rPr>
        <w:t xml:space="preserve"> is available to the accused. Mr. Zulu, SC, submitted that the </w:t>
      </w:r>
      <w:proofErr w:type="gramStart"/>
      <w:r>
        <w:rPr>
          <w:rFonts w:ascii="Bookman Old Style" w:hAnsi="Bookman Old Style"/>
        </w:rPr>
        <w:t>accused was attacked without reasonable cause by the deceased</w:t>
      </w:r>
      <w:proofErr w:type="gramEnd"/>
      <w:r>
        <w:rPr>
          <w:rFonts w:ascii="Bookman Old Style" w:hAnsi="Bookman Old Style"/>
        </w:rPr>
        <w:t>; a jealous husband who held</w:t>
      </w:r>
      <w:r w:rsidR="00D174E5">
        <w:rPr>
          <w:rFonts w:ascii="Bookman Old Style" w:hAnsi="Bookman Old Style"/>
        </w:rPr>
        <w:t xml:space="preserve"> that accused by a t</w:t>
      </w:r>
      <w:r>
        <w:rPr>
          <w:rFonts w:ascii="Bookman Old Style" w:hAnsi="Bookman Old Style"/>
        </w:rPr>
        <w:t>ight grip. Mr. Zulu, SC, also argued that when the deceased shouted</w:t>
      </w:r>
      <w:proofErr w:type="gramStart"/>
      <w:r>
        <w:rPr>
          <w:rFonts w:ascii="Bookman Old Style" w:hAnsi="Bookman Old Style"/>
        </w:rPr>
        <w:t>;</w:t>
      </w:r>
      <w:proofErr w:type="gramEnd"/>
      <w:r>
        <w:rPr>
          <w:rFonts w:ascii="Bookman Old Style" w:hAnsi="Bookman Old Style"/>
        </w:rPr>
        <w:t xml:space="preserve"> “</w:t>
      </w:r>
      <w:r w:rsidR="00612511" w:rsidRPr="00D174E5">
        <w:rPr>
          <w:rFonts w:ascii="Bookman Old Style" w:hAnsi="Bookman Old Style"/>
          <w:i/>
        </w:rPr>
        <w:t>thief, I have caught a thief</w:t>
      </w:r>
      <w:r w:rsidR="00612511">
        <w:rPr>
          <w:rFonts w:ascii="Bookman Old Style" w:hAnsi="Bookman Old Style"/>
        </w:rPr>
        <w:t>,” the accused honestly believed that he was in imminent danger, and feared for his life from an i</w:t>
      </w:r>
      <w:r w:rsidR="00D07D03">
        <w:rPr>
          <w:rFonts w:ascii="Bookman Old Style" w:hAnsi="Bookman Old Style"/>
        </w:rPr>
        <w:t>nstant justice mob. Mr. Zulu, SC</w:t>
      </w:r>
      <w:r w:rsidR="00612511">
        <w:rPr>
          <w:rFonts w:ascii="Bookman Old Style" w:hAnsi="Bookman Old Style"/>
        </w:rPr>
        <w:t xml:space="preserve">, argued that since it was at night the accused would not be able to defend </w:t>
      </w:r>
      <w:proofErr w:type="gramStart"/>
      <w:r w:rsidR="00612511">
        <w:rPr>
          <w:rFonts w:ascii="Bookman Old Style" w:hAnsi="Bookman Old Style"/>
        </w:rPr>
        <w:t>himself</w:t>
      </w:r>
      <w:proofErr w:type="gramEnd"/>
      <w:r w:rsidR="00612511">
        <w:rPr>
          <w:rFonts w:ascii="Bookman Old Style" w:hAnsi="Bookman Old Style"/>
        </w:rPr>
        <w:t xml:space="preserve"> against the villagers if they had run to the scene to assist the deceased apprehend the accused.</w:t>
      </w:r>
      <w:r w:rsidR="007434B0">
        <w:rPr>
          <w:rFonts w:ascii="Bookman Old Style" w:hAnsi="Bookman Old Style"/>
        </w:rPr>
        <w:t xml:space="preserve"> </w:t>
      </w:r>
      <w:r w:rsidR="00D174E5">
        <w:rPr>
          <w:rFonts w:ascii="Bookman Old Style" w:hAnsi="Bookman Old Style"/>
        </w:rPr>
        <w:t xml:space="preserve">In this respect </w:t>
      </w:r>
      <w:r w:rsidR="007434B0">
        <w:rPr>
          <w:rFonts w:ascii="Bookman Old Style" w:hAnsi="Bookman Old Style"/>
        </w:rPr>
        <w:t xml:space="preserve">Mr. Zulu, SC, recalled the testimony of PW5 in </w:t>
      </w:r>
      <w:proofErr w:type="gramStart"/>
      <w:r w:rsidR="007434B0">
        <w:rPr>
          <w:rFonts w:ascii="Bookman Old Style" w:hAnsi="Bookman Old Style"/>
        </w:rPr>
        <w:t>cross examination</w:t>
      </w:r>
      <w:proofErr w:type="gramEnd"/>
      <w:r w:rsidR="007434B0">
        <w:rPr>
          <w:rFonts w:ascii="Bookman Old Style" w:hAnsi="Bookman Old Style"/>
        </w:rPr>
        <w:t xml:space="preserve"> that when an instant justice mob apprehends a suspected thief</w:t>
      </w:r>
      <w:r w:rsidR="00D174E5">
        <w:rPr>
          <w:rFonts w:ascii="Bookman Old Style" w:hAnsi="Bookman Old Style"/>
        </w:rPr>
        <w:t>,</w:t>
      </w:r>
      <w:r w:rsidR="007434B0">
        <w:rPr>
          <w:rFonts w:ascii="Bookman Old Style" w:hAnsi="Bookman Old Style"/>
        </w:rPr>
        <w:t xml:space="preserve"> it either takes him to the police</w:t>
      </w:r>
      <w:r w:rsidR="00D174E5">
        <w:rPr>
          <w:rFonts w:ascii="Bookman Old Style" w:hAnsi="Bookman Old Style"/>
        </w:rPr>
        <w:t>,</w:t>
      </w:r>
      <w:r w:rsidR="007434B0">
        <w:rPr>
          <w:rFonts w:ascii="Bookman Old Style" w:hAnsi="Bookman Old Style"/>
        </w:rPr>
        <w:t xml:space="preserve"> or kills</w:t>
      </w:r>
      <w:r w:rsidR="00D174E5">
        <w:rPr>
          <w:rFonts w:ascii="Bookman Old Style" w:hAnsi="Bookman Old Style"/>
        </w:rPr>
        <w:t xml:space="preserve"> him</w:t>
      </w:r>
      <w:r w:rsidR="007434B0">
        <w:rPr>
          <w:rFonts w:ascii="Bookman Old Style" w:hAnsi="Bookman Old Style"/>
        </w:rPr>
        <w:t xml:space="preserve"> instantly.</w:t>
      </w:r>
      <w:r w:rsidR="00875255">
        <w:rPr>
          <w:rFonts w:ascii="Bookman Old Style" w:hAnsi="Bookman Old Style"/>
        </w:rPr>
        <w:t xml:space="preserve"> Mr. Zulu, SC, submitted that in the instant case, the accused had to take some </w:t>
      </w:r>
      <w:r w:rsidR="00875255">
        <w:rPr>
          <w:rFonts w:ascii="Bookman Old Style" w:hAnsi="Bookman Old Style"/>
        </w:rPr>
        <w:lastRenderedPageBreak/>
        <w:t xml:space="preserve">defensive action. Thus, in order to free himself from the tight grip of the deceased who was more built than </w:t>
      </w:r>
      <w:proofErr w:type="gramStart"/>
      <w:r w:rsidR="00875255">
        <w:rPr>
          <w:rFonts w:ascii="Bookman Old Style" w:hAnsi="Bookman Old Style"/>
        </w:rPr>
        <w:t>himself</w:t>
      </w:r>
      <w:proofErr w:type="gramEnd"/>
      <w:r w:rsidR="00875255">
        <w:rPr>
          <w:rFonts w:ascii="Bookman Old Style" w:hAnsi="Bookman Old Style"/>
        </w:rPr>
        <w:t>, the accused stabbed him once using a knife which he had earlier on used to fashion wooden pegs</w:t>
      </w:r>
      <w:r w:rsidR="000F70CC">
        <w:rPr>
          <w:rFonts w:ascii="Bookman Old Style" w:hAnsi="Bookman Old Style"/>
        </w:rPr>
        <w:t xml:space="preserve"> for his fields</w:t>
      </w:r>
      <w:r w:rsidR="00875255">
        <w:rPr>
          <w:rFonts w:ascii="Bookman Old Style" w:hAnsi="Bookman Old Style"/>
        </w:rPr>
        <w:t xml:space="preserve">. </w:t>
      </w:r>
      <w:proofErr w:type="gramStart"/>
      <w:r w:rsidR="00875255">
        <w:rPr>
          <w:rFonts w:ascii="Bookman Old Style" w:hAnsi="Bookman Old Style"/>
        </w:rPr>
        <w:t>And</w:t>
      </w:r>
      <w:proofErr w:type="gramEnd"/>
      <w:r w:rsidR="00875255">
        <w:rPr>
          <w:rFonts w:ascii="Bookman Old Style" w:hAnsi="Bookman Old Style"/>
        </w:rPr>
        <w:t xml:space="preserve"> when the deceased loosened the grip on him, following the stabbing, </w:t>
      </w:r>
      <w:r w:rsidR="00A1484E">
        <w:rPr>
          <w:rFonts w:ascii="Bookman Old Style" w:hAnsi="Bookman Old Style"/>
        </w:rPr>
        <w:t>the accused ran away fearing that the villager</w:t>
      </w:r>
      <w:r w:rsidR="000F70CC">
        <w:rPr>
          <w:rFonts w:ascii="Bookman Old Style" w:hAnsi="Bookman Old Style"/>
        </w:rPr>
        <w:t>s</w:t>
      </w:r>
      <w:r w:rsidR="00A1484E">
        <w:rPr>
          <w:rFonts w:ascii="Bookman Old Style" w:hAnsi="Bookman Old Style"/>
        </w:rPr>
        <w:t xml:space="preserve"> would come to the aid </w:t>
      </w:r>
      <w:r w:rsidR="000F70CC">
        <w:rPr>
          <w:rFonts w:ascii="Bookman Old Style" w:hAnsi="Bookman Old Style"/>
        </w:rPr>
        <w:t>of the deceased. In sum,</w:t>
      </w:r>
      <w:r w:rsidR="00A1484E">
        <w:rPr>
          <w:rFonts w:ascii="Bookman Old Style" w:hAnsi="Bookman Old Style"/>
        </w:rPr>
        <w:t xml:space="preserve"> Mr. Zulu, SC, submitted </w:t>
      </w:r>
      <w:r w:rsidR="003D644A">
        <w:rPr>
          <w:rFonts w:ascii="Bookman Old Style" w:hAnsi="Bookman Old Style"/>
        </w:rPr>
        <w:t xml:space="preserve">that </w:t>
      </w:r>
      <w:r w:rsidR="00A1484E">
        <w:rPr>
          <w:rFonts w:ascii="Bookman Old Style" w:hAnsi="Bookman Old Style"/>
        </w:rPr>
        <w:t xml:space="preserve">the </w:t>
      </w:r>
      <w:r w:rsidR="00D174E5">
        <w:rPr>
          <w:rFonts w:ascii="Bookman Old Style" w:hAnsi="Bookman Old Style"/>
        </w:rPr>
        <w:t>prosecution has</w:t>
      </w:r>
      <w:r w:rsidR="00A1484E">
        <w:rPr>
          <w:rFonts w:ascii="Bookman Old Style" w:hAnsi="Bookman Old Style"/>
        </w:rPr>
        <w:t xml:space="preserve"> not proved beyond reasonable doubt that </w:t>
      </w:r>
      <w:r w:rsidR="00D174E5">
        <w:rPr>
          <w:rFonts w:ascii="Bookman Old Style" w:hAnsi="Bookman Old Style"/>
        </w:rPr>
        <w:t>the accused did not act in self-</w:t>
      </w:r>
      <w:proofErr w:type="spellStart"/>
      <w:r w:rsidR="00A1484E">
        <w:rPr>
          <w:rFonts w:ascii="Bookman Old Style" w:hAnsi="Bookman Old Style"/>
        </w:rPr>
        <w:t>defence</w:t>
      </w:r>
      <w:proofErr w:type="spellEnd"/>
      <w:r w:rsidR="00A1484E">
        <w:rPr>
          <w:rFonts w:ascii="Bookman Old Style" w:hAnsi="Bookman Old Style"/>
        </w:rPr>
        <w:t xml:space="preserve">. </w:t>
      </w:r>
    </w:p>
    <w:p w:rsidR="00EB6998" w:rsidRDefault="00277E7B" w:rsidP="00A10008">
      <w:pPr>
        <w:spacing w:line="360" w:lineRule="auto"/>
        <w:jc w:val="both"/>
        <w:rPr>
          <w:rFonts w:ascii="Bookman Old Style" w:hAnsi="Bookman Old Style"/>
        </w:rPr>
      </w:pPr>
      <w:r>
        <w:rPr>
          <w:rFonts w:ascii="Bookman Old Style" w:hAnsi="Bookman Old Style"/>
        </w:rPr>
        <w:t>Mr. Zulu, SC in his submissions advanced an alternative argumen</w:t>
      </w:r>
      <w:r w:rsidR="000F70CC">
        <w:rPr>
          <w:rFonts w:ascii="Bookman Old Style" w:hAnsi="Bookman Old Style"/>
        </w:rPr>
        <w:t>t. He submitted that in</w:t>
      </w:r>
      <w:r>
        <w:rPr>
          <w:rFonts w:ascii="Bookman Old Style" w:hAnsi="Bookman Old Style"/>
        </w:rPr>
        <w:t xml:space="preserve"> the event that he has not su</w:t>
      </w:r>
      <w:r w:rsidR="000F70CC">
        <w:rPr>
          <w:rFonts w:ascii="Bookman Old Style" w:hAnsi="Bookman Old Style"/>
        </w:rPr>
        <w:t>fficientl</w:t>
      </w:r>
      <w:r w:rsidR="00B2306B">
        <w:rPr>
          <w:rFonts w:ascii="Bookman Old Style" w:hAnsi="Bookman Old Style"/>
        </w:rPr>
        <w:t>y persuaded me that the</w:t>
      </w:r>
      <w:r>
        <w:rPr>
          <w:rFonts w:ascii="Bookman Old Style" w:hAnsi="Bookman Old Style"/>
        </w:rPr>
        <w:t xml:space="preserve"> </w:t>
      </w:r>
      <w:proofErr w:type="spellStart"/>
      <w:r>
        <w:rPr>
          <w:rFonts w:ascii="Bookman Old Style" w:hAnsi="Bookman Old Style"/>
        </w:rPr>
        <w:t>defence</w:t>
      </w:r>
      <w:proofErr w:type="spellEnd"/>
      <w:r>
        <w:rPr>
          <w:rFonts w:ascii="Bookman Old Style" w:hAnsi="Bookman Old Style"/>
        </w:rPr>
        <w:t xml:space="preserve"> of self-</w:t>
      </w:r>
      <w:proofErr w:type="spellStart"/>
      <w:r>
        <w:rPr>
          <w:rFonts w:ascii="Bookman Old Style" w:hAnsi="Bookman Old Style"/>
        </w:rPr>
        <w:t>defence</w:t>
      </w:r>
      <w:proofErr w:type="spellEnd"/>
      <w:r>
        <w:rPr>
          <w:rFonts w:ascii="Bookman Old Style" w:hAnsi="Bookman Old Style"/>
        </w:rPr>
        <w:t xml:space="preserve"> is available to the accused</w:t>
      </w:r>
      <w:r w:rsidR="000F70CC">
        <w:rPr>
          <w:rFonts w:ascii="Bookman Old Style" w:hAnsi="Bookman Old Style"/>
        </w:rPr>
        <w:t>,</w:t>
      </w:r>
      <w:r>
        <w:rPr>
          <w:rFonts w:ascii="Bookman Old Style" w:hAnsi="Bookman Old Style"/>
        </w:rPr>
        <w:t xml:space="preserve"> then he would rely on the </w:t>
      </w:r>
      <w:proofErr w:type="spellStart"/>
      <w:r>
        <w:rPr>
          <w:rFonts w:ascii="Bookman Old Style" w:hAnsi="Bookman Old Style"/>
        </w:rPr>
        <w:t>defence</w:t>
      </w:r>
      <w:proofErr w:type="spellEnd"/>
      <w:r>
        <w:rPr>
          <w:rFonts w:ascii="Bookman Old Style" w:hAnsi="Bookman Old Style"/>
        </w:rPr>
        <w:t xml:space="preserve"> of provocation to the charge of murder. Mr. Zulu, SC, argued that the act of grabbing the accused by the deceased on suspicion that he was waiting for his wife; the act of preventing the</w:t>
      </w:r>
      <w:r w:rsidR="000F70CC">
        <w:rPr>
          <w:rFonts w:ascii="Bookman Old Style" w:hAnsi="Bookman Old Style"/>
        </w:rPr>
        <w:t xml:space="preserve"> accused from going away until an unknown woman ca</w:t>
      </w:r>
      <w:r>
        <w:rPr>
          <w:rFonts w:ascii="Bookman Old Style" w:hAnsi="Bookman Old Style"/>
        </w:rPr>
        <w:t xml:space="preserve">me along; and the act of </w:t>
      </w:r>
      <w:r w:rsidR="00EB6998">
        <w:rPr>
          <w:rFonts w:ascii="Bookman Old Style" w:hAnsi="Bookman Old Style"/>
        </w:rPr>
        <w:t>shouting “</w:t>
      </w:r>
      <w:r w:rsidR="00EB6998" w:rsidRPr="000F70CC">
        <w:rPr>
          <w:rFonts w:ascii="Bookman Old Style" w:hAnsi="Bookman Old Style"/>
          <w:i/>
        </w:rPr>
        <w:t>thief</w:t>
      </w:r>
      <w:r w:rsidR="000F70CC" w:rsidRPr="000F70CC">
        <w:rPr>
          <w:rFonts w:ascii="Bookman Old Style" w:hAnsi="Bookman Old Style"/>
          <w:i/>
        </w:rPr>
        <w:t>,</w:t>
      </w:r>
      <w:r w:rsidR="00EB6998" w:rsidRPr="000F70CC">
        <w:rPr>
          <w:rFonts w:ascii="Bookman Old Style" w:hAnsi="Bookman Old Style"/>
          <w:i/>
        </w:rPr>
        <w:t xml:space="preserve"> I have caught a thief</w:t>
      </w:r>
      <w:r w:rsidR="00EB6998">
        <w:rPr>
          <w:rFonts w:ascii="Bookman Old Style" w:hAnsi="Bookman Old Style"/>
        </w:rPr>
        <w:t>,</w:t>
      </w:r>
      <w:r w:rsidR="00B2306B">
        <w:rPr>
          <w:rFonts w:ascii="Bookman Old Style" w:hAnsi="Bookman Old Style"/>
        </w:rPr>
        <w:t>”</w:t>
      </w:r>
      <w:r w:rsidR="00EB6998">
        <w:rPr>
          <w:rFonts w:ascii="Bookman Old Style" w:hAnsi="Bookman Old Style"/>
        </w:rPr>
        <w:t xml:space="preserve"> constituted serious provocation. </w:t>
      </w:r>
    </w:p>
    <w:p w:rsidR="00EB6998" w:rsidRDefault="00EB6998" w:rsidP="00A10008">
      <w:pPr>
        <w:spacing w:line="360" w:lineRule="auto"/>
        <w:jc w:val="both"/>
        <w:rPr>
          <w:rFonts w:ascii="Bookman Old Style" w:hAnsi="Bookman Old Style"/>
        </w:rPr>
      </w:pPr>
    </w:p>
    <w:p w:rsidR="007F2108" w:rsidRDefault="00EB6998" w:rsidP="00A10008">
      <w:pPr>
        <w:spacing w:line="360" w:lineRule="auto"/>
        <w:jc w:val="both"/>
        <w:rPr>
          <w:rFonts w:ascii="Bookman Old Style" w:hAnsi="Bookman Old Style"/>
        </w:rPr>
      </w:pPr>
      <w:r>
        <w:rPr>
          <w:rFonts w:ascii="Bookman Old Style" w:hAnsi="Bookman Old Style"/>
        </w:rPr>
        <w:t xml:space="preserve">Mr. Zulu, SC, drew my attention to the case of </w:t>
      </w:r>
      <w:proofErr w:type="spellStart"/>
      <w:r w:rsidR="00B2306B">
        <w:rPr>
          <w:rFonts w:ascii="Bookman Old Style" w:hAnsi="Bookman Old Style"/>
          <w:i/>
        </w:rPr>
        <w:t>Simatenda</w:t>
      </w:r>
      <w:proofErr w:type="spellEnd"/>
      <w:r w:rsidRPr="00EB6998">
        <w:rPr>
          <w:rFonts w:ascii="Bookman Old Style" w:hAnsi="Bookman Old Style"/>
          <w:i/>
        </w:rPr>
        <w:t xml:space="preserve"> v The People (1975) Z.R. 294</w:t>
      </w:r>
      <w:r>
        <w:rPr>
          <w:rFonts w:ascii="Bookman Old Style" w:hAnsi="Bookman Old Style"/>
        </w:rPr>
        <w:t xml:space="preserve">, in which the Supreme Court held, </w:t>
      </w:r>
      <w:r w:rsidRPr="003D644A">
        <w:rPr>
          <w:rFonts w:ascii="Bookman Old Style" w:hAnsi="Bookman Old Style"/>
          <w:i/>
        </w:rPr>
        <w:t>inter alia</w:t>
      </w:r>
      <w:r>
        <w:rPr>
          <w:rFonts w:ascii="Bookman Old Style" w:hAnsi="Bookman Old Style"/>
        </w:rPr>
        <w:t xml:space="preserve">, that provocation consists mainly of three elements; the act of provocation; the loss of </w:t>
      </w:r>
      <w:proofErr w:type="gramStart"/>
      <w:r>
        <w:rPr>
          <w:rFonts w:ascii="Bookman Old Style" w:hAnsi="Bookman Old Style"/>
        </w:rPr>
        <w:t>self control</w:t>
      </w:r>
      <w:proofErr w:type="gramEnd"/>
      <w:r>
        <w:rPr>
          <w:rFonts w:ascii="Bookman Old Style" w:hAnsi="Bookman Old Style"/>
        </w:rPr>
        <w:t xml:space="preserve"> both actual, and reasonable</w:t>
      </w:r>
      <w:r w:rsidR="002422CD">
        <w:rPr>
          <w:rFonts w:ascii="Bookman Old Style" w:hAnsi="Bookman Old Style"/>
        </w:rPr>
        <w:t xml:space="preserve"> and the retaliation to the provocation. Mr. Zulu</w:t>
      </w:r>
      <w:r w:rsidR="000F70CC">
        <w:rPr>
          <w:rFonts w:ascii="Bookman Old Style" w:hAnsi="Bookman Old Style"/>
        </w:rPr>
        <w:t>, SC,</w:t>
      </w:r>
      <w:r w:rsidR="002422CD">
        <w:rPr>
          <w:rFonts w:ascii="Bookman Old Style" w:hAnsi="Bookman Old Style"/>
        </w:rPr>
        <w:t xml:space="preserve"> submitted that these elements are not detached. Mr. Zulu, SC, pos</w:t>
      </w:r>
      <w:r w:rsidR="000F70CC">
        <w:rPr>
          <w:rFonts w:ascii="Bookman Old Style" w:hAnsi="Bookman Old Style"/>
        </w:rPr>
        <w:t>i</w:t>
      </w:r>
      <w:r w:rsidR="002422CD">
        <w:rPr>
          <w:rFonts w:ascii="Bookman Old Style" w:hAnsi="Bookman Old Style"/>
        </w:rPr>
        <w:t>ted that the central question is not whether or not an accused was provoked into losing his self-control, but also wh</w:t>
      </w:r>
      <w:r w:rsidR="007F2108">
        <w:rPr>
          <w:rFonts w:ascii="Bookman Old Style" w:hAnsi="Bookman Old Style"/>
        </w:rPr>
        <w:t>e</w:t>
      </w:r>
      <w:r w:rsidR="002422CD">
        <w:rPr>
          <w:rFonts w:ascii="Bookman Old Style" w:hAnsi="Bookman Old Style"/>
        </w:rPr>
        <w:t>t</w:t>
      </w:r>
      <w:r w:rsidR="007F2108">
        <w:rPr>
          <w:rFonts w:ascii="Bookman Old Style" w:hAnsi="Bookman Old Style"/>
        </w:rPr>
        <w:t>h</w:t>
      </w:r>
      <w:r w:rsidR="002422CD">
        <w:rPr>
          <w:rFonts w:ascii="Bookman Old Style" w:hAnsi="Bookman Old Style"/>
        </w:rPr>
        <w:t>er a reasonable man would have lost his self-control</w:t>
      </w:r>
      <w:r w:rsidR="007F2108">
        <w:rPr>
          <w:rFonts w:ascii="Bookman Old Style" w:hAnsi="Bookman Old Style"/>
        </w:rPr>
        <w:t xml:space="preserve">. </w:t>
      </w:r>
      <w:proofErr w:type="gramStart"/>
      <w:r w:rsidR="007F2108">
        <w:rPr>
          <w:rFonts w:ascii="Bookman Old Style" w:hAnsi="Bookman Old Style"/>
        </w:rPr>
        <w:t>And</w:t>
      </w:r>
      <w:proofErr w:type="gramEnd"/>
      <w:r w:rsidR="007F2108">
        <w:rPr>
          <w:rFonts w:ascii="Bookman Old Style" w:hAnsi="Bookman Old Style"/>
        </w:rPr>
        <w:t xml:space="preserve"> having done so, would have acted as the accused did.</w:t>
      </w:r>
    </w:p>
    <w:p w:rsidR="007F2108" w:rsidRDefault="007F2108" w:rsidP="00A10008">
      <w:pPr>
        <w:spacing w:line="360" w:lineRule="auto"/>
        <w:jc w:val="both"/>
        <w:rPr>
          <w:rFonts w:ascii="Bookman Old Style" w:hAnsi="Bookman Old Style"/>
        </w:rPr>
      </w:pPr>
    </w:p>
    <w:p w:rsidR="00485529" w:rsidRDefault="007F2108" w:rsidP="00485529">
      <w:pPr>
        <w:spacing w:line="360" w:lineRule="auto"/>
        <w:jc w:val="both"/>
        <w:rPr>
          <w:rFonts w:ascii="Bookman Old Style" w:hAnsi="Bookman Old Style"/>
        </w:rPr>
      </w:pPr>
      <w:r>
        <w:rPr>
          <w:rFonts w:ascii="Bookman Old Style" w:hAnsi="Bookman Old Style"/>
        </w:rPr>
        <w:t xml:space="preserve">Mr. Zulu, SC, argued that there was provocation by the </w:t>
      </w:r>
      <w:proofErr w:type="gramStart"/>
      <w:r>
        <w:rPr>
          <w:rFonts w:ascii="Bookman Old Style" w:hAnsi="Bookman Old Style"/>
        </w:rPr>
        <w:t>deceased which</w:t>
      </w:r>
      <w:proofErr w:type="gramEnd"/>
      <w:r>
        <w:rPr>
          <w:rFonts w:ascii="Bookman Old Style" w:hAnsi="Bookman Old Style"/>
        </w:rPr>
        <w:t xml:space="preserve"> led</w:t>
      </w:r>
      <w:r w:rsidR="00B2306B">
        <w:rPr>
          <w:rFonts w:ascii="Bookman Old Style" w:hAnsi="Bookman Old Style"/>
        </w:rPr>
        <w:t xml:space="preserve"> to the accused losing his self-</w:t>
      </w:r>
      <w:r>
        <w:rPr>
          <w:rFonts w:ascii="Bookman Old Style" w:hAnsi="Bookman Old Style"/>
        </w:rPr>
        <w:t>control. The question however, Mr. Zulu, SC, submitted is whether a reasonable man would have acted in the manner the accused did. Mr. Zulu, SC</w:t>
      </w:r>
      <w:r w:rsidR="00D20501">
        <w:rPr>
          <w:rFonts w:ascii="Bookman Old Style" w:hAnsi="Bookman Old Style"/>
        </w:rPr>
        <w:t>, submitted that the answer to his question is in the affirmativ</w:t>
      </w:r>
      <w:r w:rsidR="00B2306B">
        <w:rPr>
          <w:rFonts w:ascii="Bookman Old Style" w:hAnsi="Bookman Old Style"/>
        </w:rPr>
        <w:t>e. In this respect, Mr. Zulu, SC</w:t>
      </w:r>
      <w:r w:rsidR="00D20501">
        <w:rPr>
          <w:rFonts w:ascii="Bookman Old Style" w:hAnsi="Bookman Old Style"/>
        </w:rPr>
        <w:t>, pointed out that</w:t>
      </w:r>
      <w:r w:rsidR="000F70CC">
        <w:rPr>
          <w:rFonts w:ascii="Bookman Old Style" w:hAnsi="Bookman Old Style"/>
        </w:rPr>
        <w:t xml:space="preserve"> on the fateful day it was dark;</w:t>
      </w:r>
      <w:r w:rsidR="00D20501">
        <w:rPr>
          <w:rFonts w:ascii="Bookman Old Style" w:hAnsi="Bookman Old Style"/>
        </w:rPr>
        <w:t xml:space="preserve"> at about 22:00 hours, the nearest village to the scene </w:t>
      </w:r>
      <w:r w:rsidR="000F70CC">
        <w:rPr>
          <w:rFonts w:ascii="Bookman Old Style" w:hAnsi="Bookman Old Style"/>
        </w:rPr>
        <w:t>w</w:t>
      </w:r>
      <w:r w:rsidR="00D20501">
        <w:rPr>
          <w:rFonts w:ascii="Bookman Old Style" w:hAnsi="Bookman Old Style"/>
        </w:rPr>
        <w:t xml:space="preserve">as approximately 80 </w:t>
      </w:r>
      <w:proofErr w:type="spellStart"/>
      <w:r w:rsidR="00D20501">
        <w:rPr>
          <w:rFonts w:ascii="Bookman Old Style" w:hAnsi="Bookman Old Style"/>
        </w:rPr>
        <w:t>metres</w:t>
      </w:r>
      <w:proofErr w:type="spellEnd"/>
      <w:r w:rsidR="00D20501">
        <w:rPr>
          <w:rFonts w:ascii="Bookman Old Style" w:hAnsi="Bookman Old Style"/>
        </w:rPr>
        <w:t>; the accused feared that if he did not free himself from the deceased’s grip, the villagers would descend upon</w:t>
      </w:r>
      <w:r w:rsidR="000F70CC">
        <w:rPr>
          <w:rFonts w:ascii="Bookman Old Style" w:hAnsi="Bookman Old Style"/>
        </w:rPr>
        <w:t xml:space="preserve"> him</w:t>
      </w:r>
      <w:r w:rsidR="00D20501">
        <w:rPr>
          <w:rFonts w:ascii="Bookman Old Style" w:hAnsi="Bookman Old Style"/>
        </w:rPr>
        <w:t xml:space="preserve">, </w:t>
      </w:r>
      <w:r w:rsidR="00D20501">
        <w:rPr>
          <w:rFonts w:ascii="Bookman Old Style" w:hAnsi="Bookman Old Style"/>
        </w:rPr>
        <w:lastRenderedPageBreak/>
        <w:t xml:space="preserve">and perhaps even kill him. Thus, </w:t>
      </w:r>
      <w:proofErr w:type="gramStart"/>
      <w:r w:rsidR="00D20501">
        <w:rPr>
          <w:rFonts w:ascii="Bookman Old Style" w:hAnsi="Bookman Old Style"/>
        </w:rPr>
        <w:t>as a reasonable man,</w:t>
      </w:r>
      <w:proofErr w:type="gramEnd"/>
      <w:r w:rsidR="00D20501">
        <w:rPr>
          <w:rFonts w:ascii="Bookman Old Style" w:hAnsi="Bookman Old Style"/>
        </w:rPr>
        <w:t xml:space="preserve"> </w:t>
      </w:r>
      <w:proofErr w:type="gramStart"/>
      <w:r w:rsidR="00D20501">
        <w:rPr>
          <w:rFonts w:ascii="Bookman Old Style" w:hAnsi="Bookman Old Style"/>
        </w:rPr>
        <w:t>the accused without necessarily aiming at a particular part of the body</w:t>
      </w:r>
      <w:proofErr w:type="gramEnd"/>
      <w:r w:rsidR="00D20501">
        <w:rPr>
          <w:rFonts w:ascii="Bookman Old Style" w:hAnsi="Bookman Old Style"/>
        </w:rPr>
        <w:t xml:space="preserve"> stabbed the deceased with a knife once. Mr. Zulu, SC, submitted that the</w:t>
      </w:r>
      <w:r w:rsidR="005907FB">
        <w:rPr>
          <w:rFonts w:ascii="Bookman Old Style" w:hAnsi="Bookman Old Style"/>
        </w:rPr>
        <w:t xml:space="preserve"> force used was not out of proportion. In the premises, Mr. Zulu, SC, urged that the </w:t>
      </w:r>
      <w:proofErr w:type="spellStart"/>
      <w:r w:rsidR="005907FB">
        <w:rPr>
          <w:rFonts w:ascii="Bookman Old Style" w:hAnsi="Bookman Old Style"/>
        </w:rPr>
        <w:t>defence</w:t>
      </w:r>
      <w:proofErr w:type="spellEnd"/>
      <w:r w:rsidR="005907FB">
        <w:rPr>
          <w:rFonts w:ascii="Bookman Old Style" w:hAnsi="Bookman Old Style"/>
        </w:rPr>
        <w:t xml:space="preserve"> of provocation is available to the accused on a charge of murder.</w:t>
      </w:r>
      <w:r w:rsidR="00485529" w:rsidRPr="00485529">
        <w:rPr>
          <w:rFonts w:ascii="Bookman Old Style" w:hAnsi="Bookman Old Style"/>
        </w:rPr>
        <w:t xml:space="preserve"> </w:t>
      </w:r>
    </w:p>
    <w:p w:rsidR="001B4648" w:rsidRDefault="00485529" w:rsidP="00A10008">
      <w:pPr>
        <w:spacing w:line="360" w:lineRule="auto"/>
        <w:jc w:val="both"/>
        <w:rPr>
          <w:rFonts w:ascii="Bookman Old Style" w:hAnsi="Bookman Old Style"/>
        </w:rPr>
      </w:pPr>
      <w:r>
        <w:rPr>
          <w:rFonts w:ascii="Bookman Old Style" w:hAnsi="Bookman Old Style"/>
        </w:rPr>
        <w:t>I am indebted to counsel for their spirited submissions and well researched arguments in this matter.</w:t>
      </w:r>
      <w:r w:rsidR="00E0362C">
        <w:rPr>
          <w:rFonts w:ascii="Bookman Old Style" w:hAnsi="Bookman Old Style"/>
        </w:rPr>
        <w:t xml:space="preserve"> </w:t>
      </w:r>
      <w:proofErr w:type="gramStart"/>
      <w:r w:rsidR="008E0E01">
        <w:rPr>
          <w:rFonts w:ascii="Bookman Old Style" w:hAnsi="Bookman Old Style"/>
        </w:rPr>
        <w:t>On the basis of</w:t>
      </w:r>
      <w:proofErr w:type="gramEnd"/>
      <w:r w:rsidR="008E0E01">
        <w:rPr>
          <w:rFonts w:ascii="Bookman Old Style" w:hAnsi="Bookman Old Style"/>
        </w:rPr>
        <w:t xml:space="preserve"> the prosecution evidence and the evidence</w:t>
      </w:r>
      <w:r w:rsidR="007B05C6">
        <w:rPr>
          <w:rFonts w:ascii="Bookman Old Style" w:hAnsi="Bookman Old Style"/>
        </w:rPr>
        <w:t xml:space="preserve"> of the accused </w:t>
      </w:r>
      <w:r w:rsidR="00E0362C">
        <w:rPr>
          <w:rFonts w:ascii="Bookman Old Style" w:hAnsi="Bookman Old Style"/>
        </w:rPr>
        <w:t xml:space="preserve">I, </w:t>
      </w:r>
      <w:r w:rsidR="00B2306B">
        <w:rPr>
          <w:rFonts w:ascii="Bookman Old Style" w:hAnsi="Bookman Old Style"/>
        </w:rPr>
        <w:t>have reached</w:t>
      </w:r>
      <w:r w:rsidR="00E0362C">
        <w:rPr>
          <w:rFonts w:ascii="Bookman Old Style" w:hAnsi="Bookman Old Style"/>
        </w:rPr>
        <w:t>,</w:t>
      </w:r>
      <w:r w:rsidR="008E0E01">
        <w:rPr>
          <w:rFonts w:ascii="Bookman Old Style" w:hAnsi="Bookman Old Style"/>
        </w:rPr>
        <w:t xml:space="preserve"> t</w:t>
      </w:r>
      <w:r w:rsidR="00E0362C">
        <w:rPr>
          <w:rFonts w:ascii="Bookman Old Style" w:hAnsi="Bookman Old Style"/>
        </w:rPr>
        <w:t>he following findings of fact: t</w:t>
      </w:r>
      <w:r w:rsidR="008E0E01">
        <w:rPr>
          <w:rFonts w:ascii="Bookman Old Style" w:hAnsi="Bookman Old Style"/>
        </w:rPr>
        <w:t>hat on 24</w:t>
      </w:r>
      <w:r w:rsidR="008E0E01" w:rsidRPr="008E0E01">
        <w:rPr>
          <w:rFonts w:ascii="Bookman Old Style" w:hAnsi="Bookman Old Style"/>
          <w:vertAlign w:val="superscript"/>
        </w:rPr>
        <w:t>th</w:t>
      </w:r>
      <w:r w:rsidR="008E0E01">
        <w:rPr>
          <w:rFonts w:ascii="Bookman Old Style" w:hAnsi="Bookman Old Style"/>
        </w:rPr>
        <w:t xml:space="preserve"> November, 2009</w:t>
      </w:r>
      <w:r w:rsidR="00E0362C">
        <w:rPr>
          <w:rFonts w:ascii="Bookman Old Style" w:hAnsi="Bookman Old Style"/>
        </w:rPr>
        <w:t>,</w:t>
      </w:r>
      <w:r w:rsidR="008E0E01">
        <w:rPr>
          <w:rFonts w:ascii="Bookman Old Style" w:hAnsi="Bookman Old Style"/>
        </w:rPr>
        <w:t xml:space="preserve"> PW1 around 20:00 hours heard the deceased exclaim that he had apprehended a thief. PW1 and PW2 rushed towards the scene </w:t>
      </w:r>
      <w:r w:rsidR="001B4648">
        <w:rPr>
          <w:rFonts w:ascii="Bookman Old Style" w:hAnsi="Bookman Old Style"/>
        </w:rPr>
        <w:t xml:space="preserve">of the crime, and heard the deceased exclaim </w:t>
      </w:r>
      <w:proofErr w:type="gramStart"/>
      <w:r w:rsidR="001B4648">
        <w:rPr>
          <w:rFonts w:ascii="Bookman Old Style" w:hAnsi="Bookman Old Style"/>
        </w:rPr>
        <w:t>that</w:t>
      </w:r>
      <w:r w:rsidR="000D6008">
        <w:rPr>
          <w:rFonts w:ascii="Bookman Old Style" w:hAnsi="Bookman Old Style"/>
        </w:rPr>
        <w:t>:</w:t>
      </w:r>
      <w:proofErr w:type="gramEnd"/>
      <w:r w:rsidR="001B4648">
        <w:rPr>
          <w:rFonts w:ascii="Bookman Old Style" w:hAnsi="Bookman Old Style"/>
        </w:rPr>
        <w:t xml:space="preserve"> “</w:t>
      </w:r>
      <w:r w:rsidR="001B4648" w:rsidRPr="001B4648">
        <w:rPr>
          <w:rFonts w:ascii="Bookman Old Style" w:hAnsi="Bookman Old Style"/>
          <w:i/>
        </w:rPr>
        <w:t>Abel has killed me with a knife</w:t>
      </w:r>
      <w:r w:rsidR="001B4648">
        <w:rPr>
          <w:rFonts w:ascii="Bookman Old Style" w:hAnsi="Bookman Old Style"/>
        </w:rPr>
        <w:t>.”</w:t>
      </w:r>
      <w:r w:rsidR="00E0362C">
        <w:rPr>
          <w:rFonts w:ascii="Bookman Old Style" w:hAnsi="Bookman Old Style"/>
        </w:rPr>
        <w:t xml:space="preserve"> </w:t>
      </w:r>
      <w:r w:rsidR="001B4648">
        <w:rPr>
          <w:rFonts w:ascii="Bookman Old Style" w:hAnsi="Bookman Old Style"/>
        </w:rPr>
        <w:t xml:space="preserve">On the material </w:t>
      </w:r>
      <w:proofErr w:type="gramStart"/>
      <w:r w:rsidR="001B4648">
        <w:rPr>
          <w:rFonts w:ascii="Bookman Old Style" w:hAnsi="Bookman Old Style"/>
        </w:rPr>
        <w:t>day</w:t>
      </w:r>
      <w:proofErr w:type="gramEnd"/>
      <w:r w:rsidR="001B4648">
        <w:rPr>
          <w:rFonts w:ascii="Bookman Old Style" w:hAnsi="Bookman Old Style"/>
        </w:rPr>
        <w:t xml:space="preserve"> the accused was in his field</w:t>
      </w:r>
      <w:r w:rsidR="00E0362C">
        <w:rPr>
          <w:rFonts w:ascii="Bookman Old Style" w:hAnsi="Bookman Old Style"/>
        </w:rPr>
        <w:t>,</w:t>
      </w:r>
      <w:r w:rsidR="001B4648">
        <w:rPr>
          <w:rFonts w:ascii="Bookman Old Style" w:hAnsi="Bookman Old Style"/>
        </w:rPr>
        <w:t xml:space="preserve"> where he was administering herbs to prevent his crop being stolen through witchcraft practices. In due course, the </w:t>
      </w:r>
      <w:r w:rsidR="00E0362C">
        <w:rPr>
          <w:rFonts w:ascii="Bookman Old Style" w:hAnsi="Bookman Old Style"/>
        </w:rPr>
        <w:t xml:space="preserve">deceased </w:t>
      </w:r>
      <w:r w:rsidR="001B4648">
        <w:rPr>
          <w:rFonts w:ascii="Bookman Old Style" w:hAnsi="Bookman Old Style"/>
        </w:rPr>
        <w:t>confronted the accused, and alleged that the accused was waiting for a woman to have sex</w:t>
      </w:r>
      <w:r w:rsidR="00B2306B">
        <w:rPr>
          <w:rFonts w:ascii="Bookman Old Style" w:hAnsi="Bookman Old Style"/>
        </w:rPr>
        <w:t>ual</w:t>
      </w:r>
      <w:r w:rsidR="001B4648">
        <w:rPr>
          <w:rFonts w:ascii="Bookman Old Style" w:hAnsi="Bookman Old Style"/>
        </w:rPr>
        <w:t xml:space="preserve"> </w:t>
      </w:r>
      <w:proofErr w:type="gramStart"/>
      <w:r w:rsidR="001B4648">
        <w:rPr>
          <w:rFonts w:ascii="Bookman Old Style" w:hAnsi="Bookman Old Style"/>
        </w:rPr>
        <w:t>with</w:t>
      </w:r>
      <w:proofErr w:type="gramEnd"/>
      <w:r w:rsidR="001B4648">
        <w:rPr>
          <w:rFonts w:ascii="Bookman Old Style" w:hAnsi="Bookman Old Style"/>
        </w:rPr>
        <w:t xml:space="preserve">. The accused denied the allegation. The deceased held the accused in captivity, and shouted that he had caught a thief. In a bid to free </w:t>
      </w:r>
      <w:proofErr w:type="gramStart"/>
      <w:r w:rsidR="001B4648">
        <w:rPr>
          <w:rFonts w:ascii="Bookman Old Style" w:hAnsi="Bookman Old Style"/>
        </w:rPr>
        <w:t>himself</w:t>
      </w:r>
      <w:proofErr w:type="gramEnd"/>
      <w:r w:rsidR="001B4648">
        <w:rPr>
          <w:rFonts w:ascii="Bookman Old Style" w:hAnsi="Bookman Old Style"/>
        </w:rPr>
        <w:t>, the accused stabbed the deceased with a knife, result</w:t>
      </w:r>
      <w:r w:rsidR="00E0362C">
        <w:rPr>
          <w:rFonts w:ascii="Bookman Old Style" w:hAnsi="Bookman Old Style"/>
        </w:rPr>
        <w:t>ing</w:t>
      </w:r>
      <w:r w:rsidR="001B4648">
        <w:rPr>
          <w:rFonts w:ascii="Bookman Old Style" w:hAnsi="Bookman Old Style"/>
        </w:rPr>
        <w:t xml:space="preserve"> in the death of the accused. </w:t>
      </w:r>
    </w:p>
    <w:p w:rsidR="001B4648" w:rsidRDefault="001B4648" w:rsidP="00A10008">
      <w:pPr>
        <w:spacing w:line="360" w:lineRule="auto"/>
        <w:jc w:val="both"/>
        <w:rPr>
          <w:rFonts w:ascii="Bookman Old Style" w:hAnsi="Bookman Old Style"/>
        </w:rPr>
      </w:pPr>
    </w:p>
    <w:p w:rsidR="007F2941" w:rsidRDefault="001B4648" w:rsidP="007F2941">
      <w:pPr>
        <w:spacing w:line="360" w:lineRule="auto"/>
        <w:jc w:val="both"/>
        <w:rPr>
          <w:rFonts w:ascii="Bookman Old Style" w:hAnsi="Bookman Old Style"/>
        </w:rPr>
      </w:pPr>
      <w:r>
        <w:rPr>
          <w:rFonts w:ascii="Bookman Old Style" w:hAnsi="Bookman Old Style"/>
        </w:rPr>
        <w:t>Clearly</w:t>
      </w:r>
      <w:r w:rsidR="000D6008">
        <w:rPr>
          <w:rFonts w:ascii="Bookman Old Style" w:hAnsi="Bookman Old Style"/>
        </w:rPr>
        <w:t>,</w:t>
      </w:r>
      <w:r>
        <w:rPr>
          <w:rFonts w:ascii="Bookman Old Style" w:hAnsi="Bookman Old Style"/>
        </w:rPr>
        <w:t xml:space="preserve"> the accused admits that he caused the death of the deceased. However</w:t>
      </w:r>
      <w:r w:rsidR="00E0362C">
        <w:rPr>
          <w:rFonts w:ascii="Bookman Old Style" w:hAnsi="Bookman Old Style"/>
        </w:rPr>
        <w:t xml:space="preserve">, </w:t>
      </w:r>
      <w:r>
        <w:rPr>
          <w:rFonts w:ascii="Bookman Old Style" w:hAnsi="Bookman Old Style"/>
        </w:rPr>
        <w:t>his contention is that he did not kill the deceased intentionally</w:t>
      </w:r>
      <w:r w:rsidR="00E0362C">
        <w:rPr>
          <w:rFonts w:ascii="Bookman Old Style" w:hAnsi="Bookman Old Style"/>
        </w:rPr>
        <w:t>,</w:t>
      </w:r>
      <w:r>
        <w:rPr>
          <w:rFonts w:ascii="Bookman Old Style" w:hAnsi="Bookman Old Style"/>
        </w:rPr>
        <w:t xml:space="preserve"> or with malice aforethought. The accused has called </w:t>
      </w:r>
      <w:r w:rsidR="000D6008">
        <w:rPr>
          <w:rFonts w:ascii="Bookman Old Style" w:hAnsi="Bookman Old Style"/>
        </w:rPr>
        <w:t xml:space="preserve">in </w:t>
      </w:r>
      <w:r>
        <w:rPr>
          <w:rFonts w:ascii="Bookman Old Style" w:hAnsi="Bookman Old Style"/>
        </w:rPr>
        <w:t xml:space="preserve">aid the </w:t>
      </w:r>
      <w:proofErr w:type="spellStart"/>
      <w:r>
        <w:rPr>
          <w:rFonts w:ascii="Bookman Old Style" w:hAnsi="Bookman Old Style"/>
        </w:rPr>
        <w:t>defence</w:t>
      </w:r>
      <w:proofErr w:type="spellEnd"/>
      <w:r>
        <w:rPr>
          <w:rFonts w:ascii="Bookman Old Style" w:hAnsi="Bookman Old Style"/>
        </w:rPr>
        <w:t xml:space="preserve"> of self-</w:t>
      </w:r>
      <w:proofErr w:type="spellStart"/>
      <w:r>
        <w:rPr>
          <w:rFonts w:ascii="Bookman Old Style" w:hAnsi="Bookman Old Style"/>
        </w:rPr>
        <w:t>defence</w:t>
      </w:r>
      <w:proofErr w:type="spellEnd"/>
      <w:r>
        <w:rPr>
          <w:rFonts w:ascii="Bookman Old Style" w:hAnsi="Bookman Old Style"/>
        </w:rPr>
        <w:t xml:space="preserve">. The </w:t>
      </w:r>
      <w:proofErr w:type="spellStart"/>
      <w:r>
        <w:rPr>
          <w:rFonts w:ascii="Bookman Old Style" w:hAnsi="Bookman Old Style"/>
        </w:rPr>
        <w:t>defence</w:t>
      </w:r>
      <w:proofErr w:type="spellEnd"/>
      <w:r>
        <w:rPr>
          <w:rFonts w:ascii="Bookman Old Style" w:hAnsi="Bookman Old Style"/>
        </w:rPr>
        <w:t xml:space="preserve"> of provocation </w:t>
      </w:r>
      <w:proofErr w:type="gramStart"/>
      <w:r>
        <w:rPr>
          <w:rFonts w:ascii="Bookman Old Style" w:hAnsi="Bookman Old Style"/>
        </w:rPr>
        <w:t>has also been pleaded</w:t>
      </w:r>
      <w:proofErr w:type="gramEnd"/>
      <w:r>
        <w:rPr>
          <w:rFonts w:ascii="Bookman Old Style" w:hAnsi="Bookman Old Style"/>
        </w:rPr>
        <w:t xml:space="preserve"> in the alternative.</w:t>
      </w:r>
      <w:r w:rsidR="00E0362C">
        <w:rPr>
          <w:rFonts w:ascii="Bookman Old Style" w:hAnsi="Bookman Old Style"/>
        </w:rPr>
        <w:t xml:space="preserve"> </w:t>
      </w:r>
      <w:r>
        <w:rPr>
          <w:rFonts w:ascii="Bookman Old Style" w:hAnsi="Bookman Old Style"/>
        </w:rPr>
        <w:t xml:space="preserve">The erstwhile Chief Justice </w:t>
      </w:r>
      <w:proofErr w:type="spellStart"/>
      <w:r>
        <w:rPr>
          <w:rFonts w:ascii="Bookman Old Style" w:hAnsi="Bookman Old Style"/>
        </w:rPr>
        <w:t>Ngulube</w:t>
      </w:r>
      <w:proofErr w:type="spellEnd"/>
      <w:r>
        <w:rPr>
          <w:rFonts w:ascii="Bookman Old Style" w:hAnsi="Bookman Old Style"/>
        </w:rPr>
        <w:t xml:space="preserve"> in the case of </w:t>
      </w:r>
      <w:proofErr w:type="spellStart"/>
      <w:r w:rsidRPr="00E0362C">
        <w:rPr>
          <w:rFonts w:ascii="Bookman Old Style" w:hAnsi="Bookman Old Style"/>
          <w:i/>
        </w:rPr>
        <w:t>Mwandema</w:t>
      </w:r>
      <w:proofErr w:type="spellEnd"/>
      <w:r w:rsidRPr="00E0362C">
        <w:rPr>
          <w:rFonts w:ascii="Bookman Old Style" w:hAnsi="Bookman Old Style"/>
          <w:i/>
        </w:rPr>
        <w:t xml:space="preserve"> v The People (1995-1997) Z.R. </w:t>
      </w:r>
      <w:proofErr w:type="gramStart"/>
      <w:r w:rsidRPr="00E0362C">
        <w:rPr>
          <w:rFonts w:ascii="Bookman Old Style" w:hAnsi="Bookman Old Style"/>
          <w:i/>
        </w:rPr>
        <w:t>133,</w:t>
      </w:r>
      <w:proofErr w:type="gramEnd"/>
      <w:r w:rsidRPr="00E0362C">
        <w:rPr>
          <w:rFonts w:ascii="Bookman Old Style" w:hAnsi="Bookman Old Style"/>
          <w:i/>
        </w:rPr>
        <w:t xml:space="preserve"> </w:t>
      </w:r>
      <w:r>
        <w:rPr>
          <w:rFonts w:ascii="Bookman Old Style" w:hAnsi="Bookman Old Style"/>
        </w:rPr>
        <w:t xml:space="preserve">observed </w:t>
      </w:r>
      <w:r w:rsidR="00E0362C">
        <w:rPr>
          <w:rFonts w:ascii="Bookman Old Style" w:hAnsi="Bookman Old Style"/>
        </w:rPr>
        <w:t>that the essence of self-</w:t>
      </w:r>
      <w:proofErr w:type="spellStart"/>
      <w:r w:rsidR="00E0362C">
        <w:rPr>
          <w:rFonts w:ascii="Bookman Old Style" w:hAnsi="Bookman Old Style"/>
        </w:rPr>
        <w:t>defence</w:t>
      </w:r>
      <w:proofErr w:type="spellEnd"/>
      <w:r>
        <w:rPr>
          <w:rFonts w:ascii="Bookman Old Style" w:hAnsi="Bookman Old Style"/>
        </w:rPr>
        <w:t xml:space="preserve"> is that the accused acts quite deliberately to pr</w:t>
      </w:r>
      <w:r w:rsidR="00B2306B">
        <w:rPr>
          <w:rFonts w:ascii="Bookman Old Style" w:hAnsi="Bookman Old Style"/>
        </w:rPr>
        <w:t>eserve his life or to</w:t>
      </w:r>
      <w:r w:rsidR="00E0362C">
        <w:rPr>
          <w:rFonts w:ascii="Bookman Old Style" w:hAnsi="Bookman Old Style"/>
        </w:rPr>
        <w:t xml:space="preserve"> prevent gra</w:t>
      </w:r>
      <w:r>
        <w:rPr>
          <w:rFonts w:ascii="Bookman Old Style" w:hAnsi="Bookman Old Style"/>
        </w:rPr>
        <w:t xml:space="preserve">ve harm to himself. </w:t>
      </w:r>
    </w:p>
    <w:p w:rsidR="000F4502" w:rsidRPr="000F4502" w:rsidRDefault="007F2941" w:rsidP="00686095">
      <w:pPr>
        <w:spacing w:line="240" w:lineRule="auto"/>
        <w:jc w:val="both"/>
        <w:rPr>
          <w:rFonts w:ascii="Bookman Old Style" w:hAnsi="Bookman Old Style"/>
        </w:rPr>
      </w:pPr>
      <w:proofErr w:type="gramStart"/>
      <w:r w:rsidRPr="00C33372">
        <w:rPr>
          <w:rFonts w:ascii="Bookman Old Style" w:hAnsi="Bookman Old Style"/>
          <w:i/>
        </w:rPr>
        <w:t>According to</w:t>
      </w:r>
      <w:r w:rsidR="00686095" w:rsidRPr="00C33372">
        <w:rPr>
          <w:rFonts w:ascii="Bookman Old Style" w:hAnsi="Bookman Old Style"/>
          <w:i/>
        </w:rPr>
        <w:t xml:space="preserve"> </w:t>
      </w:r>
      <w:proofErr w:type="spellStart"/>
      <w:r w:rsidR="00686095">
        <w:rPr>
          <w:rFonts w:ascii="Bookman Old Style" w:hAnsi="Bookman Old Style"/>
          <w:i/>
          <w:u w:val="single"/>
        </w:rPr>
        <w:t>Archb</w:t>
      </w:r>
      <w:r w:rsidR="000F4502">
        <w:rPr>
          <w:rFonts w:ascii="Bookman Old Style" w:hAnsi="Bookman Old Style"/>
          <w:i/>
          <w:u w:val="single"/>
        </w:rPr>
        <w:t>old</w:t>
      </w:r>
      <w:proofErr w:type="spellEnd"/>
      <w:r w:rsidR="000F4502">
        <w:rPr>
          <w:rFonts w:ascii="Bookman Old Style" w:hAnsi="Bookman Old Style"/>
          <w:i/>
          <w:u w:val="single"/>
        </w:rPr>
        <w:t xml:space="preserve"> Criminal Pleading, Evidence and Practice, 2010 </w:t>
      </w:r>
      <w:r w:rsidR="000F4502">
        <w:rPr>
          <w:rFonts w:ascii="Bookman Old Style" w:hAnsi="Bookman Old Style"/>
        </w:rPr>
        <w:t xml:space="preserve"> </w:t>
      </w:r>
      <w:r w:rsidR="000F4502" w:rsidRPr="006245EF">
        <w:rPr>
          <w:rFonts w:ascii="Bookman Old Style" w:hAnsi="Bookman Old Style"/>
          <w:i/>
        </w:rPr>
        <w:t xml:space="preserve">(Thomson Reuters (Legal) Limited ) in paragraph 19 – 41 </w:t>
      </w:r>
      <w:r>
        <w:rPr>
          <w:rFonts w:ascii="Bookman Old Style" w:hAnsi="Bookman Old Style"/>
          <w:i/>
        </w:rPr>
        <w:t xml:space="preserve">at P – 1928; “Where a </w:t>
      </w:r>
      <w:proofErr w:type="spellStart"/>
      <w:r>
        <w:rPr>
          <w:rFonts w:ascii="Bookman Old Style" w:hAnsi="Bookman Old Style"/>
          <w:i/>
        </w:rPr>
        <w:t>defence</w:t>
      </w:r>
      <w:proofErr w:type="spellEnd"/>
      <w:r>
        <w:rPr>
          <w:rFonts w:ascii="Bookman Old Style" w:hAnsi="Bookman Old Style"/>
          <w:i/>
        </w:rPr>
        <w:t xml:space="preserve"> of</w:t>
      </w:r>
      <w:r w:rsidR="000F4502" w:rsidRPr="006245EF">
        <w:rPr>
          <w:rFonts w:ascii="Bookman Old Style" w:hAnsi="Bookman Old Style"/>
          <w:i/>
        </w:rPr>
        <w:t xml:space="preserve"> self- </w:t>
      </w:r>
      <w:proofErr w:type="spellStart"/>
      <w:r w:rsidR="000F4502" w:rsidRPr="006245EF">
        <w:rPr>
          <w:rFonts w:ascii="Bookman Old Style" w:hAnsi="Bookman Old Style"/>
          <w:i/>
        </w:rPr>
        <w:t>defence</w:t>
      </w:r>
      <w:proofErr w:type="spellEnd"/>
      <w:r w:rsidR="000F4502" w:rsidRPr="006245EF">
        <w:rPr>
          <w:rFonts w:ascii="Bookman Old Style" w:hAnsi="Bookman Old Style"/>
          <w:i/>
        </w:rPr>
        <w:t xml:space="preserve"> is </w:t>
      </w:r>
      <w:r>
        <w:rPr>
          <w:rFonts w:ascii="Bookman Old Style" w:hAnsi="Bookman Old Style"/>
          <w:i/>
        </w:rPr>
        <w:t xml:space="preserve">raised, the burden of </w:t>
      </w:r>
      <w:proofErr w:type="spellStart"/>
      <w:r>
        <w:rPr>
          <w:rFonts w:ascii="Bookman Old Style" w:hAnsi="Bookman Old Style"/>
          <w:i/>
        </w:rPr>
        <w:t>negativing</w:t>
      </w:r>
      <w:proofErr w:type="spellEnd"/>
      <w:r w:rsidR="000F4502" w:rsidRPr="006245EF">
        <w:rPr>
          <w:rFonts w:ascii="Bookman Old Style" w:hAnsi="Bookman Old Style"/>
          <w:i/>
        </w:rPr>
        <w:t xml:space="preserve"> it rests on the prosecution, but the prosecution are not obliged to give evidence in chief to rebut a suggestion of self – </w:t>
      </w:r>
      <w:proofErr w:type="spellStart"/>
      <w:r w:rsidR="000F4502" w:rsidRPr="006245EF">
        <w:rPr>
          <w:rFonts w:ascii="Bookman Old Style" w:hAnsi="Bookman Old Style"/>
          <w:i/>
        </w:rPr>
        <w:t>defence</w:t>
      </w:r>
      <w:proofErr w:type="spellEnd"/>
      <w:r w:rsidR="000F4502" w:rsidRPr="006245EF">
        <w:rPr>
          <w:rFonts w:ascii="Bookman Old Style" w:hAnsi="Bookman Old Style"/>
          <w:i/>
        </w:rPr>
        <w:t xml:space="preserve"> be</w:t>
      </w:r>
      <w:r w:rsidR="006D109C">
        <w:rPr>
          <w:rFonts w:ascii="Bookman Old Style" w:hAnsi="Bookman Old Style"/>
          <w:i/>
        </w:rPr>
        <w:t xml:space="preserve">fore that issue is raised, or </w:t>
      </w:r>
      <w:r w:rsidR="000F4502" w:rsidRPr="006245EF">
        <w:rPr>
          <w:rFonts w:ascii="Bookman Old Style" w:hAnsi="Bookman Old Style"/>
          <w:i/>
        </w:rPr>
        <w:t xml:space="preserve">indeed to give any </w:t>
      </w:r>
      <w:r>
        <w:rPr>
          <w:rFonts w:ascii="Bookman Old Style" w:hAnsi="Bookman Old Style"/>
          <w:i/>
        </w:rPr>
        <w:t>evidence</w:t>
      </w:r>
      <w:r w:rsidR="003D5B70">
        <w:rPr>
          <w:rFonts w:ascii="Bookman Old Style" w:hAnsi="Bookman Old Style"/>
          <w:i/>
        </w:rPr>
        <w:t xml:space="preserve"> on that issue at all.</w:t>
      </w:r>
      <w:proofErr w:type="gramEnd"/>
      <w:r w:rsidR="003D5B70">
        <w:rPr>
          <w:rFonts w:ascii="Bookman Old Style" w:hAnsi="Bookman Old Style"/>
          <w:i/>
        </w:rPr>
        <w:t xml:space="preserve"> If</w:t>
      </w:r>
      <w:r w:rsidR="000F4502" w:rsidRPr="006245EF">
        <w:rPr>
          <w:rFonts w:ascii="Bookman Old Style" w:hAnsi="Bookman Old Style"/>
          <w:i/>
        </w:rPr>
        <w:t xml:space="preserve"> on consideration of the whole</w:t>
      </w:r>
      <w:r w:rsidR="003D5B70">
        <w:rPr>
          <w:rFonts w:ascii="Bookman Old Style" w:hAnsi="Bookman Old Style"/>
          <w:i/>
        </w:rPr>
        <w:t xml:space="preserve"> evidence, the</w:t>
      </w:r>
      <w:r w:rsidR="000F4502" w:rsidRPr="006245EF">
        <w:rPr>
          <w:rFonts w:ascii="Bookman Old Style" w:hAnsi="Bookman Old Style"/>
          <w:i/>
        </w:rPr>
        <w:t xml:space="preserve"> Jury are either convinced of</w:t>
      </w:r>
      <w:r>
        <w:rPr>
          <w:rFonts w:ascii="Bookman Old Style" w:hAnsi="Bookman Old Style"/>
          <w:i/>
        </w:rPr>
        <w:t xml:space="preserve"> the</w:t>
      </w:r>
      <w:r w:rsidR="000F4502" w:rsidRPr="006245EF">
        <w:rPr>
          <w:rFonts w:ascii="Bookman Old Style" w:hAnsi="Bookman Old Style"/>
          <w:i/>
        </w:rPr>
        <w:t xml:space="preserve"> </w:t>
      </w:r>
      <w:proofErr w:type="spellStart"/>
      <w:r w:rsidR="00AB569C" w:rsidRPr="006245EF">
        <w:rPr>
          <w:rFonts w:ascii="Bookman Old Style" w:hAnsi="Bookman Old Style"/>
          <w:i/>
        </w:rPr>
        <w:t>innoncence</w:t>
      </w:r>
      <w:proofErr w:type="spellEnd"/>
      <w:r w:rsidR="00AB569C" w:rsidRPr="006245EF">
        <w:rPr>
          <w:rFonts w:ascii="Bookman Old Style" w:hAnsi="Bookman Old Style"/>
          <w:i/>
        </w:rPr>
        <w:t xml:space="preserve"> </w:t>
      </w:r>
      <w:proofErr w:type="gramStart"/>
      <w:r w:rsidR="00AB569C" w:rsidRPr="006245EF">
        <w:rPr>
          <w:rFonts w:ascii="Bookman Old Style" w:hAnsi="Bookman Old Style"/>
          <w:i/>
        </w:rPr>
        <w:t xml:space="preserve">of </w:t>
      </w:r>
      <w:r w:rsidR="00686095">
        <w:rPr>
          <w:rFonts w:ascii="Bookman Old Style" w:hAnsi="Bookman Old Style"/>
          <w:i/>
        </w:rPr>
        <w:t xml:space="preserve"> the</w:t>
      </w:r>
      <w:proofErr w:type="gramEnd"/>
      <w:r w:rsidR="00686095">
        <w:rPr>
          <w:rFonts w:ascii="Bookman Old Style" w:hAnsi="Bookman Old Style"/>
          <w:i/>
        </w:rPr>
        <w:t xml:space="preserve"> prisoner </w:t>
      </w:r>
      <w:r w:rsidR="00AB569C" w:rsidRPr="006245EF">
        <w:rPr>
          <w:rFonts w:ascii="Bookman Old Style" w:hAnsi="Bookman Old Style"/>
          <w:i/>
        </w:rPr>
        <w:t xml:space="preserve"> are left</w:t>
      </w:r>
      <w:r w:rsidR="00686095">
        <w:rPr>
          <w:rFonts w:ascii="Bookman Old Style" w:hAnsi="Bookman Old Style"/>
          <w:i/>
        </w:rPr>
        <w:t xml:space="preserve"> </w:t>
      </w:r>
      <w:r w:rsidR="00AB569C" w:rsidRPr="006245EF">
        <w:rPr>
          <w:rFonts w:ascii="Bookman Old Style" w:hAnsi="Bookman Old Style"/>
          <w:i/>
        </w:rPr>
        <w:t xml:space="preserve"> in doubt</w:t>
      </w:r>
      <w:r w:rsidR="00686095">
        <w:rPr>
          <w:rFonts w:ascii="Bookman Old Style" w:hAnsi="Bookman Old Style"/>
          <w:i/>
        </w:rPr>
        <w:t xml:space="preserve"> </w:t>
      </w:r>
      <w:r w:rsidR="00AB569C" w:rsidRPr="006245EF">
        <w:rPr>
          <w:rFonts w:ascii="Bookman Old Style" w:hAnsi="Bookman Old Style"/>
          <w:i/>
        </w:rPr>
        <w:t xml:space="preserve"> whether he was acting in necessary self –</w:t>
      </w:r>
      <w:r w:rsidR="003D5B70">
        <w:rPr>
          <w:rFonts w:ascii="Bookman Old Style" w:hAnsi="Bookman Old Style"/>
          <w:i/>
        </w:rPr>
        <w:t xml:space="preserve"> </w:t>
      </w:r>
      <w:proofErr w:type="spellStart"/>
      <w:r w:rsidR="003D5B70">
        <w:rPr>
          <w:rFonts w:ascii="Bookman Old Style" w:hAnsi="Bookman Old Style"/>
          <w:i/>
        </w:rPr>
        <w:t>defence</w:t>
      </w:r>
      <w:proofErr w:type="spellEnd"/>
      <w:r w:rsidR="00686095">
        <w:rPr>
          <w:rFonts w:ascii="Bookman Old Style" w:hAnsi="Bookman Old Style"/>
          <w:i/>
        </w:rPr>
        <w:t>,</w:t>
      </w:r>
      <w:r w:rsidR="003D5B70">
        <w:rPr>
          <w:rFonts w:ascii="Bookman Old Style" w:hAnsi="Bookman Old Style"/>
          <w:i/>
        </w:rPr>
        <w:t xml:space="preserve"> they</w:t>
      </w:r>
      <w:r w:rsidR="00AB569C" w:rsidRPr="006245EF">
        <w:rPr>
          <w:rFonts w:ascii="Bookman Old Style" w:hAnsi="Bookman Old Style"/>
          <w:i/>
        </w:rPr>
        <w:t xml:space="preserve"> acquit</w:t>
      </w:r>
      <w:r w:rsidR="00686095">
        <w:rPr>
          <w:rFonts w:ascii="Bookman Old Style" w:hAnsi="Bookman Old Style"/>
          <w:i/>
        </w:rPr>
        <w:t>.</w:t>
      </w:r>
      <w:r w:rsidR="00AB569C" w:rsidRPr="006245EF">
        <w:rPr>
          <w:rFonts w:ascii="Bookman Old Style" w:hAnsi="Bookman Old Style"/>
          <w:i/>
        </w:rPr>
        <w:t xml:space="preserve"> </w:t>
      </w:r>
      <w:proofErr w:type="gramStart"/>
      <w:r w:rsidR="00AB569C" w:rsidRPr="006245EF">
        <w:rPr>
          <w:rFonts w:ascii="Bookman Old Style" w:hAnsi="Bookman Old Style"/>
          <w:i/>
        </w:rPr>
        <w:t xml:space="preserve">R v </w:t>
      </w:r>
      <w:proofErr w:type="spellStart"/>
      <w:r w:rsidR="00AB569C" w:rsidRPr="006245EF">
        <w:rPr>
          <w:rFonts w:ascii="Bookman Old Style" w:hAnsi="Bookman Old Style"/>
          <w:i/>
        </w:rPr>
        <w:t>Lobell</w:t>
      </w:r>
      <w:proofErr w:type="spellEnd"/>
      <w:r w:rsidR="00AB569C" w:rsidRPr="006245EF">
        <w:rPr>
          <w:rFonts w:ascii="Bookman Old Style" w:hAnsi="Bookman Old Style"/>
          <w:i/>
        </w:rPr>
        <w:t xml:space="preserve"> [1957] IQ.B.</w:t>
      </w:r>
      <w:proofErr w:type="gramEnd"/>
      <w:r w:rsidR="00AB569C" w:rsidRPr="006245EF">
        <w:rPr>
          <w:rFonts w:ascii="Bookman Old Style" w:hAnsi="Bookman Old Style"/>
          <w:i/>
        </w:rPr>
        <w:t xml:space="preserve"> </w:t>
      </w:r>
      <w:proofErr w:type="gramStart"/>
      <w:r w:rsidR="00AB569C" w:rsidRPr="006245EF">
        <w:rPr>
          <w:rFonts w:ascii="Bookman Old Style" w:hAnsi="Bookman Old Style"/>
          <w:i/>
        </w:rPr>
        <w:t xml:space="preserve">547, 41 Cr </w:t>
      </w:r>
      <w:proofErr w:type="spellStart"/>
      <w:r w:rsidR="00AB569C" w:rsidRPr="006245EF">
        <w:rPr>
          <w:rFonts w:ascii="Bookman Old Style" w:hAnsi="Bookman Old Style"/>
          <w:i/>
        </w:rPr>
        <w:t>App.R</w:t>
      </w:r>
      <w:proofErr w:type="spellEnd"/>
      <w:r w:rsidR="00AB569C" w:rsidRPr="006245EF">
        <w:rPr>
          <w:rFonts w:ascii="Bookman Old Style" w:hAnsi="Bookman Old Style"/>
          <w:i/>
        </w:rPr>
        <w:t>.</w:t>
      </w:r>
      <w:proofErr w:type="gramEnd"/>
      <w:r w:rsidR="00AB569C" w:rsidRPr="006245EF">
        <w:rPr>
          <w:rFonts w:ascii="Bookman Old Style" w:hAnsi="Bookman Old Style"/>
          <w:i/>
        </w:rPr>
        <w:t xml:space="preserve"> </w:t>
      </w:r>
      <w:proofErr w:type="gramStart"/>
      <w:r w:rsidR="00AB569C" w:rsidRPr="006245EF">
        <w:rPr>
          <w:rFonts w:ascii="Bookman Old Style" w:hAnsi="Bookman Old Style"/>
          <w:i/>
        </w:rPr>
        <w:t xml:space="preserve">100CCA. Before the issue of self </w:t>
      </w:r>
      <w:r w:rsidR="00686095">
        <w:rPr>
          <w:rFonts w:ascii="Bookman Old Style" w:hAnsi="Bookman Old Style"/>
          <w:i/>
        </w:rPr>
        <w:t xml:space="preserve">- </w:t>
      </w:r>
      <w:proofErr w:type="spellStart"/>
      <w:r w:rsidR="00686095">
        <w:rPr>
          <w:rFonts w:ascii="Bookman Old Style" w:hAnsi="Bookman Old Style"/>
          <w:i/>
        </w:rPr>
        <w:t>defence</w:t>
      </w:r>
      <w:proofErr w:type="spellEnd"/>
      <w:r w:rsidR="00686095">
        <w:rPr>
          <w:rFonts w:ascii="Bookman Old Style" w:hAnsi="Bookman Old Style"/>
          <w:i/>
        </w:rPr>
        <w:t xml:space="preserve">  is left to the Jury there must be evidence,</w:t>
      </w:r>
      <w:r w:rsidR="00AB569C" w:rsidRPr="006245EF">
        <w:rPr>
          <w:rFonts w:ascii="Bookman Old Style" w:hAnsi="Bookman Old Style"/>
          <w:i/>
        </w:rPr>
        <w:t xml:space="preserve"> whether from the prosecution or the </w:t>
      </w:r>
      <w:proofErr w:type="spellStart"/>
      <w:r w:rsidR="00AB569C" w:rsidRPr="006245EF">
        <w:rPr>
          <w:rFonts w:ascii="Bookman Old Style" w:hAnsi="Bookman Old Style"/>
          <w:i/>
        </w:rPr>
        <w:lastRenderedPageBreak/>
        <w:t>defence</w:t>
      </w:r>
      <w:proofErr w:type="spellEnd"/>
      <w:r w:rsidR="00AB569C" w:rsidRPr="006245EF">
        <w:rPr>
          <w:rFonts w:ascii="Bookman Old Style" w:hAnsi="Bookman Old Style"/>
          <w:i/>
        </w:rPr>
        <w:t xml:space="preserve">, which if accepted, could raise a prima facie case of self- </w:t>
      </w:r>
      <w:proofErr w:type="spellStart"/>
      <w:r w:rsidR="00AB569C" w:rsidRPr="006245EF">
        <w:rPr>
          <w:rFonts w:ascii="Bookman Old Style" w:hAnsi="Bookman Old Style"/>
          <w:i/>
        </w:rPr>
        <w:t>defence</w:t>
      </w:r>
      <w:proofErr w:type="spellEnd"/>
      <w:r w:rsidR="00AB569C" w:rsidRPr="006245EF">
        <w:rPr>
          <w:rFonts w:ascii="Bookman Old Style" w:hAnsi="Bookman Old Style"/>
          <w:i/>
        </w:rPr>
        <w:t>; if there is such evidence, th</w:t>
      </w:r>
      <w:r w:rsidR="00686095">
        <w:rPr>
          <w:rFonts w:ascii="Bookman Old Style" w:hAnsi="Bookman Old Style"/>
          <w:i/>
        </w:rPr>
        <w:t>e issue must be left to the j</w:t>
      </w:r>
      <w:r w:rsidR="00AB569C" w:rsidRPr="006245EF">
        <w:rPr>
          <w:rFonts w:ascii="Bookman Old Style" w:hAnsi="Bookman Old Style"/>
          <w:i/>
        </w:rPr>
        <w:t>ury, whe</w:t>
      </w:r>
      <w:r w:rsidR="00686095">
        <w:rPr>
          <w:rFonts w:ascii="Bookman Old Style" w:hAnsi="Bookman Old Style"/>
          <w:i/>
        </w:rPr>
        <w:t xml:space="preserve">ther it is relied on by the </w:t>
      </w:r>
      <w:proofErr w:type="spellStart"/>
      <w:r w:rsidR="00686095">
        <w:rPr>
          <w:rFonts w:ascii="Bookman Old Style" w:hAnsi="Bookman Old Style"/>
          <w:i/>
        </w:rPr>
        <w:t>def</w:t>
      </w:r>
      <w:r w:rsidR="00AB569C" w:rsidRPr="006245EF">
        <w:rPr>
          <w:rFonts w:ascii="Bookman Old Style" w:hAnsi="Bookman Old Style"/>
          <w:i/>
        </w:rPr>
        <w:t>e</w:t>
      </w:r>
      <w:r w:rsidR="00686095">
        <w:rPr>
          <w:rFonts w:ascii="Bookman Old Style" w:hAnsi="Bookman Old Style"/>
          <w:i/>
        </w:rPr>
        <w:t>n</w:t>
      </w:r>
      <w:r w:rsidR="00AB569C" w:rsidRPr="006245EF">
        <w:rPr>
          <w:rFonts w:ascii="Bookman Old Style" w:hAnsi="Bookman Old Style"/>
          <w:i/>
        </w:rPr>
        <w:t>ce</w:t>
      </w:r>
      <w:proofErr w:type="spellEnd"/>
      <w:r w:rsidR="00AB569C" w:rsidRPr="006245EF">
        <w:rPr>
          <w:rFonts w:ascii="Bookman Old Style" w:hAnsi="Bookman Old Style"/>
          <w:i/>
        </w:rPr>
        <w:t xml:space="preserve"> or not: See DPP (Jamaica</w:t>
      </w:r>
      <w:r w:rsidR="00686095">
        <w:rPr>
          <w:rFonts w:ascii="Bookman Old Style" w:hAnsi="Bookman Old Style"/>
          <w:i/>
        </w:rPr>
        <w:t>)</w:t>
      </w:r>
      <w:r w:rsidR="00AB569C" w:rsidRPr="006245EF">
        <w:rPr>
          <w:rFonts w:ascii="Bookman Old Style" w:hAnsi="Bookman Old Style"/>
          <w:i/>
        </w:rPr>
        <w:t xml:space="preserve"> v Bailey [1995] I Cr App. R. 257, PC.</w:t>
      </w:r>
      <w:proofErr w:type="gramEnd"/>
      <w:r w:rsidR="00AB569C" w:rsidRPr="006245EF">
        <w:rPr>
          <w:rFonts w:ascii="Bookman Old Style" w:hAnsi="Bookman Old Style"/>
          <w:i/>
        </w:rPr>
        <w:t xml:space="preserve"> </w:t>
      </w:r>
    </w:p>
    <w:p w:rsidR="000156BF" w:rsidRDefault="000156BF" w:rsidP="00A10008">
      <w:pPr>
        <w:spacing w:line="360" w:lineRule="auto"/>
        <w:jc w:val="both"/>
        <w:rPr>
          <w:rFonts w:ascii="Bookman Old Style" w:hAnsi="Bookman Old Style"/>
        </w:rPr>
      </w:pPr>
    </w:p>
    <w:p w:rsidR="00F501F9" w:rsidRDefault="00B2306B" w:rsidP="00A10008">
      <w:pPr>
        <w:spacing w:line="360" w:lineRule="auto"/>
        <w:jc w:val="both"/>
        <w:rPr>
          <w:rFonts w:ascii="Bookman Old Style" w:hAnsi="Bookman Old Style"/>
        </w:rPr>
      </w:pPr>
      <w:r>
        <w:rPr>
          <w:rFonts w:ascii="Bookman Old Style" w:hAnsi="Bookman Old Style"/>
        </w:rPr>
        <w:t>It will be recalled that, i</w:t>
      </w:r>
      <w:r w:rsidR="000156BF">
        <w:rPr>
          <w:rFonts w:ascii="Bookman Old Style" w:hAnsi="Bookman Old Style"/>
        </w:rPr>
        <w:t xml:space="preserve">n the English case of </w:t>
      </w:r>
      <w:r w:rsidR="000156BF" w:rsidRPr="00E0362C">
        <w:rPr>
          <w:rFonts w:ascii="Bookman Old Style" w:hAnsi="Bookman Old Style"/>
          <w:i/>
        </w:rPr>
        <w:t>Palmer v R 1971 1 ALL E.R. 1088</w:t>
      </w:r>
      <w:r w:rsidR="00E0362C" w:rsidRPr="00E0362C">
        <w:rPr>
          <w:rFonts w:ascii="Bookman Old Style" w:hAnsi="Bookman Old Style"/>
          <w:i/>
        </w:rPr>
        <w:t>,</w:t>
      </w:r>
      <w:r w:rsidR="000156BF">
        <w:rPr>
          <w:rFonts w:ascii="Bookman Old Style" w:hAnsi="Bookman Old Style"/>
        </w:rPr>
        <w:t xml:space="preserve"> it was held that if a person is under a serious attack, and is in immediate peril, then immediate defensive action may be necessary. Thus, if the moment is one of </w:t>
      </w:r>
      <w:r w:rsidR="008A3069">
        <w:rPr>
          <w:rFonts w:ascii="Bookman Old Style" w:hAnsi="Bookman Old Style"/>
        </w:rPr>
        <w:t>crisis for someone in imminent danger</w:t>
      </w:r>
      <w:r w:rsidR="00E0362C">
        <w:rPr>
          <w:rFonts w:ascii="Bookman Old Style" w:hAnsi="Bookman Old Style"/>
        </w:rPr>
        <w:t>,</w:t>
      </w:r>
      <w:r w:rsidR="008A3069">
        <w:rPr>
          <w:rFonts w:ascii="Bookman Old Style" w:hAnsi="Bookman Old Style"/>
        </w:rPr>
        <w:t xml:space="preserve"> he may have to avert the danger by some instant reaction. In so doing</w:t>
      </w:r>
      <w:r w:rsidR="000D6008">
        <w:rPr>
          <w:rFonts w:ascii="Bookman Old Style" w:hAnsi="Bookman Old Style"/>
        </w:rPr>
        <w:t>,</w:t>
      </w:r>
      <w:r w:rsidR="008A3069">
        <w:rPr>
          <w:rFonts w:ascii="Bookman Old Style" w:hAnsi="Bookman Old Style"/>
        </w:rPr>
        <w:t xml:space="preserve"> it </w:t>
      </w:r>
      <w:proofErr w:type="gramStart"/>
      <w:r w:rsidR="008A3069">
        <w:rPr>
          <w:rFonts w:ascii="Bookman Old Style" w:hAnsi="Bookman Old Style"/>
        </w:rPr>
        <w:t>is recognized</w:t>
      </w:r>
      <w:proofErr w:type="gramEnd"/>
      <w:r w:rsidR="008A3069">
        <w:rPr>
          <w:rFonts w:ascii="Bookman Old Style" w:hAnsi="Bookman Old Style"/>
        </w:rPr>
        <w:t xml:space="preserve"> that a person defending h</w:t>
      </w:r>
      <w:r w:rsidR="000D6008">
        <w:rPr>
          <w:rFonts w:ascii="Bookman Old Style" w:hAnsi="Bookman Old Style"/>
        </w:rPr>
        <w:t>imself is not expected to weigh</w:t>
      </w:r>
      <w:r w:rsidR="008A3069">
        <w:rPr>
          <w:rFonts w:ascii="Bookman Old Style" w:hAnsi="Bookman Old Style"/>
        </w:rPr>
        <w:t xml:space="preserve"> to a nicety the exact measure of his necessary defensive</w:t>
      </w:r>
      <w:r w:rsidR="00E0362C">
        <w:rPr>
          <w:rFonts w:ascii="Bookman Old Style" w:hAnsi="Bookman Old Style"/>
        </w:rPr>
        <w:t xml:space="preserve"> action</w:t>
      </w:r>
      <w:r w:rsidR="00F501F9">
        <w:rPr>
          <w:rFonts w:ascii="Bookman Old Style" w:hAnsi="Bookman Old Style"/>
        </w:rPr>
        <w:t xml:space="preserve">. When a person is the object of a murderous assault it is too much to expect a nice discrimination </w:t>
      </w:r>
      <w:r w:rsidR="00E0362C">
        <w:rPr>
          <w:rFonts w:ascii="Bookman Old Style" w:hAnsi="Bookman Old Style"/>
        </w:rPr>
        <w:t xml:space="preserve">in the method he chooses </w:t>
      </w:r>
      <w:r w:rsidR="00F501F9">
        <w:rPr>
          <w:rFonts w:ascii="Bookman Old Style" w:hAnsi="Bookman Old Style"/>
        </w:rPr>
        <w:t xml:space="preserve">to defend himself. </w:t>
      </w:r>
      <w:proofErr w:type="gramStart"/>
      <w:r w:rsidR="00F501F9">
        <w:rPr>
          <w:rFonts w:ascii="Bookman Old Style" w:hAnsi="Bookman Old Style"/>
        </w:rPr>
        <w:t>In</w:t>
      </w:r>
      <w:r w:rsidR="00E0362C">
        <w:rPr>
          <w:rFonts w:ascii="Bookman Old Style" w:hAnsi="Bookman Old Style"/>
        </w:rPr>
        <w:t xml:space="preserve"> calm retrospect</w:t>
      </w:r>
      <w:r w:rsidR="00F501F9">
        <w:rPr>
          <w:rFonts w:ascii="Bookman Old Style" w:hAnsi="Bookman Old Style"/>
        </w:rPr>
        <w:t xml:space="preserve"> other alternative</w:t>
      </w:r>
      <w:r w:rsidR="00E0362C">
        <w:rPr>
          <w:rFonts w:ascii="Bookman Old Style" w:hAnsi="Bookman Old Style"/>
        </w:rPr>
        <w:t>s</w:t>
      </w:r>
      <w:proofErr w:type="gramEnd"/>
      <w:r w:rsidR="00F501F9">
        <w:rPr>
          <w:rFonts w:ascii="Bookman Old Style" w:hAnsi="Bookman Old Style"/>
        </w:rPr>
        <w:t xml:space="preserve">, </w:t>
      </w:r>
      <w:proofErr w:type="gramStart"/>
      <w:r w:rsidR="00F501F9">
        <w:rPr>
          <w:rFonts w:ascii="Bookman Old Style" w:hAnsi="Bookman Old Style"/>
        </w:rPr>
        <w:t>may appear</w:t>
      </w:r>
      <w:proofErr w:type="gramEnd"/>
      <w:r w:rsidR="00F501F9">
        <w:rPr>
          <w:rFonts w:ascii="Bookman Old Style" w:hAnsi="Bookman Old Style"/>
        </w:rPr>
        <w:t xml:space="preserve">. However, it is always important to bear in mind that in such circumstances any man acts under the stress of the moment. Quite often in such </w:t>
      </w:r>
      <w:proofErr w:type="gramStart"/>
      <w:r w:rsidR="00F501F9">
        <w:rPr>
          <w:rFonts w:ascii="Bookman Old Style" w:hAnsi="Bookman Old Style"/>
        </w:rPr>
        <w:t>circumstances</w:t>
      </w:r>
      <w:proofErr w:type="gramEnd"/>
      <w:r w:rsidR="00F501F9">
        <w:rPr>
          <w:rFonts w:ascii="Bookman Old Style" w:hAnsi="Bookman Old Style"/>
        </w:rPr>
        <w:t xml:space="preserve"> a person has to act swiftly and decisively.</w:t>
      </w:r>
    </w:p>
    <w:p w:rsidR="00F501F9" w:rsidRDefault="00F501F9" w:rsidP="00A10008">
      <w:pPr>
        <w:spacing w:line="360" w:lineRule="auto"/>
        <w:jc w:val="both"/>
        <w:rPr>
          <w:rFonts w:ascii="Bookman Old Style" w:hAnsi="Bookman Old Style"/>
        </w:rPr>
      </w:pPr>
    </w:p>
    <w:p w:rsidR="00820150" w:rsidRDefault="00F501F9" w:rsidP="00A10008">
      <w:pPr>
        <w:spacing w:line="360" w:lineRule="auto"/>
        <w:jc w:val="both"/>
        <w:rPr>
          <w:rFonts w:ascii="Bookman Old Style" w:hAnsi="Bookman Old Style"/>
        </w:rPr>
      </w:pPr>
      <w:r>
        <w:rPr>
          <w:rFonts w:ascii="Bookman Old Style" w:hAnsi="Bookman Old Style"/>
        </w:rPr>
        <w:t xml:space="preserve">The </w:t>
      </w:r>
      <w:proofErr w:type="spellStart"/>
      <w:r>
        <w:rPr>
          <w:rFonts w:ascii="Bookman Old Style" w:hAnsi="Bookman Old Style"/>
        </w:rPr>
        <w:t>defence</w:t>
      </w:r>
      <w:proofErr w:type="spellEnd"/>
      <w:r>
        <w:rPr>
          <w:rFonts w:ascii="Bookman Old Style" w:hAnsi="Bookman Old Style"/>
        </w:rPr>
        <w:t xml:space="preserve"> of self-</w:t>
      </w:r>
      <w:proofErr w:type="spellStart"/>
      <w:r>
        <w:rPr>
          <w:rFonts w:ascii="Bookman Old Style" w:hAnsi="Bookman Old Style"/>
        </w:rPr>
        <w:t>defence</w:t>
      </w:r>
      <w:proofErr w:type="spellEnd"/>
      <w:r>
        <w:rPr>
          <w:rFonts w:ascii="Bookman Old Style" w:hAnsi="Bookman Old Style"/>
        </w:rPr>
        <w:t xml:space="preserve"> has two aspects. The</w:t>
      </w:r>
      <w:r w:rsidR="00E0362C">
        <w:rPr>
          <w:rFonts w:ascii="Bookman Old Style" w:hAnsi="Bookman Old Style"/>
        </w:rPr>
        <w:t xml:space="preserve"> first is a question of retreat.</w:t>
      </w:r>
      <w:r>
        <w:rPr>
          <w:rFonts w:ascii="Bookman Old Style" w:hAnsi="Bookman Old Style"/>
        </w:rPr>
        <w:t xml:space="preserve"> </w:t>
      </w:r>
      <w:proofErr w:type="gramStart"/>
      <w:r w:rsidR="00E0362C">
        <w:rPr>
          <w:rFonts w:ascii="Bookman Old Style" w:hAnsi="Bookman Old Style"/>
        </w:rPr>
        <w:t>And</w:t>
      </w:r>
      <w:proofErr w:type="gramEnd"/>
      <w:r>
        <w:rPr>
          <w:rFonts w:ascii="Bookman Old Style" w:hAnsi="Bookman Old Style"/>
        </w:rPr>
        <w:t xml:space="preserve"> the second is the degree of retaliation. A failure to retreat is an element in considering the reasonableness of an accused conduct. </w:t>
      </w:r>
      <w:proofErr w:type="gramStart"/>
      <w:r>
        <w:rPr>
          <w:rFonts w:ascii="Bookman Old Style" w:hAnsi="Bookman Old Style"/>
        </w:rPr>
        <w:t>Thus</w:t>
      </w:r>
      <w:proofErr w:type="gramEnd"/>
      <w:r w:rsidR="00E0362C">
        <w:rPr>
          <w:rFonts w:ascii="Bookman Old Style" w:hAnsi="Bookman Old Style"/>
        </w:rPr>
        <w:t xml:space="preserve"> </w:t>
      </w:r>
      <w:r w:rsidR="00B2306B">
        <w:rPr>
          <w:rFonts w:ascii="Bookman Old Style" w:hAnsi="Bookman Old Style"/>
        </w:rPr>
        <w:t xml:space="preserve">it </w:t>
      </w:r>
      <w:r w:rsidR="00E0362C">
        <w:rPr>
          <w:rFonts w:ascii="Bookman Old Style" w:hAnsi="Bookman Old Style"/>
        </w:rPr>
        <w:t>is a factor to be</w:t>
      </w:r>
      <w:r>
        <w:rPr>
          <w:rFonts w:ascii="Bookman Old Style" w:hAnsi="Bookman Old Style"/>
        </w:rPr>
        <w:t xml:space="preserve"> taken into account in deciding whether it was necessary to use force, and whether the force used was reasonable. The obligation to retreat rather to strike down is no</w:t>
      </w:r>
      <w:r w:rsidR="00E0362C">
        <w:rPr>
          <w:rFonts w:ascii="Bookman Old Style" w:hAnsi="Bookman Old Style"/>
        </w:rPr>
        <w:t>t absolute.</w:t>
      </w:r>
      <w:r>
        <w:rPr>
          <w:rFonts w:ascii="Bookman Old Style" w:hAnsi="Bookman Old Style"/>
        </w:rPr>
        <w:t xml:space="preserve"> </w:t>
      </w:r>
      <w:r w:rsidR="00E0362C">
        <w:rPr>
          <w:rFonts w:ascii="Bookman Old Style" w:hAnsi="Bookman Old Style"/>
        </w:rPr>
        <w:t>Thus</w:t>
      </w:r>
      <w:r>
        <w:rPr>
          <w:rFonts w:ascii="Bookman Old Style" w:hAnsi="Bookman Old Style"/>
        </w:rPr>
        <w:t xml:space="preserve">, it is not the law that a person threatened must take to </w:t>
      </w:r>
      <w:r w:rsidR="00B2306B">
        <w:rPr>
          <w:rFonts w:ascii="Bookman Old Style" w:hAnsi="Bookman Old Style"/>
        </w:rPr>
        <w:t>h</w:t>
      </w:r>
      <w:r>
        <w:rPr>
          <w:rFonts w:ascii="Bookman Old Style" w:hAnsi="Bookman Old Style"/>
        </w:rPr>
        <w:t>is heels and run in a dramatic fashion. What is necessary is t</w:t>
      </w:r>
      <w:r w:rsidR="00E0362C">
        <w:rPr>
          <w:rFonts w:ascii="Bookman Old Style" w:hAnsi="Bookman Old Style"/>
        </w:rPr>
        <w:t xml:space="preserve">hat a person threatened, or attacked must demonstrate by </w:t>
      </w:r>
      <w:r>
        <w:rPr>
          <w:rFonts w:ascii="Bookman Old Style" w:hAnsi="Bookman Old Style"/>
        </w:rPr>
        <w:t>his actions that he does not want to fight. He must demonstrate that he is prepared to temporize</w:t>
      </w:r>
      <w:r w:rsidR="0051607C">
        <w:rPr>
          <w:rFonts w:ascii="Bookman Old Style" w:hAnsi="Bookman Old Style"/>
        </w:rPr>
        <w:t>,</w:t>
      </w:r>
      <w:r>
        <w:rPr>
          <w:rFonts w:ascii="Bookman Old Style" w:hAnsi="Bookman Old Style"/>
        </w:rPr>
        <w:t xml:space="preserve"> and to</w:t>
      </w:r>
      <w:r w:rsidR="0051607C">
        <w:rPr>
          <w:rFonts w:ascii="Bookman Old Style" w:hAnsi="Bookman Old Style"/>
        </w:rPr>
        <w:t xml:space="preserve"> dise</w:t>
      </w:r>
      <w:r w:rsidR="00820150">
        <w:rPr>
          <w:rFonts w:ascii="Bookman Old Style" w:hAnsi="Bookman Old Style"/>
        </w:rPr>
        <w:t xml:space="preserve">ngage. </w:t>
      </w:r>
      <w:proofErr w:type="gramStart"/>
      <w:r w:rsidR="00820150">
        <w:rPr>
          <w:rFonts w:ascii="Bookman Old Style" w:hAnsi="Bookman Old Style"/>
        </w:rPr>
        <w:t>And</w:t>
      </w:r>
      <w:proofErr w:type="gramEnd"/>
      <w:r w:rsidR="00820150">
        <w:rPr>
          <w:rFonts w:ascii="Bookman Old Style" w:hAnsi="Bookman Old Style"/>
        </w:rPr>
        <w:t xml:space="preserve"> perhaps to make some physical withdrawal. </w:t>
      </w:r>
    </w:p>
    <w:p w:rsidR="00AB569C" w:rsidRDefault="00686095" w:rsidP="000413B3">
      <w:pPr>
        <w:spacing w:line="240" w:lineRule="auto"/>
        <w:jc w:val="both"/>
        <w:rPr>
          <w:rFonts w:ascii="Bookman Old Style" w:hAnsi="Bookman Old Style"/>
          <w:i/>
        </w:rPr>
      </w:pPr>
      <w:r>
        <w:rPr>
          <w:rFonts w:ascii="Bookman Old Style" w:hAnsi="Bookman Old Style"/>
        </w:rPr>
        <w:t xml:space="preserve">The </w:t>
      </w:r>
      <w:proofErr w:type="gramStart"/>
      <w:r>
        <w:rPr>
          <w:rFonts w:ascii="Bookman Old Style" w:hAnsi="Bookman Old Style"/>
        </w:rPr>
        <w:t xml:space="preserve">learned </w:t>
      </w:r>
      <w:r w:rsidR="001354C4">
        <w:rPr>
          <w:rFonts w:ascii="Bookman Old Style" w:hAnsi="Bookman Old Style"/>
        </w:rPr>
        <w:t xml:space="preserve"> authors</w:t>
      </w:r>
      <w:proofErr w:type="gramEnd"/>
      <w:r w:rsidR="001354C4">
        <w:rPr>
          <w:rFonts w:ascii="Bookman Old Style" w:hAnsi="Bookman Old Style"/>
        </w:rPr>
        <w:t xml:space="preserve"> of </w:t>
      </w:r>
      <w:proofErr w:type="spellStart"/>
      <w:r w:rsidR="003D5B70">
        <w:rPr>
          <w:rFonts w:ascii="Bookman Old Style" w:hAnsi="Bookman Old Style"/>
        </w:rPr>
        <w:t>Archb</w:t>
      </w:r>
      <w:r w:rsidR="00AB569C">
        <w:rPr>
          <w:rFonts w:ascii="Bookman Old Style" w:hAnsi="Bookman Old Style"/>
        </w:rPr>
        <w:t>old</w:t>
      </w:r>
      <w:proofErr w:type="spellEnd"/>
      <w:r w:rsidR="00AB569C">
        <w:rPr>
          <w:rFonts w:ascii="Bookman Old Style" w:hAnsi="Bookman Old Style"/>
        </w:rPr>
        <w:t xml:space="preserve">, </w:t>
      </w:r>
      <w:r w:rsidR="001354C4">
        <w:rPr>
          <w:rFonts w:ascii="Bookman Old Style" w:hAnsi="Bookman Old Style"/>
        </w:rPr>
        <w:t>(supra) state</w:t>
      </w:r>
      <w:r w:rsidR="00AB569C">
        <w:rPr>
          <w:rFonts w:ascii="Bookman Old Style" w:hAnsi="Bookman Old Style"/>
        </w:rPr>
        <w:t xml:space="preserve"> in paragraph 19 –</w:t>
      </w:r>
      <w:r w:rsidR="00C54772">
        <w:rPr>
          <w:rFonts w:ascii="Bookman Old Style" w:hAnsi="Bookman Old Style"/>
        </w:rPr>
        <w:t xml:space="preserve"> 42 at page 19</w:t>
      </w:r>
      <w:r w:rsidR="00AB569C">
        <w:rPr>
          <w:rFonts w:ascii="Bookman Old Style" w:hAnsi="Bookman Old Style"/>
        </w:rPr>
        <w:t>28 as follows:</w:t>
      </w:r>
      <w:r w:rsidR="00921ADA">
        <w:rPr>
          <w:rFonts w:ascii="Bookman Old Style" w:hAnsi="Bookman Old Style"/>
        </w:rPr>
        <w:t xml:space="preserve"> </w:t>
      </w:r>
      <w:r w:rsidR="00921ADA" w:rsidRPr="000B3E9D">
        <w:rPr>
          <w:rFonts w:ascii="Bookman Old Style" w:hAnsi="Bookman Old Style"/>
          <w:i/>
        </w:rPr>
        <w:t>“</w:t>
      </w:r>
      <w:r w:rsidR="00C54772">
        <w:rPr>
          <w:rFonts w:ascii="Bookman Old Style" w:hAnsi="Bookman Old Style"/>
          <w:i/>
        </w:rPr>
        <w:t xml:space="preserve"> The old rule of law that a man</w:t>
      </w:r>
      <w:r w:rsidR="00921ADA" w:rsidRPr="000B3E9D">
        <w:rPr>
          <w:rFonts w:ascii="Bookman Old Style" w:hAnsi="Bookman Old Style"/>
          <w:i/>
        </w:rPr>
        <w:t xml:space="preserve"> attacked must retreat as far as he can has disappeared. Whether th</w:t>
      </w:r>
      <w:r w:rsidR="00C54772">
        <w:rPr>
          <w:rFonts w:ascii="Bookman Old Style" w:hAnsi="Bookman Old Style"/>
          <w:i/>
        </w:rPr>
        <w:t>e accused did retreat is only on</w:t>
      </w:r>
      <w:r w:rsidR="001354C4">
        <w:rPr>
          <w:rFonts w:ascii="Bookman Old Style" w:hAnsi="Bookman Old Style"/>
          <w:i/>
        </w:rPr>
        <w:t>e element for the j</w:t>
      </w:r>
      <w:r w:rsidR="00921ADA" w:rsidRPr="000B3E9D">
        <w:rPr>
          <w:rFonts w:ascii="Bookman Old Style" w:hAnsi="Bookman Old Style"/>
          <w:i/>
        </w:rPr>
        <w:t xml:space="preserve">ury to consider on </w:t>
      </w:r>
      <w:r w:rsidR="00C54772">
        <w:rPr>
          <w:rFonts w:ascii="Bookman Old Style" w:hAnsi="Bookman Old Style"/>
          <w:i/>
        </w:rPr>
        <w:t>the question</w:t>
      </w:r>
      <w:r w:rsidR="000B3E9D" w:rsidRPr="000B3E9D">
        <w:rPr>
          <w:rFonts w:ascii="Bookman Old Style" w:hAnsi="Bookman Old Style"/>
          <w:i/>
        </w:rPr>
        <w:t xml:space="preserve"> of whether the force was reasonably necessary. </w:t>
      </w:r>
      <w:proofErr w:type="gramStart"/>
      <w:r w:rsidR="000B3E9D" w:rsidRPr="000B3E9D">
        <w:rPr>
          <w:rFonts w:ascii="Bookman Old Style" w:hAnsi="Bookman Old Style"/>
          <w:i/>
        </w:rPr>
        <w:t>Failure to demonstrate</w:t>
      </w:r>
      <w:r w:rsidR="00C54772">
        <w:rPr>
          <w:rFonts w:ascii="Bookman Old Style" w:hAnsi="Bookman Old Style"/>
          <w:i/>
        </w:rPr>
        <w:t xml:space="preserve"> unwillingness</w:t>
      </w:r>
      <w:r w:rsidR="000B3E9D" w:rsidRPr="000B3E9D">
        <w:rPr>
          <w:rFonts w:ascii="Bookman Old Style" w:hAnsi="Bookman Old Style"/>
          <w:i/>
        </w:rPr>
        <w:t xml:space="preserve"> to </w:t>
      </w:r>
      <w:r w:rsidR="00C54772">
        <w:rPr>
          <w:rFonts w:ascii="Bookman Old Style" w:hAnsi="Bookman Old Style"/>
          <w:i/>
        </w:rPr>
        <w:t xml:space="preserve">fight is merely a factor to </w:t>
      </w:r>
      <w:r w:rsidR="000B3E9D" w:rsidRPr="000B3E9D">
        <w:rPr>
          <w:rFonts w:ascii="Bookman Old Style" w:hAnsi="Bookman Old Style"/>
          <w:i/>
        </w:rPr>
        <w:t xml:space="preserve">be taken into consideration in determining whether the defendant was acting in self </w:t>
      </w:r>
      <w:r w:rsidR="001354C4">
        <w:rPr>
          <w:rFonts w:ascii="Bookman Old Style" w:hAnsi="Bookman Old Style"/>
          <w:i/>
        </w:rPr>
        <w:t xml:space="preserve">- </w:t>
      </w:r>
      <w:proofErr w:type="spellStart"/>
      <w:r w:rsidR="000B3E9D" w:rsidRPr="000B3E9D">
        <w:rPr>
          <w:rFonts w:ascii="Bookman Old Style" w:hAnsi="Bookman Old Style"/>
          <w:i/>
        </w:rPr>
        <w:t>defence</w:t>
      </w:r>
      <w:proofErr w:type="spellEnd"/>
      <w:r w:rsidR="000B3E9D" w:rsidRPr="000B3E9D">
        <w:rPr>
          <w:rFonts w:ascii="Bookman Old Style" w:hAnsi="Bookman Old Style"/>
          <w:i/>
        </w:rPr>
        <w:t xml:space="preserve">, although  evidence that </w:t>
      </w:r>
      <w:r w:rsidR="00C54772">
        <w:rPr>
          <w:rFonts w:ascii="Bookman Old Style" w:hAnsi="Bookman Old Style"/>
          <w:i/>
        </w:rPr>
        <w:t>he tried to call off a fight is likely to be the b</w:t>
      </w:r>
      <w:r w:rsidR="000B3E9D" w:rsidRPr="000B3E9D">
        <w:rPr>
          <w:rFonts w:ascii="Bookman Old Style" w:hAnsi="Bookman Old Style"/>
          <w:i/>
        </w:rPr>
        <w:t>est evidence to cast doubt on a suggestion that he was the attacker, retaliator or acting in revenge and was thus not acting in self</w:t>
      </w:r>
      <w:r w:rsidR="001354C4">
        <w:rPr>
          <w:rFonts w:ascii="Bookman Old Style" w:hAnsi="Bookman Old Style"/>
          <w:i/>
        </w:rPr>
        <w:t xml:space="preserve"> -</w:t>
      </w:r>
      <w:r w:rsidR="000B3E9D" w:rsidRPr="000B3E9D">
        <w:rPr>
          <w:rFonts w:ascii="Bookman Old Style" w:hAnsi="Bookman Old Style"/>
          <w:i/>
        </w:rPr>
        <w:t xml:space="preserve"> </w:t>
      </w:r>
      <w:proofErr w:type="spellStart"/>
      <w:r w:rsidR="000B3E9D" w:rsidRPr="000B3E9D">
        <w:rPr>
          <w:rFonts w:ascii="Bookman Old Style" w:hAnsi="Bookman Old Style"/>
          <w:i/>
        </w:rPr>
        <w:t>defence</w:t>
      </w:r>
      <w:proofErr w:type="spellEnd"/>
      <w:r w:rsidR="000B3E9D" w:rsidRPr="000B3E9D">
        <w:rPr>
          <w:rFonts w:ascii="Bookman Old Style" w:hAnsi="Bookman Old Style"/>
          <w:i/>
        </w:rPr>
        <w:t>: R v Bird (D) 81 Cr. App. R 11C A.</w:t>
      </w:r>
      <w:proofErr w:type="gramEnd"/>
      <w:r w:rsidR="000B3E9D" w:rsidRPr="000B3E9D">
        <w:rPr>
          <w:rFonts w:ascii="Bookman Old Style" w:hAnsi="Bookman Old Style"/>
          <w:i/>
        </w:rPr>
        <w:t xml:space="preserve"> </w:t>
      </w:r>
    </w:p>
    <w:p w:rsidR="000B3E9D" w:rsidRDefault="001354C4" w:rsidP="00A10008">
      <w:pPr>
        <w:spacing w:line="360" w:lineRule="auto"/>
        <w:jc w:val="both"/>
        <w:rPr>
          <w:rFonts w:ascii="Bookman Old Style" w:hAnsi="Bookman Old Style"/>
        </w:rPr>
      </w:pPr>
      <w:r>
        <w:rPr>
          <w:rFonts w:ascii="Bookman Old Style" w:hAnsi="Bookman Old Style"/>
        </w:rPr>
        <w:lastRenderedPageBreak/>
        <w:t xml:space="preserve">The learned authors of </w:t>
      </w:r>
      <w:proofErr w:type="spellStart"/>
      <w:proofErr w:type="gramStart"/>
      <w:r w:rsidR="00C54772">
        <w:rPr>
          <w:rFonts w:ascii="Bookman Old Style" w:hAnsi="Bookman Old Style"/>
        </w:rPr>
        <w:t>Archb</w:t>
      </w:r>
      <w:r w:rsidR="000B3E9D">
        <w:rPr>
          <w:rFonts w:ascii="Bookman Old Style" w:hAnsi="Bookman Old Style"/>
        </w:rPr>
        <w:t>old</w:t>
      </w:r>
      <w:proofErr w:type="spellEnd"/>
      <w:r w:rsidR="000B3E9D">
        <w:rPr>
          <w:rFonts w:ascii="Bookman Old Style" w:hAnsi="Bookman Old Style"/>
        </w:rPr>
        <w:t xml:space="preserve"> </w:t>
      </w:r>
      <w:r>
        <w:rPr>
          <w:rFonts w:ascii="Bookman Old Style" w:hAnsi="Bookman Old Style"/>
        </w:rPr>
        <w:t xml:space="preserve"> (</w:t>
      </w:r>
      <w:proofErr w:type="gramEnd"/>
      <w:r>
        <w:rPr>
          <w:rFonts w:ascii="Bookman Old Style" w:hAnsi="Bookman Old Style"/>
        </w:rPr>
        <w:t>supra) continue in the same parag</w:t>
      </w:r>
      <w:r w:rsidR="00C54772">
        <w:rPr>
          <w:rFonts w:ascii="Bookman Old Style" w:hAnsi="Bookman Old Style"/>
        </w:rPr>
        <w:t>raph 19 – 42 as follows:</w:t>
      </w:r>
    </w:p>
    <w:p w:rsidR="000B3E9D" w:rsidRPr="006D109C" w:rsidRDefault="000B3E9D" w:rsidP="006D109C">
      <w:pPr>
        <w:spacing w:line="240" w:lineRule="auto"/>
        <w:jc w:val="both"/>
        <w:rPr>
          <w:rFonts w:ascii="Bookman Old Style" w:hAnsi="Bookman Old Style"/>
          <w:i/>
        </w:rPr>
      </w:pPr>
      <w:r w:rsidRPr="006D109C">
        <w:rPr>
          <w:rFonts w:ascii="Bookman Old Style" w:hAnsi="Bookman Old Style"/>
          <w:i/>
        </w:rPr>
        <w:t xml:space="preserve">“There is no rule of law that a man must wait until he is struck before </w:t>
      </w:r>
      <w:proofErr w:type="spellStart"/>
      <w:r w:rsidRPr="006D109C">
        <w:rPr>
          <w:rFonts w:ascii="Bookman Old Style" w:hAnsi="Bookman Old Style"/>
          <w:i/>
        </w:rPr>
        <w:t>stricking</w:t>
      </w:r>
      <w:proofErr w:type="spellEnd"/>
      <w:r w:rsidRPr="006D109C">
        <w:rPr>
          <w:rFonts w:ascii="Bookman Old Style" w:hAnsi="Bookman Old Style"/>
          <w:i/>
        </w:rPr>
        <w:t xml:space="preserve"> in self</w:t>
      </w:r>
      <w:r w:rsidR="001354C4">
        <w:rPr>
          <w:rFonts w:ascii="Bookman Old Style" w:hAnsi="Bookman Old Style"/>
          <w:i/>
        </w:rPr>
        <w:t xml:space="preserve"> -</w:t>
      </w:r>
      <w:r w:rsidRPr="006D109C">
        <w:rPr>
          <w:rFonts w:ascii="Bookman Old Style" w:hAnsi="Bookman Old Style"/>
          <w:i/>
        </w:rPr>
        <w:t xml:space="preserve"> </w:t>
      </w:r>
      <w:proofErr w:type="spellStart"/>
      <w:r w:rsidRPr="006D109C">
        <w:rPr>
          <w:rFonts w:ascii="Bookman Old Style" w:hAnsi="Bookman Old Style"/>
          <w:i/>
        </w:rPr>
        <w:t>defence</w:t>
      </w:r>
      <w:proofErr w:type="spellEnd"/>
      <w:r w:rsidRPr="006D109C">
        <w:rPr>
          <w:rFonts w:ascii="Bookman Old Style" w:hAnsi="Bookman Old Style"/>
          <w:i/>
        </w:rPr>
        <w:t xml:space="preserve">. </w:t>
      </w:r>
      <w:proofErr w:type="gramStart"/>
      <w:r w:rsidRPr="006D109C">
        <w:rPr>
          <w:rFonts w:ascii="Bookman Old Style" w:hAnsi="Bookman Old Style"/>
          <w:i/>
        </w:rPr>
        <w:t>If another strikes at him he is entitled to get his blow in first</w:t>
      </w:r>
      <w:r w:rsidR="00C54772">
        <w:rPr>
          <w:rFonts w:ascii="Bookman Old Style" w:hAnsi="Bookman Old Style"/>
          <w:i/>
        </w:rPr>
        <w:t xml:space="preserve"> if </w:t>
      </w:r>
      <w:r w:rsidRPr="006D109C">
        <w:rPr>
          <w:rFonts w:ascii="Bookman Old Style" w:hAnsi="Bookman Old Style"/>
          <w:i/>
        </w:rPr>
        <w:t xml:space="preserve"> it is reasonably necessary so to do in self </w:t>
      </w:r>
      <w:r w:rsidR="001354C4">
        <w:rPr>
          <w:rFonts w:ascii="Bookman Old Style" w:hAnsi="Bookman Old Style"/>
          <w:i/>
        </w:rPr>
        <w:t xml:space="preserve">- </w:t>
      </w:r>
      <w:proofErr w:type="spellStart"/>
      <w:r w:rsidRPr="006D109C">
        <w:rPr>
          <w:rFonts w:ascii="Bookman Old Style" w:hAnsi="Bookman Old Style"/>
          <w:i/>
        </w:rPr>
        <w:t>defence</w:t>
      </w:r>
      <w:proofErr w:type="spellEnd"/>
      <w:r w:rsidRPr="006D109C">
        <w:rPr>
          <w:rFonts w:ascii="Bookman Old Style" w:hAnsi="Bookman Old Style"/>
          <w:i/>
        </w:rPr>
        <w:t xml:space="preserve">: R v Deana, 2 Cr. App.75 CCA  And the mere fact </w:t>
      </w:r>
      <w:r w:rsidR="006D109C" w:rsidRPr="006D109C">
        <w:rPr>
          <w:rFonts w:ascii="Bookman Old Style" w:hAnsi="Bookman Old Style"/>
          <w:i/>
        </w:rPr>
        <w:t>the defendant was the initial aggressor does not of itself render</w:t>
      </w:r>
      <w:r w:rsidR="00C54772">
        <w:rPr>
          <w:rFonts w:ascii="Bookman Old Style" w:hAnsi="Bookman Old Style"/>
          <w:i/>
        </w:rPr>
        <w:t xml:space="preserve"> self </w:t>
      </w:r>
      <w:r w:rsidR="001354C4">
        <w:rPr>
          <w:rFonts w:ascii="Bookman Old Style" w:hAnsi="Bookman Old Style"/>
          <w:i/>
        </w:rPr>
        <w:t xml:space="preserve">- </w:t>
      </w:r>
      <w:proofErr w:type="spellStart"/>
      <w:r w:rsidR="001354C4">
        <w:rPr>
          <w:rFonts w:ascii="Bookman Old Style" w:hAnsi="Bookman Old Style"/>
          <w:i/>
        </w:rPr>
        <w:t>defence</w:t>
      </w:r>
      <w:proofErr w:type="spellEnd"/>
      <w:r w:rsidR="001354C4">
        <w:rPr>
          <w:rFonts w:ascii="Bookman Old Style" w:hAnsi="Bookman Old Style"/>
          <w:i/>
        </w:rPr>
        <w:t xml:space="preserve"> unavailable as</w:t>
      </w:r>
      <w:r w:rsidR="00C54772">
        <w:rPr>
          <w:rFonts w:ascii="Bookman Old Style" w:hAnsi="Bookman Old Style"/>
          <w:i/>
        </w:rPr>
        <w:t xml:space="preserve"> </w:t>
      </w:r>
      <w:proofErr w:type="spellStart"/>
      <w:r w:rsidR="00C54772">
        <w:rPr>
          <w:rFonts w:ascii="Bookman Old Style" w:hAnsi="Bookman Old Style"/>
          <w:i/>
        </w:rPr>
        <w:t>defence</w:t>
      </w:r>
      <w:proofErr w:type="spellEnd"/>
      <w:r w:rsidR="00C54772">
        <w:rPr>
          <w:rFonts w:ascii="Bookman Old Style" w:hAnsi="Bookman Old Style"/>
          <w:i/>
        </w:rPr>
        <w:t xml:space="preserve"> </w:t>
      </w:r>
      <w:r w:rsidR="006D109C" w:rsidRPr="006D109C">
        <w:rPr>
          <w:rFonts w:ascii="Bookman Old Style" w:hAnsi="Bookman Old Style"/>
          <w:i/>
        </w:rPr>
        <w:t xml:space="preserve">to what he does in any ensuing violence; availability must depend on all circumstances, and allow for the possibility that the initial aggression may have resulted in a response by the victim which was out of proportion so as to give rise to an honest belief on the part of the defendant that it was necessary for him to defend himself, with the amount of force used for that purpose being reasonable: R v </w:t>
      </w:r>
      <w:proofErr w:type="spellStart"/>
      <w:r w:rsidR="006D109C" w:rsidRPr="006D109C">
        <w:rPr>
          <w:rFonts w:ascii="Bookman Old Style" w:hAnsi="Bookman Old Style"/>
          <w:i/>
        </w:rPr>
        <w:t>Rashford</w:t>
      </w:r>
      <w:proofErr w:type="spellEnd"/>
      <w:r w:rsidR="006D109C" w:rsidRPr="006D109C">
        <w:rPr>
          <w:rFonts w:ascii="Bookman Old Style" w:hAnsi="Bookman Old Style"/>
          <w:i/>
        </w:rPr>
        <w:t xml:space="preserve"> [2006] Crim. L. R. 547 CA”</w:t>
      </w:r>
      <w:proofErr w:type="gramEnd"/>
    </w:p>
    <w:p w:rsidR="00802FAE" w:rsidRDefault="00820150" w:rsidP="00A10008">
      <w:pPr>
        <w:spacing w:line="360" w:lineRule="auto"/>
        <w:jc w:val="both"/>
        <w:rPr>
          <w:rFonts w:ascii="Bookman Old Style" w:hAnsi="Bookman Old Style"/>
        </w:rPr>
      </w:pPr>
      <w:r>
        <w:rPr>
          <w:rFonts w:ascii="Bookman Old Style" w:hAnsi="Bookman Old Style"/>
        </w:rPr>
        <w:t xml:space="preserve">On the facts of this case, I am satisfied that after the accused </w:t>
      </w:r>
      <w:proofErr w:type="gramStart"/>
      <w:r w:rsidR="00E0362C">
        <w:rPr>
          <w:rFonts w:ascii="Bookman Old Style" w:hAnsi="Bookman Old Style"/>
        </w:rPr>
        <w:t>was apprehended, and held in a t</w:t>
      </w:r>
      <w:r>
        <w:rPr>
          <w:rFonts w:ascii="Bookman Old Style" w:hAnsi="Bookman Old Style"/>
        </w:rPr>
        <w:t>ight grip by the deceased</w:t>
      </w:r>
      <w:r w:rsidR="000D6008">
        <w:rPr>
          <w:rFonts w:ascii="Bookman Old Style" w:hAnsi="Bookman Old Style"/>
        </w:rPr>
        <w:t>,</w:t>
      </w:r>
      <w:proofErr w:type="gramEnd"/>
      <w:r>
        <w:rPr>
          <w:rFonts w:ascii="Bookman Old Style" w:hAnsi="Bookman Old Style"/>
        </w:rPr>
        <w:t xml:space="preserve"> he did not have the opportunity to retreat. However, I</w:t>
      </w:r>
      <w:r w:rsidR="00E0362C">
        <w:rPr>
          <w:rFonts w:ascii="Bookman Old Style" w:hAnsi="Bookman Old Style"/>
        </w:rPr>
        <w:t xml:space="preserve"> conside</w:t>
      </w:r>
      <w:r w:rsidR="001354C4">
        <w:rPr>
          <w:rFonts w:ascii="Bookman Old Style" w:hAnsi="Bookman Old Style"/>
        </w:rPr>
        <w:t>r on the facts of this case</w:t>
      </w:r>
      <w:r w:rsidR="00E0362C">
        <w:rPr>
          <w:rFonts w:ascii="Bookman Old Style" w:hAnsi="Bookman Old Style"/>
        </w:rPr>
        <w:t xml:space="preserve"> that</w:t>
      </w:r>
      <w:r>
        <w:rPr>
          <w:rFonts w:ascii="Bookman Old Style" w:hAnsi="Bookman Old Style"/>
        </w:rPr>
        <w:t xml:space="preserve"> the act of stabbing the deceased was excessive, or disproportionate to the threat. The question that therefore arises is this: what is the legal effect</w:t>
      </w:r>
      <w:r w:rsidR="00E0362C">
        <w:rPr>
          <w:rFonts w:ascii="Bookman Old Style" w:hAnsi="Bookman Old Style"/>
        </w:rPr>
        <w:t xml:space="preserve"> of exercising more force than is</w:t>
      </w:r>
      <w:r>
        <w:rPr>
          <w:rFonts w:ascii="Bookman Old Style" w:hAnsi="Bookman Old Style"/>
        </w:rPr>
        <w:t xml:space="preserve"> reasonable</w:t>
      </w:r>
      <w:r w:rsidR="000D6008">
        <w:rPr>
          <w:rFonts w:ascii="Bookman Old Style" w:hAnsi="Bookman Old Style"/>
        </w:rPr>
        <w:t>?</w:t>
      </w:r>
      <w:r>
        <w:rPr>
          <w:rFonts w:ascii="Bookman Old Style" w:hAnsi="Bookman Old Style"/>
        </w:rPr>
        <w:t xml:space="preserve"> The legal effect of the use of excessive force was considered in the Australian case of </w:t>
      </w:r>
      <w:r w:rsidRPr="00802FAE">
        <w:rPr>
          <w:rFonts w:ascii="Bookman Old Style" w:hAnsi="Bookman Old Style"/>
          <w:i/>
        </w:rPr>
        <w:t>R v Howe 100 C.R.L. 448 32 H.L.I. R 212</w:t>
      </w:r>
      <w:r w:rsidR="00802FAE">
        <w:rPr>
          <w:rFonts w:ascii="Bookman Old Style" w:hAnsi="Bookman Old Style"/>
        </w:rPr>
        <w:t xml:space="preserve">. In that </w:t>
      </w:r>
      <w:proofErr w:type="gramStart"/>
      <w:r w:rsidR="00802FAE">
        <w:rPr>
          <w:rFonts w:ascii="Bookman Old Style" w:hAnsi="Bookman Old Style"/>
        </w:rPr>
        <w:t>case</w:t>
      </w:r>
      <w:proofErr w:type="gramEnd"/>
      <w:r w:rsidR="00802FAE">
        <w:rPr>
          <w:rFonts w:ascii="Bookman Old Style" w:hAnsi="Bookman Old Style"/>
        </w:rPr>
        <w:t xml:space="preserve"> the prisoner had shot a man whom he alleged had made sexual assault on him. One of his </w:t>
      </w:r>
      <w:proofErr w:type="spellStart"/>
      <w:r w:rsidR="00802FAE">
        <w:rPr>
          <w:rFonts w:ascii="Bookman Old Style" w:hAnsi="Bookman Old Style"/>
        </w:rPr>
        <w:t>defences</w:t>
      </w:r>
      <w:proofErr w:type="spellEnd"/>
      <w:r w:rsidR="00802FAE">
        <w:rPr>
          <w:rFonts w:ascii="Bookman Old Style" w:hAnsi="Bookman Old Style"/>
        </w:rPr>
        <w:t xml:space="preserve"> was self-</w:t>
      </w:r>
      <w:proofErr w:type="spellStart"/>
      <w:r w:rsidR="00802FAE">
        <w:rPr>
          <w:rFonts w:ascii="Bookman Old Style" w:hAnsi="Bookman Old Style"/>
        </w:rPr>
        <w:t>defence</w:t>
      </w:r>
      <w:proofErr w:type="spellEnd"/>
      <w:r w:rsidR="00802FAE">
        <w:rPr>
          <w:rFonts w:ascii="Bookman Old Style" w:hAnsi="Bookman Old Style"/>
        </w:rPr>
        <w:t xml:space="preserve"> to protect </w:t>
      </w:r>
      <w:proofErr w:type="gramStart"/>
      <w:r w:rsidR="00802FAE">
        <w:rPr>
          <w:rFonts w:ascii="Bookman Old Style" w:hAnsi="Bookman Old Style"/>
        </w:rPr>
        <w:t>himself</w:t>
      </w:r>
      <w:proofErr w:type="gramEnd"/>
      <w:r w:rsidR="00802FAE">
        <w:rPr>
          <w:rFonts w:ascii="Bookman Old Style" w:hAnsi="Bookman Old Style"/>
        </w:rPr>
        <w:t xml:space="preserve"> from further assault.</w:t>
      </w:r>
    </w:p>
    <w:p w:rsidR="00802FAE" w:rsidRDefault="00802FAE" w:rsidP="00A10008">
      <w:pPr>
        <w:spacing w:line="360" w:lineRule="auto"/>
        <w:jc w:val="both"/>
        <w:rPr>
          <w:rFonts w:ascii="Bookman Old Style" w:hAnsi="Bookman Old Style"/>
        </w:rPr>
      </w:pPr>
    </w:p>
    <w:p w:rsidR="00E0362C" w:rsidRDefault="00802FAE" w:rsidP="00A10008">
      <w:pPr>
        <w:spacing w:line="360" w:lineRule="auto"/>
        <w:jc w:val="both"/>
        <w:rPr>
          <w:rFonts w:ascii="Bookman Old Style" w:hAnsi="Bookman Old Style"/>
        </w:rPr>
      </w:pPr>
      <w:r>
        <w:rPr>
          <w:rFonts w:ascii="Bookman Old Style" w:hAnsi="Bookman Old Style"/>
        </w:rPr>
        <w:t>The trial judge directed the</w:t>
      </w:r>
      <w:r w:rsidR="00E0362C">
        <w:rPr>
          <w:rFonts w:ascii="Bookman Old Style" w:hAnsi="Bookman Old Style"/>
        </w:rPr>
        <w:t xml:space="preserve"> jury that i</w:t>
      </w:r>
      <w:r>
        <w:rPr>
          <w:rFonts w:ascii="Bookman Old Style" w:hAnsi="Bookman Old Style"/>
        </w:rPr>
        <w:t xml:space="preserve">f the force used was excessive </w:t>
      </w:r>
      <w:proofErr w:type="spellStart"/>
      <w:r>
        <w:rPr>
          <w:rFonts w:ascii="Bookman Old Style" w:hAnsi="Bookman Old Style"/>
        </w:rPr>
        <w:t>i.e</w:t>
      </w:r>
      <w:proofErr w:type="spellEnd"/>
      <w:r>
        <w:rPr>
          <w:rFonts w:ascii="Bookman Old Style" w:hAnsi="Bookman Old Style"/>
        </w:rPr>
        <w:t xml:space="preserve"> greater than was necessary for mere </w:t>
      </w:r>
      <w:proofErr w:type="spellStart"/>
      <w:r>
        <w:rPr>
          <w:rFonts w:ascii="Bookman Old Style" w:hAnsi="Bookman Old Style"/>
        </w:rPr>
        <w:t>defence</w:t>
      </w:r>
      <w:proofErr w:type="spellEnd"/>
      <w:r>
        <w:rPr>
          <w:rFonts w:ascii="Bookman Old Style" w:hAnsi="Bookman Old Style"/>
        </w:rPr>
        <w:t xml:space="preserve">, the </w:t>
      </w:r>
      <w:proofErr w:type="spellStart"/>
      <w:r>
        <w:rPr>
          <w:rFonts w:ascii="Bookman Old Style" w:hAnsi="Bookman Old Style"/>
        </w:rPr>
        <w:t>defence</w:t>
      </w:r>
      <w:proofErr w:type="spellEnd"/>
      <w:r>
        <w:rPr>
          <w:rFonts w:ascii="Bookman Old Style" w:hAnsi="Bookman Old Style"/>
        </w:rPr>
        <w:t xml:space="preserve"> of self-</w:t>
      </w:r>
      <w:proofErr w:type="spellStart"/>
      <w:r>
        <w:rPr>
          <w:rFonts w:ascii="Bookman Old Style" w:hAnsi="Bookman Old Style"/>
        </w:rPr>
        <w:t>defence</w:t>
      </w:r>
      <w:proofErr w:type="spellEnd"/>
      <w:r>
        <w:rPr>
          <w:rFonts w:ascii="Bookman Old Style" w:hAnsi="Bookman Old Style"/>
        </w:rPr>
        <w:t xml:space="preserve"> was not maintainable, and the resulting crime was murder. He </w:t>
      </w:r>
      <w:proofErr w:type="gramStart"/>
      <w:r>
        <w:rPr>
          <w:rFonts w:ascii="Bookman Old Style" w:hAnsi="Bookman Old Style"/>
        </w:rPr>
        <w:t>was convicted</w:t>
      </w:r>
      <w:proofErr w:type="gramEnd"/>
      <w:r>
        <w:rPr>
          <w:rFonts w:ascii="Bookman Old Style" w:hAnsi="Bookman Old Style"/>
        </w:rPr>
        <w:t xml:space="preserve"> of murder. On appeal</w:t>
      </w:r>
      <w:r w:rsidR="001354C4">
        <w:rPr>
          <w:rFonts w:ascii="Bookman Old Style" w:hAnsi="Bookman Old Style"/>
        </w:rPr>
        <w:t>,</w:t>
      </w:r>
      <w:r>
        <w:rPr>
          <w:rFonts w:ascii="Bookman Old Style" w:hAnsi="Bookman Old Style"/>
        </w:rPr>
        <w:t xml:space="preserve"> the Supreme Court of South Australia </w:t>
      </w:r>
      <w:r w:rsidR="00E0362C">
        <w:rPr>
          <w:rFonts w:ascii="Bookman Old Style" w:hAnsi="Bookman Old Style"/>
        </w:rPr>
        <w:t>sitting as a Court of Criminal A</w:t>
      </w:r>
      <w:r>
        <w:rPr>
          <w:rFonts w:ascii="Bookman Old Style" w:hAnsi="Bookman Old Style"/>
        </w:rPr>
        <w:t xml:space="preserve">ppeal held that this direction was erroneous and that the law was that: </w:t>
      </w:r>
    </w:p>
    <w:p w:rsidR="00FC51A4" w:rsidRDefault="00802FAE" w:rsidP="00E0362C">
      <w:pPr>
        <w:spacing w:line="240" w:lineRule="auto"/>
        <w:jc w:val="both"/>
        <w:rPr>
          <w:rFonts w:ascii="Bookman Old Style" w:hAnsi="Bookman Old Style"/>
        </w:rPr>
      </w:pPr>
      <w:r>
        <w:rPr>
          <w:rFonts w:ascii="Bookman Old Style" w:hAnsi="Bookman Old Style"/>
        </w:rPr>
        <w:t>“</w:t>
      </w:r>
      <w:r w:rsidRPr="00FC51A4">
        <w:rPr>
          <w:rFonts w:ascii="Bookman Old Style" w:hAnsi="Bookman Old Style"/>
          <w:i/>
        </w:rPr>
        <w:t>a person w</w:t>
      </w:r>
      <w:r w:rsidR="00E0362C">
        <w:rPr>
          <w:rFonts w:ascii="Bookman Old Style" w:hAnsi="Bookman Old Style"/>
          <w:i/>
        </w:rPr>
        <w:t xml:space="preserve">ho is subjected to a violent attack, </w:t>
      </w:r>
      <w:r w:rsidRPr="00FC51A4">
        <w:rPr>
          <w:rFonts w:ascii="Bookman Old Style" w:hAnsi="Bookman Old Style"/>
          <w:i/>
        </w:rPr>
        <w:t xml:space="preserve">exercises </w:t>
      </w:r>
      <w:r w:rsidR="00FC51A4" w:rsidRPr="00FC51A4">
        <w:rPr>
          <w:rFonts w:ascii="Bookman Old Style" w:hAnsi="Bookman Old Style"/>
          <w:i/>
        </w:rPr>
        <w:t>more force than a reasonable man would consider necessary, but no more that he honestly believes to be necessary in the circumstances, is guilty of manslaughter, and not murder.”</w:t>
      </w:r>
      <w:r>
        <w:rPr>
          <w:rFonts w:ascii="Bookman Old Style" w:hAnsi="Bookman Old Style"/>
        </w:rPr>
        <w:t xml:space="preserve"> </w:t>
      </w:r>
    </w:p>
    <w:p w:rsidR="00FC51A4" w:rsidRDefault="00FC51A4" w:rsidP="00A10008">
      <w:pPr>
        <w:spacing w:line="360" w:lineRule="auto"/>
        <w:jc w:val="both"/>
        <w:rPr>
          <w:rFonts w:ascii="Bookman Old Style" w:hAnsi="Bookman Old Style"/>
        </w:rPr>
      </w:pPr>
    </w:p>
    <w:p w:rsidR="00B2306B" w:rsidRDefault="00FC51A4" w:rsidP="00A10008">
      <w:pPr>
        <w:spacing w:line="360" w:lineRule="auto"/>
        <w:jc w:val="both"/>
        <w:rPr>
          <w:rFonts w:ascii="Bookman Old Style" w:hAnsi="Bookman Old Style"/>
        </w:rPr>
      </w:pPr>
      <w:r>
        <w:rPr>
          <w:rFonts w:ascii="Bookman Old Style" w:hAnsi="Bookman Old Style"/>
        </w:rPr>
        <w:t>On</w:t>
      </w:r>
      <w:r w:rsidR="00E0362C">
        <w:rPr>
          <w:rFonts w:ascii="Bookman Old Style" w:hAnsi="Bookman Old Style"/>
        </w:rPr>
        <w:t xml:space="preserve"> further appeal by the C</w:t>
      </w:r>
      <w:r>
        <w:rPr>
          <w:rFonts w:ascii="Bookman Old Style" w:hAnsi="Bookman Old Style"/>
        </w:rPr>
        <w:t xml:space="preserve">rown, the High Court of Australia after an exhaustive review of English, Australian, Canadian, and United </w:t>
      </w:r>
      <w:r w:rsidR="00E0362C">
        <w:rPr>
          <w:rFonts w:ascii="Bookman Old Style" w:hAnsi="Bookman Old Style"/>
        </w:rPr>
        <w:t xml:space="preserve">States </w:t>
      </w:r>
      <w:r>
        <w:rPr>
          <w:rFonts w:ascii="Bookman Old Style" w:hAnsi="Bookman Old Style"/>
        </w:rPr>
        <w:t>decisions</w:t>
      </w:r>
      <w:r w:rsidR="000D6008">
        <w:rPr>
          <w:rFonts w:ascii="Bookman Old Style" w:hAnsi="Bookman Old Style"/>
        </w:rPr>
        <w:t>,</w:t>
      </w:r>
      <w:r>
        <w:rPr>
          <w:rFonts w:ascii="Bookman Old Style" w:hAnsi="Bookman Old Style"/>
        </w:rPr>
        <w:t xml:space="preserve"> upheld the ruling of the Supreme Court. </w:t>
      </w:r>
    </w:p>
    <w:p w:rsidR="00B2306B" w:rsidRDefault="00B2306B" w:rsidP="00A10008">
      <w:pPr>
        <w:spacing w:line="360" w:lineRule="auto"/>
        <w:jc w:val="both"/>
        <w:rPr>
          <w:rFonts w:ascii="Bookman Old Style" w:hAnsi="Bookman Old Style"/>
        </w:rPr>
      </w:pPr>
    </w:p>
    <w:p w:rsidR="00FC51A4" w:rsidRDefault="00FC51A4" w:rsidP="00A10008">
      <w:pPr>
        <w:spacing w:line="360" w:lineRule="auto"/>
        <w:jc w:val="both"/>
        <w:rPr>
          <w:rFonts w:ascii="Bookman Old Style" w:hAnsi="Bookman Old Style" w:cs="Times New Roman"/>
          <w:sz w:val="24"/>
          <w:szCs w:val="24"/>
        </w:rPr>
      </w:pPr>
      <w:r>
        <w:rPr>
          <w:rFonts w:ascii="Bookman Old Style" w:hAnsi="Bookman Old Style"/>
        </w:rPr>
        <w:t xml:space="preserve">Furthermore, </w:t>
      </w:r>
      <w:r>
        <w:rPr>
          <w:rFonts w:ascii="Bookman Old Style" w:hAnsi="Bookman Old Style" w:cs="Times New Roman"/>
          <w:sz w:val="24"/>
          <w:szCs w:val="24"/>
        </w:rPr>
        <w:t>i</w:t>
      </w:r>
      <w:r w:rsidR="003A7542">
        <w:rPr>
          <w:rFonts w:ascii="Bookman Old Style" w:hAnsi="Bookman Old Style" w:cs="Times New Roman"/>
          <w:sz w:val="24"/>
          <w:szCs w:val="24"/>
        </w:rPr>
        <w:t xml:space="preserve">n </w:t>
      </w:r>
      <w:r w:rsidR="003A7542" w:rsidRPr="000D6008">
        <w:rPr>
          <w:rFonts w:ascii="Bookman Old Style" w:hAnsi="Bookman Old Style" w:cs="Times New Roman"/>
          <w:i/>
          <w:sz w:val="24"/>
          <w:szCs w:val="24"/>
        </w:rPr>
        <w:t>Jackson v R (19</w:t>
      </w:r>
      <w:r w:rsidRPr="000D6008">
        <w:rPr>
          <w:rFonts w:ascii="Bookman Old Style" w:hAnsi="Bookman Old Style" w:cs="Times New Roman"/>
          <w:i/>
          <w:sz w:val="24"/>
          <w:szCs w:val="24"/>
        </w:rPr>
        <w:t>62</w:t>
      </w:r>
      <w:r w:rsidR="003A7542" w:rsidRPr="000D6008">
        <w:rPr>
          <w:rFonts w:ascii="Bookman Old Style" w:hAnsi="Bookman Old Style" w:cs="Times New Roman"/>
          <w:i/>
          <w:sz w:val="24"/>
          <w:szCs w:val="24"/>
        </w:rPr>
        <w:t>)</w:t>
      </w:r>
      <w:r w:rsidRPr="000D6008">
        <w:rPr>
          <w:rFonts w:ascii="Bookman Old Style" w:hAnsi="Bookman Old Style" w:cs="Times New Roman"/>
          <w:i/>
          <w:sz w:val="24"/>
          <w:szCs w:val="24"/>
        </w:rPr>
        <w:t xml:space="preserve"> R and N </w:t>
      </w:r>
      <w:r w:rsidR="003A7542" w:rsidRPr="000D6008">
        <w:rPr>
          <w:rFonts w:ascii="Bookman Old Style" w:hAnsi="Bookman Old Style" w:cs="Times New Roman"/>
          <w:i/>
          <w:sz w:val="24"/>
          <w:szCs w:val="24"/>
        </w:rPr>
        <w:t>157</w:t>
      </w:r>
      <w:r w:rsidR="003A7542">
        <w:rPr>
          <w:rFonts w:ascii="Bookman Old Style" w:hAnsi="Bookman Old Style" w:cs="Times New Roman"/>
          <w:sz w:val="24"/>
          <w:szCs w:val="24"/>
        </w:rPr>
        <w:t xml:space="preserve">, </w:t>
      </w:r>
      <w:r w:rsidRPr="00FC51A4">
        <w:rPr>
          <w:rFonts w:ascii="Bookman Old Style" w:hAnsi="Bookman Old Style" w:cs="Times New Roman"/>
          <w:sz w:val="24"/>
          <w:szCs w:val="24"/>
        </w:rPr>
        <w:t xml:space="preserve">the Federal Supreme Court also considered the same point and came to the same conclusion. The judgment of the Court </w:t>
      </w:r>
      <w:proofErr w:type="gramStart"/>
      <w:r w:rsidRPr="00FC51A4">
        <w:rPr>
          <w:rFonts w:ascii="Bookman Old Style" w:hAnsi="Bookman Old Style" w:cs="Times New Roman"/>
          <w:sz w:val="24"/>
          <w:szCs w:val="24"/>
        </w:rPr>
        <w:t>was delivered</w:t>
      </w:r>
      <w:proofErr w:type="gramEnd"/>
      <w:r w:rsidRPr="00FC51A4">
        <w:rPr>
          <w:rFonts w:ascii="Bookman Old Style" w:hAnsi="Bookman Old Style" w:cs="Times New Roman"/>
          <w:sz w:val="24"/>
          <w:szCs w:val="24"/>
        </w:rPr>
        <w:t xml:space="preserve"> by Brig</w:t>
      </w:r>
      <w:r w:rsidR="003A7542">
        <w:rPr>
          <w:rFonts w:ascii="Bookman Old Style" w:hAnsi="Bookman Old Style" w:cs="Times New Roman"/>
          <w:sz w:val="24"/>
          <w:szCs w:val="24"/>
        </w:rPr>
        <w:t xml:space="preserve">gs F. J., and was largely based on the case of </w:t>
      </w:r>
      <w:r w:rsidRPr="003A7542">
        <w:rPr>
          <w:rFonts w:ascii="Bookman Old Style" w:hAnsi="Bookman Old Style" w:cs="Times New Roman"/>
          <w:i/>
          <w:sz w:val="24"/>
          <w:szCs w:val="24"/>
        </w:rPr>
        <w:t>Howe</w:t>
      </w:r>
      <w:r w:rsidRPr="00FC51A4">
        <w:rPr>
          <w:rFonts w:ascii="Bookman Old Style" w:hAnsi="Bookman Old Style" w:cs="Times New Roman"/>
          <w:sz w:val="24"/>
          <w:szCs w:val="24"/>
        </w:rPr>
        <w:t xml:space="preserve">. The substance of the judgment </w:t>
      </w:r>
      <w:proofErr w:type="gramStart"/>
      <w:r w:rsidRPr="00FC51A4">
        <w:rPr>
          <w:rFonts w:ascii="Bookman Old Style" w:hAnsi="Bookman Old Style" w:cs="Times New Roman"/>
          <w:sz w:val="24"/>
          <w:szCs w:val="24"/>
        </w:rPr>
        <w:t>is summed up</w:t>
      </w:r>
      <w:proofErr w:type="gramEnd"/>
      <w:r w:rsidRPr="00FC51A4">
        <w:rPr>
          <w:rFonts w:ascii="Bookman Old Style" w:hAnsi="Bookman Old Style" w:cs="Times New Roman"/>
          <w:sz w:val="24"/>
          <w:szCs w:val="24"/>
        </w:rPr>
        <w:t xml:space="preserve"> in the following passage</w:t>
      </w:r>
      <w:r>
        <w:rPr>
          <w:rFonts w:ascii="Bookman Old Style" w:hAnsi="Bookman Old Style" w:cs="Times New Roman"/>
          <w:sz w:val="24"/>
          <w:szCs w:val="24"/>
        </w:rPr>
        <w:t>:</w:t>
      </w:r>
    </w:p>
    <w:p w:rsidR="00FC51A4" w:rsidRDefault="00FC51A4" w:rsidP="000371F8">
      <w:pPr>
        <w:spacing w:after="0" w:line="240" w:lineRule="auto"/>
        <w:jc w:val="both"/>
        <w:rPr>
          <w:rFonts w:ascii="Bookman Old Style" w:hAnsi="Bookman Old Style" w:cs="Times New Roman"/>
          <w:b/>
          <w:sz w:val="24"/>
          <w:szCs w:val="24"/>
        </w:rPr>
      </w:pPr>
      <w:r w:rsidRPr="00FC51A4">
        <w:rPr>
          <w:rFonts w:ascii="Bookman Old Style" w:hAnsi="Bookman Old Style" w:cs="Times New Roman"/>
          <w:sz w:val="24"/>
          <w:szCs w:val="24"/>
        </w:rPr>
        <w:t xml:space="preserve"> </w:t>
      </w:r>
      <w:r w:rsidRPr="00FC51A4">
        <w:rPr>
          <w:rFonts w:ascii="Bookman Old Style" w:hAnsi="Bookman Old Style" w:cs="Times New Roman"/>
          <w:i/>
          <w:sz w:val="24"/>
          <w:szCs w:val="24"/>
        </w:rPr>
        <w:t>“In cases where all other necessary c</w:t>
      </w:r>
      <w:r w:rsidR="003A7542">
        <w:rPr>
          <w:rFonts w:ascii="Bookman Old Style" w:hAnsi="Bookman Old Style" w:cs="Times New Roman"/>
          <w:i/>
          <w:sz w:val="24"/>
          <w:szCs w:val="24"/>
        </w:rPr>
        <w:t xml:space="preserve">onditions for a </w:t>
      </w:r>
      <w:proofErr w:type="spellStart"/>
      <w:r w:rsidR="003A7542">
        <w:rPr>
          <w:rFonts w:ascii="Bookman Old Style" w:hAnsi="Bookman Old Style" w:cs="Times New Roman"/>
          <w:i/>
          <w:sz w:val="24"/>
          <w:szCs w:val="24"/>
        </w:rPr>
        <w:t>defence</w:t>
      </w:r>
      <w:proofErr w:type="spellEnd"/>
      <w:r w:rsidR="003A7542">
        <w:rPr>
          <w:rFonts w:ascii="Bookman Old Style" w:hAnsi="Bookman Old Style" w:cs="Times New Roman"/>
          <w:i/>
          <w:sz w:val="24"/>
          <w:szCs w:val="24"/>
        </w:rPr>
        <w:t xml:space="preserve"> of self-</w:t>
      </w:r>
      <w:proofErr w:type="spellStart"/>
      <w:r w:rsidRPr="00FC51A4">
        <w:rPr>
          <w:rFonts w:ascii="Bookman Old Style" w:hAnsi="Bookman Old Style" w:cs="Times New Roman"/>
          <w:i/>
          <w:sz w:val="24"/>
          <w:szCs w:val="24"/>
        </w:rPr>
        <w:t>defence</w:t>
      </w:r>
      <w:proofErr w:type="spellEnd"/>
      <w:r w:rsidRPr="00FC51A4">
        <w:rPr>
          <w:rFonts w:ascii="Bookman Old Style" w:hAnsi="Bookman Old Style" w:cs="Times New Roman"/>
          <w:i/>
          <w:sz w:val="24"/>
          <w:szCs w:val="24"/>
        </w:rPr>
        <w:t xml:space="preserve"> exist but more force than is necessary or proper is used</w:t>
      </w:r>
      <w:r>
        <w:rPr>
          <w:rFonts w:ascii="Bookman Old Style" w:hAnsi="Bookman Old Style" w:cs="Times New Roman"/>
          <w:i/>
          <w:sz w:val="24"/>
          <w:szCs w:val="24"/>
        </w:rPr>
        <w:t>,</w:t>
      </w:r>
      <w:r w:rsidRPr="00FC51A4">
        <w:rPr>
          <w:rFonts w:ascii="Bookman Old Style" w:hAnsi="Bookman Old Style" w:cs="Times New Roman"/>
          <w:i/>
          <w:sz w:val="24"/>
          <w:szCs w:val="24"/>
        </w:rPr>
        <w:t xml:space="preserve"> and death is caused, I think the true</w:t>
      </w:r>
      <w:r>
        <w:rPr>
          <w:rFonts w:ascii="Bookman Old Style" w:hAnsi="Bookman Old Style" w:cs="Times New Roman"/>
          <w:i/>
          <w:sz w:val="24"/>
          <w:szCs w:val="24"/>
        </w:rPr>
        <w:t xml:space="preserve"> principle of English</w:t>
      </w:r>
      <w:r w:rsidR="003A7542">
        <w:rPr>
          <w:rFonts w:ascii="Bookman Old Style" w:hAnsi="Bookman Old Style" w:cs="Times New Roman"/>
          <w:i/>
          <w:sz w:val="24"/>
          <w:szCs w:val="24"/>
        </w:rPr>
        <w:t xml:space="preserve"> law</w:t>
      </w:r>
      <w:r w:rsidRPr="00FC51A4">
        <w:rPr>
          <w:rFonts w:ascii="Bookman Old Style" w:hAnsi="Bookman Old Style" w:cs="Times New Roman"/>
          <w:i/>
          <w:sz w:val="24"/>
          <w:szCs w:val="24"/>
        </w:rPr>
        <w:t xml:space="preserve"> must be similar to that of the </w:t>
      </w:r>
      <w:r w:rsidR="003A7542" w:rsidRPr="00FC51A4">
        <w:rPr>
          <w:rFonts w:ascii="Bookman Old Style" w:hAnsi="Bookman Old Style" w:cs="Times New Roman"/>
          <w:i/>
          <w:sz w:val="24"/>
          <w:szCs w:val="24"/>
        </w:rPr>
        <w:t>Scottish</w:t>
      </w:r>
      <w:r>
        <w:rPr>
          <w:rFonts w:ascii="Bookman Old Style" w:hAnsi="Bookman Old Style" w:cs="Times New Roman"/>
          <w:i/>
          <w:sz w:val="24"/>
          <w:szCs w:val="24"/>
        </w:rPr>
        <w:t>,</w:t>
      </w:r>
      <w:r w:rsidR="003A7542">
        <w:rPr>
          <w:rFonts w:ascii="Bookman Old Style" w:hAnsi="Bookman Old Style" w:cs="Times New Roman"/>
          <w:i/>
          <w:sz w:val="24"/>
          <w:szCs w:val="24"/>
        </w:rPr>
        <w:t xml:space="preserve"> or the Ro</w:t>
      </w:r>
      <w:r w:rsidRPr="00FC51A4">
        <w:rPr>
          <w:rFonts w:ascii="Bookman Old Style" w:hAnsi="Bookman Old Style" w:cs="Times New Roman"/>
          <w:i/>
          <w:sz w:val="24"/>
          <w:szCs w:val="24"/>
        </w:rPr>
        <w:t>man Dutch law</w:t>
      </w:r>
      <w:r w:rsidR="003A7542">
        <w:rPr>
          <w:rFonts w:ascii="Bookman Old Style" w:hAnsi="Bookman Old Style" w:cs="Times New Roman"/>
          <w:i/>
          <w:sz w:val="24"/>
          <w:szCs w:val="24"/>
        </w:rPr>
        <w:t>.</w:t>
      </w:r>
      <w:r w:rsidRPr="00FC51A4">
        <w:rPr>
          <w:rFonts w:ascii="Bookman Old Style" w:hAnsi="Bookman Old Style" w:cs="Times New Roman"/>
          <w:i/>
          <w:sz w:val="24"/>
          <w:szCs w:val="24"/>
        </w:rPr>
        <w:t xml:space="preserve"> I would say that because the assault is prima facie a lawful not an unlawful act</w:t>
      </w:r>
      <w:r w:rsidR="00485529">
        <w:rPr>
          <w:rFonts w:ascii="Bookman Old Style" w:hAnsi="Bookman Old Style" w:cs="Times New Roman"/>
          <w:i/>
          <w:sz w:val="24"/>
          <w:szCs w:val="24"/>
        </w:rPr>
        <w:t>,</w:t>
      </w:r>
      <w:r w:rsidRPr="00FC51A4">
        <w:rPr>
          <w:rFonts w:ascii="Bookman Old Style" w:hAnsi="Bookman Old Style" w:cs="Times New Roman"/>
          <w:i/>
          <w:sz w:val="24"/>
          <w:szCs w:val="24"/>
        </w:rPr>
        <w:t xml:space="preserve"> malice aforethought is not ordinarily to be inferred from </w:t>
      </w:r>
      <w:proofErr w:type="gramStart"/>
      <w:r w:rsidRPr="00FC51A4">
        <w:rPr>
          <w:rFonts w:ascii="Bookman Old Style" w:hAnsi="Bookman Old Style" w:cs="Times New Roman"/>
          <w:i/>
          <w:sz w:val="24"/>
          <w:szCs w:val="24"/>
        </w:rPr>
        <w:t>an intent</w:t>
      </w:r>
      <w:proofErr w:type="gramEnd"/>
      <w:r w:rsidRPr="00FC51A4">
        <w:rPr>
          <w:rFonts w:ascii="Bookman Old Style" w:hAnsi="Bookman Old Style" w:cs="Times New Roman"/>
          <w:i/>
          <w:sz w:val="24"/>
          <w:szCs w:val="24"/>
        </w:rPr>
        <w:t xml:space="preserve"> to cause grievous harm</w:t>
      </w:r>
      <w:r w:rsidR="00485529">
        <w:rPr>
          <w:rFonts w:ascii="Bookman Old Style" w:hAnsi="Bookman Old Style" w:cs="Times New Roman"/>
          <w:i/>
          <w:sz w:val="24"/>
          <w:szCs w:val="24"/>
        </w:rPr>
        <w:t>,</w:t>
      </w:r>
      <w:r w:rsidRPr="00FC51A4">
        <w:rPr>
          <w:rFonts w:ascii="Bookman Old Style" w:hAnsi="Bookman Old Style" w:cs="Times New Roman"/>
          <w:i/>
          <w:sz w:val="24"/>
          <w:szCs w:val="24"/>
        </w:rPr>
        <w:t xml:space="preserve"> or even in some cases to kill. It must be shown either from collateral circumstances, such as an antecedent expression of intention</w:t>
      </w:r>
      <w:r w:rsidR="00485529">
        <w:rPr>
          <w:rFonts w:ascii="Bookman Old Style" w:hAnsi="Bookman Old Style" w:cs="Times New Roman"/>
          <w:i/>
          <w:sz w:val="24"/>
          <w:szCs w:val="24"/>
        </w:rPr>
        <w:t>,</w:t>
      </w:r>
      <w:r w:rsidR="003A7542">
        <w:rPr>
          <w:rFonts w:ascii="Bookman Old Style" w:hAnsi="Bookman Old Style" w:cs="Times New Roman"/>
          <w:i/>
          <w:sz w:val="24"/>
          <w:szCs w:val="24"/>
        </w:rPr>
        <w:t xml:space="preserve"> or taking up an offe</w:t>
      </w:r>
      <w:r w:rsidRPr="00FC51A4">
        <w:rPr>
          <w:rFonts w:ascii="Bookman Old Style" w:hAnsi="Bookman Old Style" w:cs="Times New Roman"/>
          <w:i/>
          <w:sz w:val="24"/>
          <w:szCs w:val="24"/>
        </w:rPr>
        <w:t xml:space="preserve">nsive weapon before the attack is anticipated or from so gross a disparity between </w:t>
      </w:r>
      <w:r w:rsidR="003A7542">
        <w:rPr>
          <w:rFonts w:ascii="Bookman Old Style" w:hAnsi="Bookman Old Style" w:cs="Times New Roman"/>
          <w:i/>
          <w:sz w:val="24"/>
          <w:szCs w:val="24"/>
        </w:rPr>
        <w:t xml:space="preserve">the </w:t>
      </w:r>
      <w:r w:rsidRPr="00FC51A4">
        <w:rPr>
          <w:rFonts w:ascii="Bookman Old Style" w:hAnsi="Bookman Old Style" w:cs="Times New Roman"/>
          <w:i/>
          <w:sz w:val="24"/>
          <w:szCs w:val="24"/>
        </w:rPr>
        <w:t>attack</w:t>
      </w:r>
      <w:r w:rsidR="00485529">
        <w:rPr>
          <w:rFonts w:ascii="Bookman Old Style" w:hAnsi="Bookman Old Style" w:cs="Times New Roman"/>
          <w:i/>
          <w:sz w:val="24"/>
          <w:szCs w:val="24"/>
        </w:rPr>
        <w:t>,</w:t>
      </w:r>
      <w:r w:rsidRPr="00FC51A4">
        <w:rPr>
          <w:rFonts w:ascii="Bookman Old Style" w:hAnsi="Bookman Old Style" w:cs="Times New Roman"/>
          <w:i/>
          <w:sz w:val="24"/>
          <w:szCs w:val="24"/>
        </w:rPr>
        <w:t xml:space="preserve"> and means of retaliation not to defend oneself, but to take violent and murderous revenge</w:t>
      </w:r>
      <w:r w:rsidR="00485529">
        <w:rPr>
          <w:rFonts w:ascii="Bookman Old Style" w:hAnsi="Bookman Old Style" w:cs="Times New Roman"/>
          <w:i/>
          <w:sz w:val="24"/>
          <w:szCs w:val="24"/>
        </w:rPr>
        <w:t>. I do n</w:t>
      </w:r>
      <w:r w:rsidRPr="00FC51A4">
        <w:rPr>
          <w:rFonts w:ascii="Bookman Old Style" w:hAnsi="Bookman Old Style" w:cs="Times New Roman"/>
          <w:i/>
          <w:sz w:val="24"/>
          <w:szCs w:val="24"/>
        </w:rPr>
        <w:t>ot think such a disparity is shown merely beca</w:t>
      </w:r>
      <w:r w:rsidR="003A7542">
        <w:rPr>
          <w:rFonts w:ascii="Bookman Old Style" w:hAnsi="Bookman Old Style" w:cs="Times New Roman"/>
          <w:i/>
          <w:sz w:val="24"/>
          <w:szCs w:val="24"/>
        </w:rPr>
        <w:t>use in the heat of the moment the</w:t>
      </w:r>
      <w:r w:rsidRPr="00FC51A4">
        <w:rPr>
          <w:rFonts w:ascii="Bookman Old Style" w:hAnsi="Bookman Old Style" w:cs="Times New Roman"/>
          <w:i/>
          <w:sz w:val="24"/>
          <w:szCs w:val="24"/>
        </w:rPr>
        <w:t xml:space="preserve"> accused has used a dangerous weapon</w:t>
      </w:r>
      <w:r w:rsidR="00485529">
        <w:rPr>
          <w:rFonts w:ascii="Bookman Old Style" w:hAnsi="Bookman Old Style" w:cs="Times New Roman"/>
          <w:i/>
          <w:sz w:val="24"/>
          <w:szCs w:val="24"/>
        </w:rPr>
        <w:t>,</w:t>
      </w:r>
      <w:r w:rsidRPr="00FC51A4">
        <w:rPr>
          <w:rFonts w:ascii="Bookman Old Style" w:hAnsi="Bookman Old Style" w:cs="Times New Roman"/>
          <w:i/>
          <w:sz w:val="24"/>
          <w:szCs w:val="24"/>
        </w:rPr>
        <w:t xml:space="preserve"> or instrument which chanced to be at hand</w:t>
      </w:r>
      <w:r w:rsidRPr="00FC51A4">
        <w:rPr>
          <w:rFonts w:ascii="Bookman Old Style" w:hAnsi="Bookman Old Style" w:cs="Times New Roman"/>
          <w:sz w:val="24"/>
          <w:szCs w:val="24"/>
        </w:rPr>
        <w:t>.”</w:t>
      </w:r>
      <w:r w:rsidRPr="00FC51A4">
        <w:rPr>
          <w:rFonts w:ascii="Bookman Old Style" w:hAnsi="Bookman Old Style" w:cs="Times New Roman"/>
          <w:b/>
          <w:sz w:val="24"/>
          <w:szCs w:val="24"/>
        </w:rPr>
        <w:t xml:space="preserve"> </w:t>
      </w:r>
    </w:p>
    <w:p w:rsidR="00485529" w:rsidRDefault="00485529" w:rsidP="00FC51A4">
      <w:pPr>
        <w:spacing w:after="0" w:line="360" w:lineRule="auto"/>
        <w:jc w:val="both"/>
        <w:rPr>
          <w:rFonts w:ascii="Bookman Old Style" w:hAnsi="Bookman Old Style" w:cs="Times New Roman"/>
          <w:b/>
          <w:sz w:val="24"/>
          <w:szCs w:val="24"/>
        </w:rPr>
      </w:pPr>
    </w:p>
    <w:p w:rsidR="000D6008" w:rsidRDefault="00485529" w:rsidP="00FC51A4">
      <w:pPr>
        <w:spacing w:after="0" w:line="360" w:lineRule="auto"/>
        <w:jc w:val="both"/>
        <w:rPr>
          <w:rFonts w:ascii="Bookman Old Style" w:hAnsi="Bookman Old Style" w:cs="Times New Roman"/>
          <w:sz w:val="24"/>
          <w:szCs w:val="24"/>
        </w:rPr>
      </w:pPr>
      <w:r w:rsidRPr="00485529">
        <w:rPr>
          <w:rFonts w:ascii="Bookman Old Style" w:hAnsi="Bookman Old Style" w:cs="Times New Roman"/>
          <w:sz w:val="24"/>
          <w:szCs w:val="24"/>
        </w:rPr>
        <w:t>The facts of this</w:t>
      </w:r>
      <w:r>
        <w:rPr>
          <w:rFonts w:ascii="Bookman Old Style" w:hAnsi="Bookman Old Style" w:cs="Times New Roman"/>
          <w:sz w:val="24"/>
          <w:szCs w:val="24"/>
        </w:rPr>
        <w:t xml:space="preserve"> case </w:t>
      </w:r>
      <w:r w:rsidR="003A7542">
        <w:rPr>
          <w:rFonts w:ascii="Bookman Old Style" w:hAnsi="Bookman Old Style" w:cs="Times New Roman"/>
          <w:sz w:val="24"/>
          <w:szCs w:val="24"/>
        </w:rPr>
        <w:t xml:space="preserve">in my opinion </w:t>
      </w:r>
      <w:r>
        <w:rPr>
          <w:rFonts w:ascii="Bookman Old Style" w:hAnsi="Bookman Old Style" w:cs="Times New Roman"/>
          <w:sz w:val="24"/>
          <w:szCs w:val="24"/>
        </w:rPr>
        <w:t xml:space="preserve">show that the accused </w:t>
      </w:r>
      <w:proofErr w:type="gramStart"/>
      <w:r>
        <w:rPr>
          <w:rFonts w:ascii="Bookman Old Style" w:hAnsi="Bookman Old Style" w:cs="Times New Roman"/>
          <w:sz w:val="24"/>
          <w:szCs w:val="24"/>
        </w:rPr>
        <w:t>was not move</w:t>
      </w:r>
      <w:r w:rsidR="000371F8">
        <w:rPr>
          <w:rFonts w:ascii="Bookman Old Style" w:hAnsi="Bookman Old Style" w:cs="Times New Roman"/>
          <w:sz w:val="24"/>
          <w:szCs w:val="24"/>
        </w:rPr>
        <w:t>d</w:t>
      </w:r>
      <w:proofErr w:type="gramEnd"/>
      <w:r>
        <w:rPr>
          <w:rFonts w:ascii="Bookman Old Style" w:hAnsi="Bookman Old Style" w:cs="Times New Roman"/>
          <w:sz w:val="24"/>
          <w:szCs w:val="24"/>
        </w:rPr>
        <w:t xml:space="preserve"> by</w:t>
      </w:r>
      <w:r w:rsidR="000D6008">
        <w:rPr>
          <w:rFonts w:ascii="Bookman Old Style" w:hAnsi="Bookman Old Style" w:cs="Times New Roman"/>
          <w:sz w:val="24"/>
          <w:szCs w:val="24"/>
        </w:rPr>
        <w:t xml:space="preserve"> a</w:t>
      </w:r>
      <w:r>
        <w:rPr>
          <w:rFonts w:ascii="Bookman Old Style" w:hAnsi="Bookman Old Style" w:cs="Times New Roman"/>
          <w:sz w:val="24"/>
          <w:szCs w:val="24"/>
        </w:rPr>
        <w:t xml:space="preserve"> premeditated motive to kill the deceased, but rather by his desperate act to disengage from the </w:t>
      </w:r>
      <w:r w:rsidR="00BE0E28">
        <w:rPr>
          <w:rFonts w:ascii="Bookman Old Style" w:hAnsi="Bookman Old Style" w:cs="Times New Roman"/>
          <w:sz w:val="24"/>
          <w:szCs w:val="24"/>
        </w:rPr>
        <w:t xml:space="preserve">tight grip of the deceased. </w:t>
      </w:r>
      <w:proofErr w:type="gramStart"/>
      <w:r w:rsidR="00BE0E28">
        <w:rPr>
          <w:rFonts w:ascii="Bookman Old Style" w:hAnsi="Bookman Old Style" w:cs="Times New Roman"/>
          <w:sz w:val="24"/>
          <w:szCs w:val="24"/>
        </w:rPr>
        <w:t>Thus</w:t>
      </w:r>
      <w:r>
        <w:rPr>
          <w:rFonts w:ascii="Bookman Old Style" w:hAnsi="Bookman Old Style" w:cs="Times New Roman"/>
          <w:sz w:val="24"/>
          <w:szCs w:val="24"/>
        </w:rPr>
        <w:t xml:space="preserve"> on the authority of </w:t>
      </w:r>
      <w:r w:rsidRPr="00B2306B">
        <w:rPr>
          <w:rFonts w:ascii="Bookman Old Style" w:hAnsi="Bookman Old Style" w:cs="Times New Roman"/>
          <w:i/>
          <w:sz w:val="24"/>
          <w:szCs w:val="24"/>
        </w:rPr>
        <w:t>Howe</w:t>
      </w:r>
      <w:r w:rsidR="00BE0E28">
        <w:rPr>
          <w:rFonts w:ascii="Bookman Old Style" w:hAnsi="Bookman Old Style" w:cs="Times New Roman"/>
          <w:i/>
          <w:sz w:val="24"/>
          <w:szCs w:val="24"/>
        </w:rPr>
        <w:t xml:space="preserve"> the cases of and the case of Jackson, </w:t>
      </w:r>
      <w:r>
        <w:rPr>
          <w:rFonts w:ascii="Bookman Old Style" w:hAnsi="Bookman Old Style" w:cs="Times New Roman"/>
          <w:sz w:val="24"/>
          <w:szCs w:val="24"/>
        </w:rPr>
        <w:t xml:space="preserve">, and </w:t>
      </w:r>
      <w:r w:rsidRPr="000D6008">
        <w:rPr>
          <w:rFonts w:ascii="Bookman Old Style" w:hAnsi="Bookman Old Style" w:cs="Times New Roman"/>
          <w:i/>
          <w:sz w:val="24"/>
          <w:szCs w:val="24"/>
        </w:rPr>
        <w:t>Jackson</w:t>
      </w:r>
      <w:r>
        <w:rPr>
          <w:rFonts w:ascii="Bookman Old Style" w:hAnsi="Bookman Old Style" w:cs="Times New Roman"/>
          <w:sz w:val="24"/>
          <w:szCs w:val="24"/>
        </w:rPr>
        <w:t xml:space="preserve"> which </w:t>
      </w:r>
      <w:r w:rsidR="00B2306B">
        <w:rPr>
          <w:rFonts w:ascii="Bookman Old Style" w:hAnsi="Bookman Old Style" w:cs="Times New Roman"/>
          <w:sz w:val="24"/>
          <w:szCs w:val="24"/>
        </w:rPr>
        <w:t xml:space="preserve">cases </w:t>
      </w:r>
      <w:r w:rsidR="00F013BD">
        <w:rPr>
          <w:rFonts w:ascii="Bookman Old Style" w:hAnsi="Bookman Old Style" w:cs="Times New Roman"/>
          <w:sz w:val="24"/>
          <w:szCs w:val="24"/>
        </w:rPr>
        <w:t xml:space="preserve">were cited with </w:t>
      </w:r>
      <w:r>
        <w:rPr>
          <w:rFonts w:ascii="Bookman Old Style" w:hAnsi="Bookman Old Style" w:cs="Times New Roman"/>
          <w:sz w:val="24"/>
          <w:szCs w:val="24"/>
        </w:rPr>
        <w:t xml:space="preserve"> approval by </w:t>
      </w:r>
      <w:r w:rsidR="00BE0E28">
        <w:rPr>
          <w:rFonts w:ascii="Bookman Old Style" w:hAnsi="Bookman Old Style" w:cs="Times New Roman"/>
          <w:sz w:val="24"/>
          <w:szCs w:val="24"/>
        </w:rPr>
        <w:t xml:space="preserve">the </w:t>
      </w:r>
      <w:r>
        <w:rPr>
          <w:rFonts w:ascii="Bookman Old Style" w:hAnsi="Bookman Old Style" w:cs="Times New Roman"/>
          <w:sz w:val="24"/>
          <w:szCs w:val="24"/>
        </w:rPr>
        <w:t xml:space="preserve">Court of Appeal in the case of </w:t>
      </w:r>
      <w:proofErr w:type="spellStart"/>
      <w:r w:rsidRPr="00485529">
        <w:rPr>
          <w:rFonts w:ascii="Bookman Old Style" w:hAnsi="Bookman Old Style" w:cs="Times New Roman"/>
          <w:i/>
          <w:sz w:val="24"/>
          <w:szCs w:val="24"/>
        </w:rPr>
        <w:t>Mulenga</w:t>
      </w:r>
      <w:proofErr w:type="spellEnd"/>
      <w:r w:rsidRPr="00485529">
        <w:rPr>
          <w:rFonts w:ascii="Bookman Old Style" w:hAnsi="Bookman Old Style" w:cs="Times New Roman"/>
          <w:i/>
          <w:sz w:val="24"/>
          <w:szCs w:val="24"/>
        </w:rPr>
        <w:t xml:space="preserve"> v The People (1966) Z.R. 118,</w:t>
      </w:r>
      <w:r w:rsidR="00BE0E28">
        <w:rPr>
          <w:rFonts w:ascii="Bookman Old Style" w:hAnsi="Bookman Old Style" w:cs="Times New Roman"/>
          <w:sz w:val="24"/>
          <w:szCs w:val="24"/>
        </w:rPr>
        <w:t xml:space="preserve"> I find the accused not guilty of murder but guilty of manslaughter contrary to section 199 of the Penal Code and l convict him accordingly.</w:t>
      </w:r>
      <w:proofErr w:type="gramEnd"/>
      <w:r w:rsidR="00BE0E28">
        <w:rPr>
          <w:rFonts w:ascii="Bookman Old Style" w:hAnsi="Bookman Old Style" w:cs="Times New Roman"/>
          <w:sz w:val="24"/>
          <w:szCs w:val="24"/>
        </w:rPr>
        <w:t xml:space="preserve"> </w:t>
      </w:r>
    </w:p>
    <w:p w:rsidR="000D6008" w:rsidRDefault="000D6008" w:rsidP="00FC51A4">
      <w:pPr>
        <w:spacing w:after="0" w:line="360" w:lineRule="auto"/>
        <w:jc w:val="both"/>
        <w:rPr>
          <w:rFonts w:ascii="Bookman Old Style" w:hAnsi="Bookman Old Style" w:cs="Times New Roman"/>
          <w:sz w:val="24"/>
          <w:szCs w:val="24"/>
        </w:rPr>
      </w:pPr>
    </w:p>
    <w:p w:rsidR="00485529" w:rsidRDefault="000D6008" w:rsidP="00FC51A4">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In view of the position I have taken, it is </w:t>
      </w:r>
      <w:r w:rsidRPr="00594665">
        <w:rPr>
          <w:rFonts w:ascii="Bookman Old Style" w:hAnsi="Bookman Old Style" w:cs="Times New Roman"/>
          <w:i/>
          <w:sz w:val="24"/>
          <w:szCs w:val="24"/>
        </w:rPr>
        <w:t xml:space="preserve">otiose </w:t>
      </w:r>
      <w:r w:rsidR="00BE0E28">
        <w:rPr>
          <w:rFonts w:ascii="Bookman Old Style" w:hAnsi="Bookman Old Style" w:cs="Times New Roman"/>
          <w:sz w:val="24"/>
          <w:szCs w:val="24"/>
        </w:rPr>
        <w:t xml:space="preserve">for me </w:t>
      </w:r>
      <w:r>
        <w:rPr>
          <w:rFonts w:ascii="Bookman Old Style" w:hAnsi="Bookman Old Style" w:cs="Times New Roman"/>
          <w:sz w:val="24"/>
          <w:szCs w:val="24"/>
        </w:rPr>
        <w:t xml:space="preserve">to address </w:t>
      </w:r>
      <w:r w:rsidR="002935EC">
        <w:rPr>
          <w:rFonts w:ascii="Bookman Old Style" w:hAnsi="Bookman Old Style" w:cs="Times New Roman"/>
          <w:sz w:val="24"/>
          <w:szCs w:val="24"/>
        </w:rPr>
        <w:t xml:space="preserve">the </w:t>
      </w:r>
      <w:r>
        <w:rPr>
          <w:rFonts w:ascii="Bookman Old Style" w:hAnsi="Bookman Old Style" w:cs="Times New Roman"/>
          <w:sz w:val="24"/>
          <w:szCs w:val="24"/>
        </w:rPr>
        <w:t xml:space="preserve">alternative </w:t>
      </w:r>
      <w:proofErr w:type="spellStart"/>
      <w:r>
        <w:rPr>
          <w:rFonts w:ascii="Bookman Old Style" w:hAnsi="Bookman Old Style" w:cs="Times New Roman"/>
          <w:sz w:val="24"/>
          <w:szCs w:val="24"/>
        </w:rPr>
        <w:t>defence</w:t>
      </w:r>
      <w:proofErr w:type="spellEnd"/>
      <w:r>
        <w:rPr>
          <w:rFonts w:ascii="Bookman Old Style" w:hAnsi="Bookman Old Style" w:cs="Times New Roman"/>
          <w:sz w:val="24"/>
          <w:szCs w:val="24"/>
        </w:rPr>
        <w:t xml:space="preserve"> of provocation. </w:t>
      </w:r>
      <w:r w:rsidR="00485529">
        <w:rPr>
          <w:rFonts w:ascii="Bookman Old Style" w:hAnsi="Bookman Old Style" w:cs="Times New Roman"/>
          <w:sz w:val="24"/>
          <w:szCs w:val="24"/>
        </w:rPr>
        <w:t xml:space="preserve"> </w:t>
      </w:r>
    </w:p>
    <w:p w:rsidR="00485529" w:rsidRDefault="00485529" w:rsidP="00FC51A4">
      <w:pPr>
        <w:spacing w:after="0" w:line="360" w:lineRule="auto"/>
        <w:jc w:val="both"/>
        <w:rPr>
          <w:rFonts w:ascii="Bookman Old Style" w:hAnsi="Bookman Old Style" w:cs="Times New Roman"/>
          <w:sz w:val="24"/>
          <w:szCs w:val="24"/>
        </w:rPr>
      </w:pPr>
    </w:p>
    <w:p w:rsidR="000D6008" w:rsidRDefault="000D6008" w:rsidP="00FC51A4">
      <w:pPr>
        <w:spacing w:after="0" w:line="360" w:lineRule="auto"/>
        <w:jc w:val="both"/>
        <w:rPr>
          <w:rFonts w:ascii="Bookman Old Style" w:hAnsi="Bookman Old Style" w:cs="Times New Roman"/>
          <w:sz w:val="24"/>
          <w:szCs w:val="24"/>
        </w:rPr>
      </w:pPr>
    </w:p>
    <w:p w:rsidR="000D6008" w:rsidRDefault="000D6008" w:rsidP="00FC51A4">
      <w:pPr>
        <w:spacing w:after="0" w:line="360" w:lineRule="auto"/>
        <w:jc w:val="both"/>
        <w:rPr>
          <w:rFonts w:ascii="Bookman Old Style" w:hAnsi="Bookman Old Style" w:cs="Times New Roman"/>
          <w:sz w:val="24"/>
          <w:szCs w:val="24"/>
        </w:rPr>
      </w:pPr>
    </w:p>
    <w:p w:rsidR="000D6008" w:rsidRDefault="000D6008" w:rsidP="00FC51A4">
      <w:pPr>
        <w:spacing w:after="0" w:line="360" w:lineRule="auto"/>
        <w:jc w:val="both"/>
        <w:rPr>
          <w:rFonts w:ascii="Bookman Old Style" w:hAnsi="Bookman Old Style" w:cs="Times New Roman"/>
          <w:sz w:val="24"/>
          <w:szCs w:val="24"/>
        </w:rPr>
      </w:pPr>
    </w:p>
    <w:p w:rsidR="00485529" w:rsidRPr="00F55F8B" w:rsidRDefault="00F55F8B" w:rsidP="000D6008">
      <w:pPr>
        <w:spacing w:after="0" w:line="240" w:lineRule="auto"/>
        <w:jc w:val="center"/>
        <w:rPr>
          <w:rFonts w:ascii="Bookman Old Style" w:hAnsi="Bookman Old Style" w:cs="Times New Roman"/>
          <w:b/>
          <w:sz w:val="24"/>
          <w:szCs w:val="24"/>
        </w:rPr>
      </w:pPr>
      <w:r w:rsidRPr="00F55F8B">
        <w:rPr>
          <w:rFonts w:ascii="Bookman Old Style" w:hAnsi="Bookman Old Style" w:cs="Times New Roman"/>
          <w:b/>
          <w:sz w:val="24"/>
          <w:szCs w:val="24"/>
        </w:rPr>
        <w:t>_______________________________</w:t>
      </w:r>
    </w:p>
    <w:p w:rsidR="00485529" w:rsidRPr="00F55F8B" w:rsidRDefault="00485529" w:rsidP="000D6008">
      <w:pPr>
        <w:spacing w:after="0" w:line="240" w:lineRule="auto"/>
        <w:jc w:val="center"/>
        <w:rPr>
          <w:rFonts w:ascii="Bookman Old Style" w:hAnsi="Bookman Old Style" w:cs="Times New Roman"/>
          <w:b/>
          <w:sz w:val="24"/>
          <w:szCs w:val="24"/>
        </w:rPr>
      </w:pPr>
      <w:r w:rsidRPr="00F55F8B">
        <w:rPr>
          <w:rFonts w:ascii="Bookman Old Style" w:hAnsi="Bookman Old Style" w:cs="Times New Roman"/>
          <w:b/>
          <w:sz w:val="24"/>
          <w:szCs w:val="24"/>
        </w:rPr>
        <w:lastRenderedPageBreak/>
        <w:t xml:space="preserve">Dr. P. </w:t>
      </w:r>
      <w:proofErr w:type="spellStart"/>
      <w:r w:rsidRPr="00F55F8B">
        <w:rPr>
          <w:rFonts w:ascii="Bookman Old Style" w:hAnsi="Bookman Old Style" w:cs="Times New Roman"/>
          <w:b/>
          <w:sz w:val="24"/>
          <w:szCs w:val="24"/>
        </w:rPr>
        <w:t>Matibini</w:t>
      </w:r>
      <w:proofErr w:type="spellEnd"/>
      <w:r w:rsidRPr="00F55F8B">
        <w:rPr>
          <w:rFonts w:ascii="Bookman Old Style" w:hAnsi="Bookman Old Style" w:cs="Times New Roman"/>
          <w:b/>
          <w:sz w:val="24"/>
          <w:szCs w:val="24"/>
        </w:rPr>
        <w:t>, SC</w:t>
      </w:r>
    </w:p>
    <w:p w:rsidR="00FC51A4" w:rsidRPr="00FC51A4" w:rsidRDefault="00485529" w:rsidP="000D6008">
      <w:pPr>
        <w:spacing w:after="0" w:line="240" w:lineRule="auto"/>
        <w:jc w:val="center"/>
        <w:rPr>
          <w:rFonts w:ascii="Bookman Old Style" w:hAnsi="Bookman Old Style" w:cs="Times New Roman"/>
          <w:b/>
          <w:sz w:val="24"/>
          <w:szCs w:val="24"/>
        </w:rPr>
      </w:pPr>
      <w:r w:rsidRPr="00F55F8B">
        <w:rPr>
          <w:rFonts w:ascii="Bookman Old Style" w:hAnsi="Bookman Old Style" w:cs="Times New Roman"/>
          <w:b/>
          <w:sz w:val="24"/>
          <w:szCs w:val="24"/>
        </w:rPr>
        <w:t>HIGH COURT JUDGE</w:t>
      </w:r>
    </w:p>
    <w:p w:rsidR="0087141D" w:rsidRPr="00FD74F1" w:rsidRDefault="00802FAE" w:rsidP="00FD74F1">
      <w:pPr>
        <w:spacing w:line="360" w:lineRule="auto"/>
        <w:jc w:val="both"/>
        <w:rPr>
          <w:rFonts w:ascii="Bookman Old Style" w:hAnsi="Bookman Old Style"/>
        </w:rPr>
      </w:pPr>
      <w:r>
        <w:rPr>
          <w:rFonts w:ascii="Bookman Old Style" w:hAnsi="Bookman Old Style"/>
        </w:rPr>
        <w:t xml:space="preserve">    </w:t>
      </w:r>
      <w:r w:rsidR="00820150">
        <w:rPr>
          <w:rFonts w:ascii="Bookman Old Style" w:hAnsi="Bookman Old Style"/>
        </w:rPr>
        <w:t xml:space="preserve">   </w:t>
      </w:r>
      <w:r w:rsidR="00F501F9">
        <w:rPr>
          <w:rFonts w:ascii="Bookman Old Style" w:hAnsi="Bookman Old Style"/>
        </w:rPr>
        <w:t xml:space="preserve">    </w:t>
      </w:r>
      <w:r w:rsidR="008A3069">
        <w:rPr>
          <w:rFonts w:ascii="Bookman Old Style" w:hAnsi="Bookman Old Style"/>
        </w:rPr>
        <w:t xml:space="preserve">  </w:t>
      </w:r>
      <w:r w:rsidR="001B4648">
        <w:rPr>
          <w:rFonts w:ascii="Bookman Old Style" w:hAnsi="Bookman Old Style"/>
        </w:rPr>
        <w:t xml:space="preserve">    </w:t>
      </w:r>
      <w:r w:rsidR="008E0E01">
        <w:rPr>
          <w:rFonts w:ascii="Bookman Old Style" w:hAnsi="Bookman Old Style"/>
        </w:rPr>
        <w:t xml:space="preserve">  </w:t>
      </w:r>
    </w:p>
    <w:sectPr w:rsidR="0087141D" w:rsidRPr="00FD74F1" w:rsidSect="008714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00A" w:rsidRDefault="00F3400A" w:rsidP="00FF2910">
      <w:pPr>
        <w:spacing w:after="0" w:line="240" w:lineRule="auto"/>
      </w:pPr>
      <w:r>
        <w:separator/>
      </w:r>
    </w:p>
  </w:endnote>
  <w:endnote w:type="continuationSeparator" w:id="0">
    <w:p w:rsidR="00F3400A" w:rsidRDefault="00F3400A" w:rsidP="00FF2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5301"/>
      <w:docPartObj>
        <w:docPartGallery w:val="Page Numbers (Bottom of Page)"/>
        <w:docPartUnique/>
      </w:docPartObj>
    </w:sdtPr>
    <w:sdtContent>
      <w:p w:rsidR="000B3E9D" w:rsidRDefault="000B3E9D">
        <w:pPr>
          <w:pStyle w:val="Footer"/>
          <w:jc w:val="center"/>
        </w:pPr>
        <w:r>
          <w:t>J</w:t>
        </w:r>
        <w:fldSimple w:instr=" PAGE   \* MERGEFORMAT ">
          <w:r w:rsidR="00815969">
            <w:rPr>
              <w:noProof/>
            </w:rPr>
            <w:t>18</w:t>
          </w:r>
        </w:fldSimple>
      </w:p>
    </w:sdtContent>
  </w:sdt>
  <w:p w:rsidR="000B3E9D" w:rsidRDefault="000B3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00A" w:rsidRDefault="00F3400A" w:rsidP="00FF2910">
      <w:pPr>
        <w:spacing w:after="0" w:line="240" w:lineRule="auto"/>
      </w:pPr>
      <w:r>
        <w:separator/>
      </w:r>
    </w:p>
  </w:footnote>
  <w:footnote w:type="continuationSeparator" w:id="0">
    <w:p w:rsidR="00F3400A" w:rsidRDefault="00F3400A" w:rsidP="00FF29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3866"/>
    <w:multiLevelType w:val="hybridMultilevel"/>
    <w:tmpl w:val="3614F73A"/>
    <w:lvl w:ilvl="0" w:tplc="A0043F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814E9"/>
    <w:multiLevelType w:val="hybridMultilevel"/>
    <w:tmpl w:val="4886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B4076"/>
    <w:multiLevelType w:val="hybridMultilevel"/>
    <w:tmpl w:val="1C0A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74F1"/>
    <w:rsid w:val="000156BF"/>
    <w:rsid w:val="000260D4"/>
    <w:rsid w:val="00035787"/>
    <w:rsid w:val="000371F8"/>
    <w:rsid w:val="000413B3"/>
    <w:rsid w:val="000B3E9D"/>
    <w:rsid w:val="000D6008"/>
    <w:rsid w:val="000D7B70"/>
    <w:rsid w:val="000F4502"/>
    <w:rsid w:val="000F70CC"/>
    <w:rsid w:val="00107158"/>
    <w:rsid w:val="0011148E"/>
    <w:rsid w:val="001354C4"/>
    <w:rsid w:val="001A7200"/>
    <w:rsid w:val="001B4648"/>
    <w:rsid w:val="001D5749"/>
    <w:rsid w:val="0023637F"/>
    <w:rsid w:val="002422CD"/>
    <w:rsid w:val="00264C61"/>
    <w:rsid w:val="00277E7B"/>
    <w:rsid w:val="002935EC"/>
    <w:rsid w:val="002E7675"/>
    <w:rsid w:val="003540E9"/>
    <w:rsid w:val="00356849"/>
    <w:rsid w:val="003620E1"/>
    <w:rsid w:val="003A7542"/>
    <w:rsid w:val="003B18BC"/>
    <w:rsid w:val="003D5B70"/>
    <w:rsid w:val="003D644A"/>
    <w:rsid w:val="003F0B76"/>
    <w:rsid w:val="003F1F54"/>
    <w:rsid w:val="00426F80"/>
    <w:rsid w:val="00456514"/>
    <w:rsid w:val="00485529"/>
    <w:rsid w:val="004C0FE6"/>
    <w:rsid w:val="004D0F3C"/>
    <w:rsid w:val="004E61EC"/>
    <w:rsid w:val="004F2F83"/>
    <w:rsid w:val="0051607C"/>
    <w:rsid w:val="005238F3"/>
    <w:rsid w:val="005316F9"/>
    <w:rsid w:val="005907FB"/>
    <w:rsid w:val="00594665"/>
    <w:rsid w:val="005B2152"/>
    <w:rsid w:val="006055CF"/>
    <w:rsid w:val="00612511"/>
    <w:rsid w:val="006168AB"/>
    <w:rsid w:val="0062356D"/>
    <w:rsid w:val="006245EF"/>
    <w:rsid w:val="006509E6"/>
    <w:rsid w:val="00662894"/>
    <w:rsid w:val="00681876"/>
    <w:rsid w:val="00686095"/>
    <w:rsid w:val="00686B43"/>
    <w:rsid w:val="006B6F08"/>
    <w:rsid w:val="006D032C"/>
    <w:rsid w:val="006D109C"/>
    <w:rsid w:val="006D166B"/>
    <w:rsid w:val="00715D78"/>
    <w:rsid w:val="007434B0"/>
    <w:rsid w:val="00796CA6"/>
    <w:rsid w:val="007B05C6"/>
    <w:rsid w:val="007D0F12"/>
    <w:rsid w:val="007F2108"/>
    <w:rsid w:val="007F2941"/>
    <w:rsid w:val="00802FAE"/>
    <w:rsid w:val="00815969"/>
    <w:rsid w:val="00820150"/>
    <w:rsid w:val="00826627"/>
    <w:rsid w:val="00855EC2"/>
    <w:rsid w:val="0087141D"/>
    <w:rsid w:val="008715AC"/>
    <w:rsid w:val="00875255"/>
    <w:rsid w:val="008A3069"/>
    <w:rsid w:val="008B3204"/>
    <w:rsid w:val="008B7142"/>
    <w:rsid w:val="008E08E9"/>
    <w:rsid w:val="008E0E01"/>
    <w:rsid w:val="00921ADA"/>
    <w:rsid w:val="0092261B"/>
    <w:rsid w:val="009426BE"/>
    <w:rsid w:val="00951A1C"/>
    <w:rsid w:val="00952C23"/>
    <w:rsid w:val="00992FAD"/>
    <w:rsid w:val="009D7E54"/>
    <w:rsid w:val="00A10008"/>
    <w:rsid w:val="00A1484E"/>
    <w:rsid w:val="00A45749"/>
    <w:rsid w:val="00A671C9"/>
    <w:rsid w:val="00AB569C"/>
    <w:rsid w:val="00AB7301"/>
    <w:rsid w:val="00AC3344"/>
    <w:rsid w:val="00AD6EFD"/>
    <w:rsid w:val="00AE422A"/>
    <w:rsid w:val="00B03CF0"/>
    <w:rsid w:val="00B2306B"/>
    <w:rsid w:val="00B55868"/>
    <w:rsid w:val="00B9284F"/>
    <w:rsid w:val="00BB7AC2"/>
    <w:rsid w:val="00BD6F7D"/>
    <w:rsid w:val="00BE0E28"/>
    <w:rsid w:val="00BE2F36"/>
    <w:rsid w:val="00BF043D"/>
    <w:rsid w:val="00C22F53"/>
    <w:rsid w:val="00C30ECF"/>
    <w:rsid w:val="00C33372"/>
    <w:rsid w:val="00C54772"/>
    <w:rsid w:val="00C75D2C"/>
    <w:rsid w:val="00C75E61"/>
    <w:rsid w:val="00CC4810"/>
    <w:rsid w:val="00CD6199"/>
    <w:rsid w:val="00CE5ECA"/>
    <w:rsid w:val="00CE7122"/>
    <w:rsid w:val="00CF051D"/>
    <w:rsid w:val="00CF56B4"/>
    <w:rsid w:val="00D07D03"/>
    <w:rsid w:val="00D174E5"/>
    <w:rsid w:val="00D20501"/>
    <w:rsid w:val="00D56C62"/>
    <w:rsid w:val="00DC6937"/>
    <w:rsid w:val="00DF3F50"/>
    <w:rsid w:val="00E0362C"/>
    <w:rsid w:val="00E1319D"/>
    <w:rsid w:val="00E2787F"/>
    <w:rsid w:val="00E771D7"/>
    <w:rsid w:val="00E86142"/>
    <w:rsid w:val="00EB6998"/>
    <w:rsid w:val="00F013BD"/>
    <w:rsid w:val="00F3400A"/>
    <w:rsid w:val="00F501F9"/>
    <w:rsid w:val="00F55F8B"/>
    <w:rsid w:val="00F62D4E"/>
    <w:rsid w:val="00F73775"/>
    <w:rsid w:val="00F76759"/>
    <w:rsid w:val="00F91ACC"/>
    <w:rsid w:val="00F94DA4"/>
    <w:rsid w:val="00FA5121"/>
    <w:rsid w:val="00FC51A4"/>
    <w:rsid w:val="00FD74F1"/>
    <w:rsid w:val="00FF2910"/>
    <w:rsid w:val="00FF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F1"/>
    <w:pPr>
      <w:ind w:left="720"/>
      <w:contextualSpacing/>
    </w:pPr>
  </w:style>
  <w:style w:type="paragraph" w:styleId="Header">
    <w:name w:val="header"/>
    <w:basedOn w:val="Normal"/>
    <w:link w:val="HeaderChar"/>
    <w:uiPriority w:val="99"/>
    <w:semiHidden/>
    <w:unhideWhenUsed/>
    <w:rsid w:val="00FF29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910"/>
  </w:style>
  <w:style w:type="paragraph" w:styleId="Footer">
    <w:name w:val="footer"/>
    <w:basedOn w:val="Normal"/>
    <w:link w:val="FooterChar"/>
    <w:uiPriority w:val="99"/>
    <w:unhideWhenUsed/>
    <w:rsid w:val="00FF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10"/>
  </w:style>
  <w:style w:type="paragraph" w:styleId="BalloonText">
    <w:name w:val="Balloon Text"/>
    <w:basedOn w:val="Normal"/>
    <w:link w:val="BalloonTextChar"/>
    <w:uiPriority w:val="99"/>
    <w:semiHidden/>
    <w:unhideWhenUsed/>
    <w:rsid w:val="00FF2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4AC3-E1A8-45A3-B91E-4487B6A2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18</Pages>
  <Words>5737</Words>
  <Characters>32703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Judge MatibiniSec</cp:lastModifiedBy>
  <cp:revision>30</cp:revision>
  <cp:lastPrinted>2011-03-02T14:52:00Z</cp:lastPrinted>
  <dcterms:created xsi:type="dcterms:W3CDTF">2011-02-23T08:16:00Z</dcterms:created>
  <dcterms:modified xsi:type="dcterms:W3CDTF">2012-06-01T11:59:00Z</dcterms:modified>
</cp:coreProperties>
</file>