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4" w:rsidRDefault="00250D34" w:rsidP="00250D34">
      <w:pPr>
        <w:ind w:firstLine="720"/>
        <w:jc w:val="center"/>
        <w:rPr>
          <w:rFonts w:ascii="Arial" w:hAnsi="Arial" w:cs="Arial"/>
        </w:rPr>
      </w:pPr>
      <w:r>
        <w:rPr>
          <w:rFonts w:ascii="Arial" w:hAnsi="Arial" w:cs="Arial"/>
          <w:b/>
          <w:u w:val="single"/>
        </w:rPr>
        <w:t xml:space="preserve">                                                                                                                                                                                                                                                                                                                                                                                                                                                                                         </w:t>
      </w:r>
    </w:p>
    <w:p w:rsidR="00250D34" w:rsidRPr="008402F5" w:rsidRDefault="00250D34" w:rsidP="00250D34">
      <w:pPr>
        <w:spacing w:line="360" w:lineRule="auto"/>
        <w:jc w:val="both"/>
        <w:rPr>
          <w:rFonts w:ascii="Arial" w:hAnsi="Arial" w:cs="Arial"/>
          <w:b/>
          <w:u w:val="single"/>
        </w:rPr>
      </w:pPr>
      <w:r w:rsidRPr="008402F5">
        <w:rPr>
          <w:rFonts w:ascii="Arial" w:hAnsi="Arial" w:cs="Arial"/>
          <w:b/>
          <w:u w:val="single"/>
        </w:rPr>
        <w:t>IN THE HIGH COURT FOR ZAMBIA</w:t>
      </w:r>
      <w:r w:rsidRPr="008402F5">
        <w:rPr>
          <w:rFonts w:ascii="Arial" w:hAnsi="Arial" w:cs="Arial"/>
          <w:b/>
        </w:rPr>
        <w:t xml:space="preserve"> </w:t>
      </w:r>
      <w:r w:rsidRPr="008402F5">
        <w:rPr>
          <w:rFonts w:ascii="Arial" w:hAnsi="Arial" w:cs="Arial"/>
          <w:b/>
        </w:rPr>
        <w:tab/>
      </w:r>
      <w:r w:rsidRPr="008402F5">
        <w:rPr>
          <w:rFonts w:ascii="Arial" w:hAnsi="Arial" w:cs="Arial"/>
          <w:b/>
        </w:rPr>
        <w:tab/>
      </w:r>
      <w:r w:rsidRPr="008402F5">
        <w:rPr>
          <w:rFonts w:ascii="Arial" w:hAnsi="Arial" w:cs="Arial"/>
          <w:b/>
        </w:rPr>
        <w:tab/>
        <w:t xml:space="preserve">      </w:t>
      </w:r>
      <w:r w:rsidR="008402F5" w:rsidRPr="008402F5">
        <w:rPr>
          <w:rFonts w:ascii="Arial" w:hAnsi="Arial" w:cs="Arial"/>
          <w:b/>
        </w:rPr>
        <w:t xml:space="preserve">             </w:t>
      </w:r>
      <w:r w:rsidR="008402F5">
        <w:rPr>
          <w:rFonts w:ascii="Arial" w:hAnsi="Arial" w:cs="Arial"/>
          <w:b/>
        </w:rPr>
        <w:t xml:space="preserve">    </w:t>
      </w:r>
      <w:r w:rsidR="008402F5" w:rsidRPr="008402F5">
        <w:rPr>
          <w:rFonts w:ascii="Arial" w:hAnsi="Arial" w:cs="Arial"/>
          <w:b/>
        </w:rPr>
        <w:t>HK</w:t>
      </w:r>
      <w:r w:rsidRPr="008402F5">
        <w:rPr>
          <w:rFonts w:ascii="Arial" w:hAnsi="Arial" w:cs="Arial"/>
          <w:b/>
        </w:rPr>
        <w:t>/0</w:t>
      </w:r>
      <w:r w:rsidR="008402F5" w:rsidRPr="008402F5">
        <w:rPr>
          <w:rFonts w:ascii="Arial" w:hAnsi="Arial" w:cs="Arial"/>
          <w:b/>
        </w:rPr>
        <w:t>3</w:t>
      </w:r>
      <w:r w:rsidRPr="008402F5">
        <w:rPr>
          <w:rFonts w:ascii="Arial" w:hAnsi="Arial" w:cs="Arial"/>
          <w:b/>
        </w:rPr>
        <w:t>/201</w:t>
      </w:r>
      <w:r w:rsidR="008402F5" w:rsidRPr="008402F5">
        <w:rPr>
          <w:rFonts w:ascii="Arial" w:hAnsi="Arial" w:cs="Arial"/>
          <w:b/>
        </w:rPr>
        <w:t>2</w:t>
      </w:r>
    </w:p>
    <w:p w:rsidR="00250D34" w:rsidRPr="008402F5" w:rsidRDefault="00250D34" w:rsidP="00250D34">
      <w:pPr>
        <w:spacing w:line="360" w:lineRule="auto"/>
        <w:jc w:val="both"/>
        <w:outlineLvl w:val="0"/>
        <w:rPr>
          <w:rFonts w:ascii="Arial" w:hAnsi="Arial" w:cs="Arial"/>
          <w:b/>
          <w:u w:val="single"/>
        </w:rPr>
      </w:pPr>
      <w:r w:rsidRPr="008402F5">
        <w:rPr>
          <w:rFonts w:ascii="Arial" w:hAnsi="Arial" w:cs="Arial"/>
          <w:b/>
          <w:u w:val="single"/>
        </w:rPr>
        <w:t xml:space="preserve">AT THE </w:t>
      </w:r>
      <w:r w:rsidR="008402F5" w:rsidRPr="008402F5">
        <w:rPr>
          <w:rFonts w:ascii="Arial" w:hAnsi="Arial" w:cs="Arial"/>
          <w:b/>
          <w:u w:val="single"/>
        </w:rPr>
        <w:t>KITWE DISTRICT</w:t>
      </w:r>
      <w:r w:rsidRPr="008402F5">
        <w:rPr>
          <w:rFonts w:ascii="Arial" w:hAnsi="Arial" w:cs="Arial"/>
          <w:b/>
          <w:u w:val="single"/>
        </w:rPr>
        <w:t>REGISTRY</w:t>
      </w:r>
    </w:p>
    <w:p w:rsidR="00250D34" w:rsidRPr="008402F5" w:rsidRDefault="00250D34" w:rsidP="00250D34">
      <w:pPr>
        <w:spacing w:line="360" w:lineRule="auto"/>
        <w:jc w:val="both"/>
        <w:outlineLvl w:val="0"/>
        <w:rPr>
          <w:rFonts w:ascii="Arial" w:hAnsi="Arial" w:cs="Arial"/>
          <w:b/>
          <w:u w:val="single"/>
        </w:rPr>
      </w:pPr>
      <w:r w:rsidRPr="008402F5">
        <w:rPr>
          <w:rFonts w:ascii="Arial" w:hAnsi="Arial" w:cs="Arial"/>
          <w:b/>
          <w:u w:val="single"/>
        </w:rPr>
        <w:t xml:space="preserve">HOLDEN AT </w:t>
      </w:r>
      <w:r w:rsidR="008402F5" w:rsidRPr="008402F5">
        <w:rPr>
          <w:rFonts w:ascii="Arial" w:hAnsi="Arial" w:cs="Arial"/>
          <w:b/>
          <w:u w:val="single"/>
        </w:rPr>
        <w:t>KITWE</w:t>
      </w:r>
    </w:p>
    <w:p w:rsidR="00250D34" w:rsidRPr="008402F5" w:rsidRDefault="00250D34" w:rsidP="00250D34">
      <w:pPr>
        <w:spacing w:line="360" w:lineRule="auto"/>
        <w:jc w:val="both"/>
        <w:outlineLvl w:val="0"/>
        <w:rPr>
          <w:rFonts w:ascii="Arial" w:hAnsi="Arial" w:cs="Arial"/>
          <w:b/>
          <w:u w:val="single"/>
        </w:rPr>
      </w:pPr>
    </w:p>
    <w:p w:rsidR="00250D34" w:rsidRPr="008402F5" w:rsidRDefault="00250D34" w:rsidP="00250D34">
      <w:pPr>
        <w:spacing w:line="360" w:lineRule="auto"/>
        <w:jc w:val="both"/>
        <w:rPr>
          <w:rFonts w:ascii="Arial" w:hAnsi="Arial" w:cs="Arial"/>
          <w:b/>
        </w:rPr>
      </w:pPr>
      <w:r w:rsidRPr="008402F5">
        <w:rPr>
          <w:rFonts w:ascii="Arial" w:hAnsi="Arial" w:cs="Arial"/>
          <w:b/>
          <w:u w:val="single"/>
        </w:rPr>
        <w:t>(CRIMINAL JURISDICTION</w:t>
      </w:r>
      <w:r w:rsidRPr="008402F5">
        <w:rPr>
          <w:rFonts w:ascii="Arial" w:hAnsi="Arial" w:cs="Arial"/>
          <w:b/>
        </w:rPr>
        <w:t>)</w:t>
      </w:r>
    </w:p>
    <w:p w:rsidR="00250D34" w:rsidRPr="008402F5" w:rsidRDefault="00250D34" w:rsidP="00250D34">
      <w:pPr>
        <w:spacing w:line="360" w:lineRule="auto"/>
        <w:jc w:val="both"/>
        <w:outlineLvl w:val="0"/>
        <w:rPr>
          <w:rFonts w:ascii="Arial" w:hAnsi="Arial" w:cs="Arial"/>
          <w:b/>
        </w:rPr>
      </w:pPr>
    </w:p>
    <w:p w:rsidR="00250D34" w:rsidRPr="008402F5" w:rsidRDefault="00250D34" w:rsidP="00250D34">
      <w:pPr>
        <w:spacing w:line="360" w:lineRule="auto"/>
        <w:jc w:val="both"/>
        <w:outlineLvl w:val="0"/>
        <w:rPr>
          <w:rFonts w:ascii="Arial" w:hAnsi="Arial" w:cs="Arial"/>
          <w:b/>
        </w:rPr>
      </w:pPr>
      <w:r w:rsidRPr="008402F5">
        <w:rPr>
          <w:rFonts w:ascii="Arial" w:hAnsi="Arial" w:cs="Arial"/>
          <w:b/>
        </w:rPr>
        <w:t xml:space="preserve">BETWEEN: </w:t>
      </w:r>
    </w:p>
    <w:p w:rsidR="00250D34" w:rsidRPr="008402F5" w:rsidRDefault="00250D34" w:rsidP="00250D34">
      <w:pPr>
        <w:spacing w:line="360" w:lineRule="auto"/>
        <w:ind w:left="1440" w:firstLine="720"/>
        <w:outlineLvl w:val="0"/>
        <w:rPr>
          <w:rFonts w:ascii="Arial" w:hAnsi="Arial" w:cs="Arial"/>
          <w:b/>
        </w:rPr>
      </w:pPr>
      <w:r w:rsidRPr="008402F5">
        <w:rPr>
          <w:rFonts w:ascii="Arial" w:hAnsi="Arial" w:cs="Arial"/>
          <w:b/>
        </w:rPr>
        <w:t xml:space="preserve"> THE PEOPLE </w:t>
      </w:r>
      <w:r w:rsidRPr="008402F5">
        <w:rPr>
          <w:rFonts w:ascii="Arial" w:hAnsi="Arial" w:cs="Arial"/>
          <w:b/>
        </w:rPr>
        <w:tab/>
      </w:r>
      <w:r w:rsidRPr="008402F5">
        <w:rPr>
          <w:rFonts w:ascii="Arial" w:hAnsi="Arial" w:cs="Arial"/>
          <w:b/>
        </w:rPr>
        <w:tab/>
        <w:t xml:space="preserve"> </w:t>
      </w:r>
    </w:p>
    <w:p w:rsidR="00250D34" w:rsidRPr="008402F5" w:rsidRDefault="00250D34" w:rsidP="00250D34">
      <w:pPr>
        <w:spacing w:line="360" w:lineRule="auto"/>
        <w:ind w:left="720" w:firstLine="720"/>
        <w:outlineLvl w:val="0"/>
        <w:rPr>
          <w:rFonts w:ascii="Arial" w:hAnsi="Arial" w:cs="Arial"/>
          <w:b/>
        </w:rPr>
      </w:pPr>
      <w:r w:rsidRPr="008402F5">
        <w:rPr>
          <w:rFonts w:ascii="Arial" w:hAnsi="Arial" w:cs="Arial"/>
          <w:b/>
        </w:rPr>
        <w:tab/>
      </w:r>
      <w:r w:rsidRPr="008402F5">
        <w:rPr>
          <w:rFonts w:ascii="Arial" w:hAnsi="Arial" w:cs="Arial"/>
          <w:b/>
        </w:rPr>
        <w:tab/>
        <w:t>VS</w:t>
      </w:r>
    </w:p>
    <w:p w:rsidR="00250D34" w:rsidRPr="008402F5" w:rsidRDefault="00250D34" w:rsidP="00250D34">
      <w:pPr>
        <w:spacing w:line="360" w:lineRule="auto"/>
        <w:ind w:left="720" w:firstLine="720"/>
        <w:outlineLvl w:val="0"/>
        <w:rPr>
          <w:rFonts w:ascii="Arial" w:hAnsi="Arial" w:cs="Arial"/>
          <w:b/>
        </w:rPr>
      </w:pPr>
      <w:r w:rsidRPr="008402F5">
        <w:rPr>
          <w:rFonts w:ascii="Arial" w:hAnsi="Arial" w:cs="Arial"/>
          <w:b/>
        </w:rPr>
        <w:tab/>
      </w:r>
      <w:r w:rsidR="008402F5" w:rsidRPr="008402F5">
        <w:rPr>
          <w:rFonts w:ascii="Arial" w:hAnsi="Arial" w:cs="Arial"/>
          <w:b/>
        </w:rPr>
        <w:t>NICHOLAS BWALYA MWABUKA</w:t>
      </w:r>
    </w:p>
    <w:p w:rsidR="00250D34" w:rsidRPr="008402F5" w:rsidRDefault="00250D34" w:rsidP="008402F5">
      <w:pPr>
        <w:spacing w:line="360" w:lineRule="auto"/>
        <w:ind w:left="720" w:firstLine="720"/>
        <w:outlineLvl w:val="0"/>
        <w:rPr>
          <w:rFonts w:ascii="Arial" w:hAnsi="Arial" w:cs="Arial"/>
          <w:b/>
        </w:rPr>
      </w:pPr>
      <w:r w:rsidRPr="008402F5">
        <w:rPr>
          <w:rFonts w:ascii="Arial" w:hAnsi="Arial" w:cs="Arial"/>
          <w:b/>
        </w:rPr>
        <w:tab/>
      </w:r>
    </w:p>
    <w:p w:rsidR="00250D34" w:rsidRPr="008402F5" w:rsidRDefault="00250D34" w:rsidP="00250D34">
      <w:pPr>
        <w:spacing w:line="360" w:lineRule="auto"/>
        <w:jc w:val="both"/>
        <w:rPr>
          <w:rFonts w:ascii="Arial" w:hAnsi="Arial" w:cs="Arial"/>
          <w:b/>
        </w:rPr>
      </w:pPr>
      <w:proofErr w:type="gramStart"/>
      <w:r w:rsidRPr="008402F5">
        <w:rPr>
          <w:rFonts w:ascii="Arial" w:hAnsi="Arial" w:cs="Arial"/>
          <w:b/>
        </w:rPr>
        <w:t xml:space="preserve">Before the Hon. Mr. Justice I.C.T. </w:t>
      </w:r>
      <w:proofErr w:type="spellStart"/>
      <w:r w:rsidRPr="008402F5">
        <w:rPr>
          <w:rFonts w:ascii="Arial" w:hAnsi="Arial" w:cs="Arial"/>
          <w:b/>
        </w:rPr>
        <w:t>Chali</w:t>
      </w:r>
      <w:proofErr w:type="spellEnd"/>
      <w:r w:rsidRPr="008402F5">
        <w:rPr>
          <w:rFonts w:ascii="Arial" w:hAnsi="Arial" w:cs="Arial"/>
          <w:b/>
        </w:rPr>
        <w:t xml:space="preserve"> in Open Court on the 2</w:t>
      </w:r>
      <w:r w:rsidR="008402F5" w:rsidRPr="008402F5">
        <w:rPr>
          <w:rFonts w:ascii="Arial" w:hAnsi="Arial" w:cs="Arial"/>
          <w:b/>
        </w:rPr>
        <w:t>0</w:t>
      </w:r>
      <w:r w:rsidR="008402F5" w:rsidRPr="008402F5">
        <w:rPr>
          <w:rFonts w:ascii="Arial" w:hAnsi="Arial" w:cs="Arial"/>
          <w:b/>
          <w:vertAlign w:val="superscript"/>
        </w:rPr>
        <w:t xml:space="preserve">th </w:t>
      </w:r>
      <w:r w:rsidRPr="008402F5">
        <w:rPr>
          <w:rFonts w:ascii="Arial" w:hAnsi="Arial" w:cs="Arial"/>
          <w:b/>
        </w:rPr>
        <w:t xml:space="preserve">day of </w:t>
      </w:r>
      <w:r w:rsidR="008402F5" w:rsidRPr="008402F5">
        <w:rPr>
          <w:rFonts w:ascii="Arial" w:hAnsi="Arial" w:cs="Arial"/>
          <w:b/>
        </w:rPr>
        <w:t>January</w:t>
      </w:r>
      <w:r w:rsidRPr="008402F5">
        <w:rPr>
          <w:rFonts w:ascii="Arial" w:hAnsi="Arial" w:cs="Arial"/>
          <w:b/>
        </w:rPr>
        <w:t>, 201</w:t>
      </w:r>
      <w:r w:rsidR="008402F5" w:rsidRPr="008402F5">
        <w:rPr>
          <w:rFonts w:ascii="Arial" w:hAnsi="Arial" w:cs="Arial"/>
          <w:b/>
        </w:rPr>
        <w:t>2</w:t>
      </w:r>
      <w:r w:rsidRPr="008402F5">
        <w:rPr>
          <w:rFonts w:ascii="Arial" w:hAnsi="Arial" w:cs="Arial"/>
          <w:b/>
        </w:rPr>
        <w:t>.</w:t>
      </w:r>
      <w:proofErr w:type="gramEnd"/>
    </w:p>
    <w:p w:rsidR="00250D34" w:rsidRPr="008402F5" w:rsidRDefault="00250D34" w:rsidP="00250D34">
      <w:pPr>
        <w:spacing w:line="360" w:lineRule="auto"/>
        <w:jc w:val="both"/>
        <w:outlineLvl w:val="0"/>
        <w:rPr>
          <w:rFonts w:ascii="Arial" w:hAnsi="Arial" w:cs="Arial"/>
          <w:b/>
        </w:rPr>
      </w:pPr>
      <w:r w:rsidRPr="008402F5">
        <w:rPr>
          <w:rFonts w:ascii="Arial" w:hAnsi="Arial" w:cs="Arial"/>
          <w:b/>
        </w:rPr>
        <w:t xml:space="preserve">For the State: M.C. </w:t>
      </w:r>
      <w:proofErr w:type="spellStart"/>
      <w:r w:rsidRPr="008402F5">
        <w:rPr>
          <w:rFonts w:ascii="Arial" w:hAnsi="Arial" w:cs="Arial"/>
          <w:b/>
        </w:rPr>
        <w:t>Hamachila</w:t>
      </w:r>
      <w:proofErr w:type="spellEnd"/>
      <w:r w:rsidRPr="008402F5">
        <w:rPr>
          <w:rFonts w:ascii="Arial" w:hAnsi="Arial" w:cs="Arial"/>
          <w:b/>
        </w:rPr>
        <w:t xml:space="preserve"> </w:t>
      </w:r>
      <w:r w:rsidR="008402F5" w:rsidRPr="008402F5">
        <w:rPr>
          <w:rFonts w:ascii="Arial" w:hAnsi="Arial" w:cs="Arial"/>
          <w:b/>
        </w:rPr>
        <w:t>- State Advocate</w:t>
      </w:r>
      <w:r w:rsidRPr="008402F5">
        <w:rPr>
          <w:rFonts w:ascii="Arial" w:hAnsi="Arial" w:cs="Arial"/>
          <w:b/>
        </w:rPr>
        <w:t xml:space="preserve"> </w:t>
      </w:r>
    </w:p>
    <w:p w:rsidR="00250D34" w:rsidRPr="008402F5" w:rsidRDefault="00250D34" w:rsidP="00250D34">
      <w:pPr>
        <w:spacing w:line="360" w:lineRule="auto"/>
        <w:jc w:val="both"/>
        <w:rPr>
          <w:rFonts w:ascii="Arial" w:hAnsi="Arial" w:cs="Arial"/>
          <w:b/>
        </w:rPr>
      </w:pPr>
      <w:r w:rsidRPr="008402F5">
        <w:rPr>
          <w:rFonts w:ascii="Arial" w:hAnsi="Arial" w:cs="Arial"/>
          <w:b/>
        </w:rPr>
        <w:t xml:space="preserve">For the Accused:  Mr. </w:t>
      </w:r>
      <w:r w:rsidR="008402F5" w:rsidRPr="008402F5">
        <w:rPr>
          <w:rFonts w:ascii="Arial" w:hAnsi="Arial" w:cs="Arial"/>
          <w:b/>
        </w:rPr>
        <w:t xml:space="preserve">I. </w:t>
      </w:r>
      <w:proofErr w:type="spellStart"/>
      <w:r w:rsidR="008402F5" w:rsidRPr="008402F5">
        <w:rPr>
          <w:rFonts w:ascii="Arial" w:hAnsi="Arial" w:cs="Arial"/>
          <w:b/>
        </w:rPr>
        <w:t>Chongwe</w:t>
      </w:r>
      <w:proofErr w:type="spellEnd"/>
      <w:r w:rsidR="008402F5" w:rsidRPr="008402F5">
        <w:rPr>
          <w:rFonts w:ascii="Arial" w:hAnsi="Arial" w:cs="Arial"/>
          <w:b/>
        </w:rPr>
        <w:t xml:space="preserve"> – Senior Legal Aid Counsel </w:t>
      </w:r>
      <w:r w:rsidRPr="008402F5">
        <w:rPr>
          <w:rFonts w:ascii="Arial" w:hAnsi="Arial" w:cs="Arial"/>
          <w:b/>
        </w:rPr>
        <w:t xml:space="preserve"> </w:t>
      </w:r>
    </w:p>
    <w:p w:rsidR="00250D34" w:rsidRPr="008402F5" w:rsidRDefault="00250D34" w:rsidP="00250D34">
      <w:pPr>
        <w:spacing w:line="360" w:lineRule="auto"/>
        <w:jc w:val="both"/>
        <w:rPr>
          <w:rFonts w:ascii="Arial" w:hAnsi="Arial" w:cs="Arial"/>
          <w:b/>
        </w:rPr>
      </w:pPr>
      <w:r w:rsidRPr="008402F5">
        <w:rPr>
          <w:rFonts w:ascii="Arial" w:hAnsi="Arial" w:cs="Arial"/>
          <w:b/>
        </w:rPr>
        <w:t>------------------------------------------------------------------------------------------------------------</w:t>
      </w:r>
    </w:p>
    <w:p w:rsidR="00250D34" w:rsidRPr="008402F5" w:rsidRDefault="00250D34" w:rsidP="00250D34">
      <w:pPr>
        <w:spacing w:line="360" w:lineRule="auto"/>
        <w:jc w:val="center"/>
        <w:rPr>
          <w:rFonts w:ascii="Arial" w:hAnsi="Arial" w:cs="Arial"/>
          <w:b/>
        </w:rPr>
      </w:pPr>
      <w:r w:rsidRPr="008402F5">
        <w:rPr>
          <w:rFonts w:ascii="Arial" w:hAnsi="Arial" w:cs="Arial"/>
          <w:b/>
        </w:rPr>
        <w:t xml:space="preserve">JUDGMENT </w:t>
      </w:r>
    </w:p>
    <w:p w:rsidR="00250D34" w:rsidRDefault="00250D34" w:rsidP="00250D34">
      <w:pPr>
        <w:spacing w:line="360" w:lineRule="auto"/>
        <w:jc w:val="both"/>
        <w:rPr>
          <w:rFonts w:ascii="Arial" w:hAnsi="Arial" w:cs="Arial"/>
          <w:i/>
          <w:sz w:val="22"/>
          <w:szCs w:val="22"/>
        </w:rPr>
      </w:pPr>
      <w:r w:rsidRPr="008402F5">
        <w:rPr>
          <w:rFonts w:ascii="Arial" w:hAnsi="Arial" w:cs="Arial"/>
          <w:b/>
        </w:rPr>
        <w:t>------------------------------------------------------------------------------------------------------------</w:t>
      </w:r>
    </w:p>
    <w:p w:rsidR="00D279E4" w:rsidRDefault="00D279E4" w:rsidP="00250D34">
      <w:pPr>
        <w:spacing w:line="360" w:lineRule="auto"/>
        <w:jc w:val="both"/>
        <w:rPr>
          <w:rFonts w:ascii="Arial" w:hAnsi="Arial" w:cs="Arial"/>
          <w:b/>
          <w:i/>
          <w:sz w:val="22"/>
          <w:szCs w:val="22"/>
          <w:u w:val="single"/>
        </w:rPr>
      </w:pPr>
    </w:p>
    <w:p w:rsidR="00250D34" w:rsidRPr="00111989" w:rsidRDefault="00250D34" w:rsidP="00250D34">
      <w:pPr>
        <w:spacing w:line="360" w:lineRule="auto"/>
        <w:jc w:val="both"/>
        <w:rPr>
          <w:rFonts w:ascii="Arial" w:hAnsi="Arial" w:cs="Arial"/>
          <w:b/>
          <w:i/>
          <w:sz w:val="22"/>
          <w:szCs w:val="22"/>
          <w:u w:val="single"/>
        </w:rPr>
      </w:pPr>
      <w:r w:rsidRPr="00111989">
        <w:rPr>
          <w:rFonts w:ascii="Arial" w:hAnsi="Arial" w:cs="Arial"/>
          <w:b/>
          <w:i/>
          <w:sz w:val="22"/>
          <w:szCs w:val="22"/>
          <w:u w:val="single"/>
        </w:rPr>
        <w:t xml:space="preserve">Case referred to: </w:t>
      </w:r>
    </w:p>
    <w:p w:rsidR="00250D34" w:rsidRPr="00111989" w:rsidRDefault="00250D34" w:rsidP="00250D34">
      <w:pPr>
        <w:spacing w:line="360" w:lineRule="auto"/>
        <w:jc w:val="both"/>
        <w:rPr>
          <w:rFonts w:ascii="Arial" w:hAnsi="Arial" w:cs="Arial"/>
          <w:b/>
          <w:i/>
          <w:sz w:val="22"/>
          <w:szCs w:val="22"/>
        </w:rPr>
      </w:pPr>
    </w:p>
    <w:p w:rsidR="00250D34" w:rsidRPr="003D37FA" w:rsidRDefault="00250D34" w:rsidP="00250D34">
      <w:pPr>
        <w:numPr>
          <w:ilvl w:val="0"/>
          <w:numId w:val="2"/>
        </w:numPr>
        <w:spacing w:line="360" w:lineRule="auto"/>
        <w:jc w:val="both"/>
        <w:rPr>
          <w:rFonts w:ascii="Arial" w:hAnsi="Arial" w:cs="Arial"/>
          <w:b/>
          <w:i/>
          <w:sz w:val="22"/>
          <w:szCs w:val="22"/>
        </w:rPr>
      </w:pPr>
      <w:proofErr w:type="spellStart"/>
      <w:r w:rsidRPr="003D37FA">
        <w:rPr>
          <w:rFonts w:ascii="Arial" w:hAnsi="Arial" w:cs="Arial"/>
          <w:b/>
          <w:i/>
          <w:sz w:val="22"/>
          <w:szCs w:val="22"/>
        </w:rPr>
        <w:t>Mwewa</w:t>
      </w:r>
      <w:proofErr w:type="spellEnd"/>
      <w:r w:rsidRPr="003D37FA">
        <w:rPr>
          <w:rFonts w:ascii="Arial" w:hAnsi="Arial" w:cs="Arial"/>
          <w:b/>
          <w:i/>
          <w:sz w:val="22"/>
          <w:szCs w:val="22"/>
        </w:rPr>
        <w:t xml:space="preserve"> </w:t>
      </w:r>
      <w:proofErr w:type="spellStart"/>
      <w:r w:rsidRPr="003D37FA">
        <w:rPr>
          <w:rFonts w:ascii="Arial" w:hAnsi="Arial" w:cs="Arial"/>
          <w:b/>
          <w:i/>
          <w:sz w:val="22"/>
          <w:szCs w:val="22"/>
        </w:rPr>
        <w:t>Murono</w:t>
      </w:r>
      <w:proofErr w:type="spellEnd"/>
      <w:r w:rsidRPr="003D37FA">
        <w:rPr>
          <w:rFonts w:ascii="Arial" w:hAnsi="Arial" w:cs="Arial"/>
          <w:b/>
          <w:i/>
          <w:sz w:val="22"/>
          <w:szCs w:val="22"/>
        </w:rPr>
        <w:t xml:space="preserve"> v. The People (2004) Z.R. 207 </w:t>
      </w:r>
    </w:p>
    <w:p w:rsidR="009C7C44" w:rsidRPr="003D37FA" w:rsidRDefault="009C7C44" w:rsidP="00250D34">
      <w:pPr>
        <w:numPr>
          <w:ilvl w:val="0"/>
          <w:numId w:val="2"/>
        </w:numPr>
        <w:spacing w:line="360" w:lineRule="auto"/>
        <w:jc w:val="both"/>
        <w:rPr>
          <w:rFonts w:ascii="Arial" w:hAnsi="Arial" w:cs="Arial"/>
          <w:b/>
          <w:i/>
          <w:sz w:val="22"/>
          <w:szCs w:val="22"/>
        </w:rPr>
      </w:pPr>
      <w:r w:rsidRPr="003D37FA">
        <w:rPr>
          <w:rFonts w:ascii="Arial" w:hAnsi="Arial" w:cs="Arial"/>
          <w:b/>
          <w:i/>
          <w:sz w:val="22"/>
          <w:szCs w:val="22"/>
        </w:rPr>
        <w:t xml:space="preserve">The People v. </w:t>
      </w:r>
      <w:proofErr w:type="spellStart"/>
      <w:r w:rsidRPr="003D37FA">
        <w:rPr>
          <w:rFonts w:ascii="Arial" w:hAnsi="Arial" w:cs="Arial"/>
          <w:b/>
          <w:i/>
          <w:sz w:val="22"/>
          <w:szCs w:val="22"/>
        </w:rPr>
        <w:t>Njovu</w:t>
      </w:r>
      <w:proofErr w:type="spellEnd"/>
      <w:r w:rsidRPr="003D37FA">
        <w:rPr>
          <w:rFonts w:ascii="Arial" w:hAnsi="Arial" w:cs="Arial"/>
          <w:b/>
          <w:i/>
          <w:sz w:val="22"/>
          <w:szCs w:val="22"/>
        </w:rPr>
        <w:t xml:space="preserve"> (1968) Z.R. 132</w:t>
      </w:r>
    </w:p>
    <w:p w:rsidR="00D279E4" w:rsidRPr="003D37FA" w:rsidRDefault="00D279E4" w:rsidP="00250D34">
      <w:pPr>
        <w:numPr>
          <w:ilvl w:val="0"/>
          <w:numId w:val="2"/>
        </w:numPr>
        <w:spacing w:line="360" w:lineRule="auto"/>
        <w:jc w:val="both"/>
        <w:rPr>
          <w:rFonts w:ascii="Arial" w:hAnsi="Arial" w:cs="Arial"/>
          <w:b/>
          <w:i/>
          <w:sz w:val="22"/>
          <w:szCs w:val="22"/>
        </w:rPr>
      </w:pPr>
      <w:proofErr w:type="spellStart"/>
      <w:r w:rsidRPr="003D37FA">
        <w:rPr>
          <w:rFonts w:ascii="Arial" w:hAnsi="Arial" w:cs="Arial"/>
          <w:b/>
          <w:i/>
          <w:sz w:val="22"/>
          <w:szCs w:val="22"/>
        </w:rPr>
        <w:t>Muvuma</w:t>
      </w:r>
      <w:proofErr w:type="spellEnd"/>
      <w:r w:rsidRPr="003D37FA">
        <w:rPr>
          <w:rFonts w:ascii="Arial" w:hAnsi="Arial" w:cs="Arial"/>
          <w:b/>
          <w:i/>
          <w:sz w:val="22"/>
          <w:szCs w:val="22"/>
        </w:rPr>
        <w:t xml:space="preserve"> </w:t>
      </w:r>
      <w:proofErr w:type="spellStart"/>
      <w:r w:rsidRPr="003D37FA">
        <w:rPr>
          <w:rFonts w:ascii="Arial" w:hAnsi="Arial" w:cs="Arial"/>
          <w:b/>
          <w:i/>
          <w:sz w:val="22"/>
          <w:szCs w:val="22"/>
        </w:rPr>
        <w:t>Kambanja</w:t>
      </w:r>
      <w:proofErr w:type="spellEnd"/>
      <w:r w:rsidRPr="003D37FA">
        <w:rPr>
          <w:rFonts w:ascii="Arial" w:hAnsi="Arial" w:cs="Arial"/>
          <w:b/>
          <w:i/>
          <w:sz w:val="22"/>
          <w:szCs w:val="22"/>
        </w:rPr>
        <w:t xml:space="preserve"> </w:t>
      </w:r>
      <w:proofErr w:type="spellStart"/>
      <w:r w:rsidRPr="003D37FA">
        <w:rPr>
          <w:rFonts w:ascii="Arial" w:hAnsi="Arial" w:cs="Arial"/>
          <w:b/>
          <w:i/>
          <w:sz w:val="22"/>
          <w:szCs w:val="22"/>
        </w:rPr>
        <w:t>Situna</w:t>
      </w:r>
      <w:proofErr w:type="spellEnd"/>
      <w:r w:rsidRPr="003D37FA">
        <w:rPr>
          <w:rFonts w:ascii="Arial" w:hAnsi="Arial" w:cs="Arial"/>
          <w:b/>
          <w:i/>
          <w:sz w:val="22"/>
          <w:szCs w:val="22"/>
        </w:rPr>
        <w:t xml:space="preserve"> v. The People (1982) Z.R. 115 </w:t>
      </w:r>
    </w:p>
    <w:p w:rsidR="003D37FA" w:rsidRPr="003D37FA" w:rsidRDefault="003D37FA" w:rsidP="00250D34">
      <w:pPr>
        <w:numPr>
          <w:ilvl w:val="0"/>
          <w:numId w:val="2"/>
        </w:numPr>
        <w:spacing w:line="360" w:lineRule="auto"/>
        <w:jc w:val="both"/>
        <w:rPr>
          <w:rFonts w:ascii="Arial" w:hAnsi="Arial" w:cs="Arial"/>
          <w:b/>
          <w:i/>
          <w:sz w:val="22"/>
          <w:szCs w:val="22"/>
        </w:rPr>
      </w:pPr>
      <w:proofErr w:type="spellStart"/>
      <w:r w:rsidRPr="003D37FA">
        <w:rPr>
          <w:rFonts w:ascii="Arial" w:hAnsi="Arial" w:cs="Arial"/>
          <w:b/>
          <w:i/>
          <w:sz w:val="22"/>
          <w:szCs w:val="22"/>
        </w:rPr>
        <w:t>Katebe</w:t>
      </w:r>
      <w:proofErr w:type="spellEnd"/>
      <w:r w:rsidRPr="003D37FA">
        <w:rPr>
          <w:rFonts w:ascii="Arial" w:hAnsi="Arial" w:cs="Arial"/>
          <w:b/>
          <w:i/>
          <w:sz w:val="22"/>
          <w:szCs w:val="22"/>
        </w:rPr>
        <w:t xml:space="preserve"> v. The People (1975) Z.R. 13  </w:t>
      </w:r>
    </w:p>
    <w:p w:rsidR="003D37FA" w:rsidRPr="003D37FA" w:rsidRDefault="003D37FA" w:rsidP="00250D34">
      <w:pPr>
        <w:numPr>
          <w:ilvl w:val="0"/>
          <w:numId w:val="2"/>
        </w:numPr>
        <w:spacing w:line="360" w:lineRule="auto"/>
        <w:jc w:val="both"/>
        <w:rPr>
          <w:rFonts w:ascii="Arial" w:hAnsi="Arial" w:cs="Arial"/>
          <w:b/>
          <w:i/>
          <w:sz w:val="22"/>
          <w:szCs w:val="22"/>
        </w:rPr>
      </w:pPr>
      <w:proofErr w:type="spellStart"/>
      <w:r w:rsidRPr="003D37FA">
        <w:rPr>
          <w:rFonts w:ascii="Arial" w:hAnsi="Arial" w:cs="Arial"/>
          <w:b/>
          <w:i/>
          <w:sz w:val="22"/>
          <w:szCs w:val="22"/>
        </w:rPr>
        <w:t>Machipisha</w:t>
      </w:r>
      <w:proofErr w:type="spellEnd"/>
      <w:r w:rsidRPr="003D37FA">
        <w:rPr>
          <w:rFonts w:ascii="Arial" w:hAnsi="Arial" w:cs="Arial"/>
          <w:b/>
          <w:i/>
          <w:sz w:val="22"/>
          <w:szCs w:val="22"/>
        </w:rPr>
        <w:t xml:space="preserve"> </w:t>
      </w:r>
      <w:proofErr w:type="spellStart"/>
      <w:r w:rsidRPr="003D37FA">
        <w:rPr>
          <w:rFonts w:ascii="Arial" w:hAnsi="Arial" w:cs="Arial"/>
          <w:b/>
          <w:i/>
          <w:sz w:val="22"/>
          <w:szCs w:val="22"/>
        </w:rPr>
        <w:t>Kombe</w:t>
      </w:r>
      <w:proofErr w:type="spellEnd"/>
      <w:r w:rsidRPr="003D37FA">
        <w:rPr>
          <w:rFonts w:ascii="Arial" w:hAnsi="Arial" w:cs="Arial"/>
          <w:b/>
          <w:i/>
          <w:sz w:val="22"/>
          <w:szCs w:val="22"/>
        </w:rPr>
        <w:t xml:space="preserve"> v. The People (2009) Z.R. 282</w:t>
      </w:r>
    </w:p>
    <w:p w:rsidR="00D279E4" w:rsidRPr="003D37FA" w:rsidRDefault="00D279E4" w:rsidP="00D279E4">
      <w:pPr>
        <w:spacing w:line="360" w:lineRule="auto"/>
        <w:ind w:left="1080"/>
        <w:jc w:val="both"/>
        <w:rPr>
          <w:rFonts w:ascii="Arial" w:hAnsi="Arial" w:cs="Arial"/>
          <w:b/>
          <w:i/>
          <w:sz w:val="22"/>
          <w:szCs w:val="22"/>
        </w:rPr>
      </w:pPr>
    </w:p>
    <w:p w:rsidR="00250D34" w:rsidRDefault="00250D34" w:rsidP="00250D34">
      <w:pPr>
        <w:spacing w:line="360" w:lineRule="auto"/>
        <w:ind w:left="360"/>
        <w:jc w:val="both"/>
        <w:rPr>
          <w:rFonts w:ascii="Arial" w:hAnsi="Arial" w:cs="Arial"/>
          <w:sz w:val="22"/>
          <w:szCs w:val="22"/>
        </w:rPr>
      </w:pPr>
    </w:p>
    <w:p w:rsidR="008402F5" w:rsidRDefault="00250D34" w:rsidP="00250D34">
      <w:pPr>
        <w:spacing w:line="360" w:lineRule="auto"/>
        <w:jc w:val="both"/>
        <w:rPr>
          <w:rFonts w:ascii="Arial" w:hAnsi="Arial" w:cs="Arial"/>
        </w:rPr>
      </w:pPr>
      <w:r>
        <w:rPr>
          <w:rFonts w:ascii="Arial" w:hAnsi="Arial" w:cs="Arial"/>
        </w:rPr>
        <w:t xml:space="preserve">The </w:t>
      </w:r>
      <w:r w:rsidR="008402F5">
        <w:rPr>
          <w:rFonts w:ascii="Arial" w:hAnsi="Arial" w:cs="Arial"/>
        </w:rPr>
        <w:t>A</w:t>
      </w:r>
      <w:r>
        <w:rPr>
          <w:rFonts w:ascii="Arial" w:hAnsi="Arial" w:cs="Arial"/>
        </w:rPr>
        <w:t xml:space="preserve">ccused </w:t>
      </w:r>
      <w:r w:rsidR="008402F5">
        <w:rPr>
          <w:rFonts w:ascii="Arial" w:hAnsi="Arial" w:cs="Arial"/>
        </w:rPr>
        <w:t>was charged with one count of m</w:t>
      </w:r>
      <w:r>
        <w:rPr>
          <w:rFonts w:ascii="Arial" w:hAnsi="Arial" w:cs="Arial"/>
        </w:rPr>
        <w:t xml:space="preserve">urder </w:t>
      </w:r>
      <w:r w:rsidR="008402F5">
        <w:rPr>
          <w:rFonts w:ascii="Arial" w:hAnsi="Arial" w:cs="Arial"/>
        </w:rPr>
        <w:t>c</w:t>
      </w:r>
      <w:r>
        <w:rPr>
          <w:rFonts w:ascii="Arial" w:hAnsi="Arial" w:cs="Arial"/>
        </w:rPr>
        <w:t xml:space="preserve">ontrary to </w:t>
      </w:r>
      <w:r w:rsidR="008402F5">
        <w:rPr>
          <w:rFonts w:ascii="Arial" w:hAnsi="Arial" w:cs="Arial"/>
        </w:rPr>
        <w:t>S</w:t>
      </w:r>
      <w:r>
        <w:rPr>
          <w:rFonts w:ascii="Arial" w:hAnsi="Arial" w:cs="Arial"/>
        </w:rPr>
        <w:t xml:space="preserve">ection 200 of the Penal Code Chapter 87 of the Laws of Zambia.  </w:t>
      </w:r>
    </w:p>
    <w:p w:rsidR="008402F5" w:rsidRDefault="008402F5" w:rsidP="00250D34">
      <w:pPr>
        <w:spacing w:line="360" w:lineRule="auto"/>
        <w:jc w:val="both"/>
        <w:rPr>
          <w:rFonts w:ascii="Arial" w:hAnsi="Arial" w:cs="Arial"/>
        </w:rPr>
      </w:pPr>
    </w:p>
    <w:p w:rsidR="008402F5" w:rsidRDefault="00250D34" w:rsidP="00250D34">
      <w:pPr>
        <w:spacing w:line="360" w:lineRule="auto"/>
        <w:jc w:val="both"/>
        <w:rPr>
          <w:rFonts w:ascii="Arial" w:hAnsi="Arial" w:cs="Arial"/>
        </w:rPr>
      </w:pPr>
      <w:r>
        <w:rPr>
          <w:rFonts w:ascii="Arial" w:hAnsi="Arial" w:cs="Arial"/>
        </w:rPr>
        <w:t xml:space="preserve">The particulars of the offence </w:t>
      </w:r>
      <w:r w:rsidR="008402F5">
        <w:rPr>
          <w:rFonts w:ascii="Arial" w:hAnsi="Arial" w:cs="Arial"/>
        </w:rPr>
        <w:t>alleged that the A</w:t>
      </w:r>
      <w:r>
        <w:rPr>
          <w:rFonts w:ascii="Arial" w:hAnsi="Arial" w:cs="Arial"/>
        </w:rPr>
        <w:t>ccused</w:t>
      </w:r>
      <w:r w:rsidR="008402F5">
        <w:rPr>
          <w:rFonts w:ascii="Arial" w:hAnsi="Arial" w:cs="Arial"/>
        </w:rPr>
        <w:t>, on the 4</w:t>
      </w:r>
      <w:r w:rsidR="008402F5" w:rsidRPr="008402F5">
        <w:rPr>
          <w:rFonts w:ascii="Arial" w:hAnsi="Arial" w:cs="Arial"/>
          <w:vertAlign w:val="superscript"/>
        </w:rPr>
        <w:t>th</w:t>
      </w:r>
      <w:r w:rsidR="008402F5">
        <w:rPr>
          <w:rFonts w:ascii="Arial" w:hAnsi="Arial" w:cs="Arial"/>
        </w:rPr>
        <w:t xml:space="preserve"> day of August, 2011 at Kitwe in the Kitwe District of the </w:t>
      </w:r>
      <w:proofErr w:type="spellStart"/>
      <w:r w:rsidR="008402F5">
        <w:rPr>
          <w:rFonts w:ascii="Arial" w:hAnsi="Arial" w:cs="Arial"/>
        </w:rPr>
        <w:t>Copperbelt</w:t>
      </w:r>
      <w:proofErr w:type="spellEnd"/>
      <w:r w:rsidR="008402F5">
        <w:rPr>
          <w:rFonts w:ascii="Arial" w:hAnsi="Arial" w:cs="Arial"/>
        </w:rPr>
        <w:t xml:space="preserve"> Province of the Republic of Zambia, did murder one EDWARD MULENGA.</w:t>
      </w:r>
    </w:p>
    <w:p w:rsidR="008402F5" w:rsidRDefault="00250D34" w:rsidP="00250D34">
      <w:pPr>
        <w:spacing w:line="360" w:lineRule="auto"/>
        <w:jc w:val="both"/>
        <w:rPr>
          <w:rFonts w:ascii="Arial" w:hAnsi="Arial" w:cs="Arial"/>
        </w:rPr>
      </w:pPr>
      <w:r>
        <w:rPr>
          <w:rFonts w:ascii="Arial" w:hAnsi="Arial" w:cs="Arial"/>
        </w:rPr>
        <w:lastRenderedPageBreak/>
        <w:t>The</w:t>
      </w:r>
      <w:r w:rsidR="008402F5">
        <w:rPr>
          <w:rFonts w:ascii="Arial" w:hAnsi="Arial" w:cs="Arial"/>
        </w:rPr>
        <w:t xml:space="preserve"> Accused denied the charge whereby the case proceeded to trial in which I heard three prosecution witnesses. </w:t>
      </w:r>
    </w:p>
    <w:p w:rsidR="008402F5" w:rsidRDefault="008402F5" w:rsidP="00250D34">
      <w:pPr>
        <w:spacing w:line="360" w:lineRule="auto"/>
        <w:jc w:val="both"/>
        <w:rPr>
          <w:rFonts w:ascii="Arial" w:hAnsi="Arial" w:cs="Arial"/>
        </w:rPr>
      </w:pPr>
    </w:p>
    <w:p w:rsidR="00822775" w:rsidRDefault="008402F5" w:rsidP="00250D34">
      <w:pPr>
        <w:spacing w:line="360" w:lineRule="auto"/>
        <w:jc w:val="both"/>
        <w:rPr>
          <w:rFonts w:ascii="Arial" w:hAnsi="Arial" w:cs="Arial"/>
        </w:rPr>
      </w:pPr>
      <w:r>
        <w:rPr>
          <w:rFonts w:ascii="Arial" w:hAnsi="Arial" w:cs="Arial"/>
        </w:rPr>
        <w:t>I would like to outline the case for the State</w:t>
      </w:r>
      <w:r w:rsidR="002018B3">
        <w:rPr>
          <w:rFonts w:ascii="Arial" w:hAnsi="Arial" w:cs="Arial"/>
        </w:rPr>
        <w:t>, first,</w:t>
      </w:r>
      <w:r>
        <w:rPr>
          <w:rFonts w:ascii="Arial" w:hAnsi="Arial" w:cs="Arial"/>
        </w:rPr>
        <w:t xml:space="preserve"> by the evidence of PW2</w:t>
      </w:r>
      <w:r w:rsidR="002018B3">
        <w:rPr>
          <w:rFonts w:ascii="Arial" w:hAnsi="Arial" w:cs="Arial"/>
        </w:rPr>
        <w:t>,</w:t>
      </w:r>
      <w:r>
        <w:rPr>
          <w:rFonts w:ascii="Arial" w:hAnsi="Arial" w:cs="Arial"/>
        </w:rPr>
        <w:t xml:space="preserve"> Sergeant CHOOBE </w:t>
      </w:r>
      <w:proofErr w:type="spellStart"/>
      <w:r>
        <w:rPr>
          <w:rFonts w:ascii="Arial" w:hAnsi="Arial" w:cs="Arial"/>
        </w:rPr>
        <w:t>CHOOBE</w:t>
      </w:r>
      <w:proofErr w:type="spellEnd"/>
      <w:r>
        <w:rPr>
          <w:rFonts w:ascii="Arial" w:hAnsi="Arial" w:cs="Arial"/>
        </w:rPr>
        <w:t xml:space="preserve"> of </w:t>
      </w:r>
      <w:proofErr w:type="spellStart"/>
      <w:r>
        <w:rPr>
          <w:rFonts w:ascii="Arial" w:hAnsi="Arial" w:cs="Arial"/>
        </w:rPr>
        <w:t>Mindolo</w:t>
      </w:r>
      <w:proofErr w:type="spellEnd"/>
      <w:r>
        <w:rPr>
          <w:rFonts w:ascii="Arial" w:hAnsi="Arial" w:cs="Arial"/>
        </w:rPr>
        <w:t xml:space="preserve"> Police Station, Kitwe. He said that he was on duty at the </w:t>
      </w:r>
      <w:r w:rsidR="00F238BE">
        <w:rPr>
          <w:rFonts w:ascii="Arial" w:hAnsi="Arial" w:cs="Arial"/>
        </w:rPr>
        <w:t>S</w:t>
      </w:r>
      <w:r>
        <w:rPr>
          <w:rFonts w:ascii="Arial" w:hAnsi="Arial" w:cs="Arial"/>
        </w:rPr>
        <w:t>tation on 4</w:t>
      </w:r>
      <w:r w:rsidRPr="008402F5">
        <w:rPr>
          <w:rFonts w:ascii="Arial" w:hAnsi="Arial" w:cs="Arial"/>
          <w:vertAlign w:val="superscript"/>
        </w:rPr>
        <w:t>th</w:t>
      </w:r>
      <w:r>
        <w:rPr>
          <w:rFonts w:ascii="Arial" w:hAnsi="Arial" w:cs="Arial"/>
        </w:rPr>
        <w:t xml:space="preserve"> August, 2011 when, around 06:</w:t>
      </w:r>
      <w:r w:rsidR="00F238BE">
        <w:rPr>
          <w:rFonts w:ascii="Arial" w:hAnsi="Arial" w:cs="Arial"/>
        </w:rPr>
        <w:t xml:space="preserve">35 hours while he was at the entrance of the Police Station, he saw a naked man near the road who was holding a piece of  timber in his hand. Within a few seconds, PW2 saw another man cycling in the opposite direction to that in which the naked man was going. As the cyclist was about to pass the naked man, the naked man got the piece of timber he had and </w:t>
      </w:r>
      <w:r w:rsidR="002018B3">
        <w:rPr>
          <w:rFonts w:ascii="Arial" w:hAnsi="Arial" w:cs="Arial"/>
        </w:rPr>
        <w:t xml:space="preserve">struck </w:t>
      </w:r>
      <w:r w:rsidR="00F238BE">
        <w:rPr>
          <w:rFonts w:ascii="Arial" w:hAnsi="Arial" w:cs="Arial"/>
        </w:rPr>
        <w:t xml:space="preserve">the cyclist to the head with it. The cyclist fell to the ground. PW2 then got a firearm from his colleague in the inquiries office and rushed to rescue the cyclist. As PW2 was approaching the scene the naked man started running away. PW2 then fired a warning shot in the air from his weapon. With help from members of the public, PW2 managed to apprehend the naked man and took him to the Police Station where the man was detained. PW2 </w:t>
      </w:r>
      <w:r w:rsidR="002018B3">
        <w:rPr>
          <w:rFonts w:ascii="Arial" w:hAnsi="Arial" w:cs="Arial"/>
        </w:rPr>
        <w:t xml:space="preserve">later </w:t>
      </w:r>
      <w:r w:rsidR="00F238BE">
        <w:rPr>
          <w:rFonts w:ascii="Arial" w:hAnsi="Arial" w:cs="Arial"/>
        </w:rPr>
        <w:t>came to know the naked man as NICHOLAS BWALYA MWABUKA, now the Accused. PW2 then proceeded to where the cyclist had fallen. From another cyclist or second cyclist who had been following the cyclist who had been hit, PW2 learnt the first cyclist’s name to be EDWARD MULENGA. PW2 retrieved the piece of timber that had been used to hit EDWARD MULENGA which he identified at the trial and produced as part of the</w:t>
      </w:r>
      <w:r w:rsidR="00822775">
        <w:rPr>
          <w:rFonts w:ascii="Arial" w:hAnsi="Arial" w:cs="Arial"/>
        </w:rPr>
        <w:t xml:space="preserve"> evidence.</w:t>
      </w:r>
    </w:p>
    <w:p w:rsidR="00822775" w:rsidRDefault="00822775" w:rsidP="00250D34">
      <w:pPr>
        <w:spacing w:line="360" w:lineRule="auto"/>
        <w:jc w:val="both"/>
        <w:rPr>
          <w:rFonts w:ascii="Arial" w:hAnsi="Arial" w:cs="Arial"/>
        </w:rPr>
      </w:pPr>
    </w:p>
    <w:p w:rsidR="00822775" w:rsidRDefault="00822775" w:rsidP="00250D34">
      <w:pPr>
        <w:spacing w:line="360" w:lineRule="auto"/>
        <w:jc w:val="both"/>
        <w:rPr>
          <w:rFonts w:ascii="Arial" w:hAnsi="Arial" w:cs="Arial"/>
        </w:rPr>
      </w:pPr>
      <w:r>
        <w:rPr>
          <w:rFonts w:ascii="Arial" w:hAnsi="Arial" w:cs="Arial"/>
        </w:rPr>
        <w:t xml:space="preserve">At the scene PW2 observed that EDWARD MULENGA had sustained a wound on his head and was unconscious. PW2 </w:t>
      </w:r>
      <w:proofErr w:type="spellStart"/>
      <w:r>
        <w:rPr>
          <w:rFonts w:ascii="Arial" w:hAnsi="Arial" w:cs="Arial"/>
        </w:rPr>
        <w:t>mobilised</w:t>
      </w:r>
      <w:proofErr w:type="spellEnd"/>
      <w:r>
        <w:rPr>
          <w:rFonts w:ascii="Arial" w:hAnsi="Arial" w:cs="Arial"/>
        </w:rPr>
        <w:t xml:space="preserve"> some transport and was assisted by </w:t>
      </w:r>
      <w:r w:rsidR="002018B3">
        <w:rPr>
          <w:rFonts w:ascii="Arial" w:hAnsi="Arial" w:cs="Arial"/>
        </w:rPr>
        <w:t>the</w:t>
      </w:r>
      <w:r>
        <w:rPr>
          <w:rFonts w:ascii="Arial" w:hAnsi="Arial" w:cs="Arial"/>
        </w:rPr>
        <w:t xml:space="preserve"> second cyclist to take EDWARD MULENGA to Kitwe Central Hospital. Upon arrival at </w:t>
      </w:r>
      <w:r w:rsidR="002018B3">
        <w:rPr>
          <w:rFonts w:ascii="Arial" w:hAnsi="Arial" w:cs="Arial"/>
        </w:rPr>
        <w:t xml:space="preserve">the </w:t>
      </w:r>
      <w:r>
        <w:rPr>
          <w:rFonts w:ascii="Arial" w:hAnsi="Arial" w:cs="Arial"/>
        </w:rPr>
        <w:t xml:space="preserve">Hospital EDWARD MULENGA was pronounced dead by the Medical Doctor at hand. The body of the deceased was later deposited in the hospital mortuary. </w:t>
      </w:r>
    </w:p>
    <w:p w:rsidR="00822775" w:rsidRDefault="00822775" w:rsidP="00250D34">
      <w:pPr>
        <w:spacing w:line="360" w:lineRule="auto"/>
        <w:jc w:val="both"/>
        <w:rPr>
          <w:rFonts w:ascii="Arial" w:hAnsi="Arial" w:cs="Arial"/>
        </w:rPr>
      </w:pPr>
    </w:p>
    <w:p w:rsidR="0018028E" w:rsidRDefault="00822775" w:rsidP="00250D34">
      <w:pPr>
        <w:spacing w:line="360" w:lineRule="auto"/>
        <w:jc w:val="both"/>
        <w:rPr>
          <w:rFonts w:ascii="Arial" w:hAnsi="Arial" w:cs="Arial"/>
        </w:rPr>
      </w:pPr>
      <w:r>
        <w:rPr>
          <w:rFonts w:ascii="Arial" w:hAnsi="Arial" w:cs="Arial"/>
        </w:rPr>
        <w:t xml:space="preserve">PW1 was ROBERT KASONDE KABAMBA, </w:t>
      </w:r>
      <w:r w:rsidR="0018028E">
        <w:rPr>
          <w:rFonts w:ascii="Arial" w:hAnsi="Arial" w:cs="Arial"/>
        </w:rPr>
        <w:t>the younger brother to the deceased. He said that in the morning on 4</w:t>
      </w:r>
      <w:r w:rsidR="0018028E" w:rsidRPr="0018028E">
        <w:rPr>
          <w:rFonts w:ascii="Arial" w:hAnsi="Arial" w:cs="Arial"/>
          <w:vertAlign w:val="superscript"/>
        </w:rPr>
        <w:t>th</w:t>
      </w:r>
      <w:r w:rsidR="0018028E">
        <w:rPr>
          <w:rFonts w:ascii="Arial" w:hAnsi="Arial" w:cs="Arial"/>
        </w:rPr>
        <w:t xml:space="preserve"> august, 2011 whilst on duty in </w:t>
      </w:r>
      <w:proofErr w:type="spellStart"/>
      <w:r w:rsidR="0018028E">
        <w:rPr>
          <w:rFonts w:ascii="Arial" w:hAnsi="Arial" w:cs="Arial"/>
        </w:rPr>
        <w:t>Garneton</w:t>
      </w:r>
      <w:proofErr w:type="spellEnd"/>
      <w:r w:rsidR="0018028E">
        <w:rPr>
          <w:rFonts w:ascii="Arial" w:hAnsi="Arial" w:cs="Arial"/>
        </w:rPr>
        <w:t xml:space="preserve">, Kitwe, he received information from his brother’s workmate that his elder </w:t>
      </w:r>
      <w:proofErr w:type="gramStart"/>
      <w:r w:rsidR="0018028E">
        <w:rPr>
          <w:rFonts w:ascii="Arial" w:hAnsi="Arial" w:cs="Arial"/>
        </w:rPr>
        <w:t xml:space="preserve">brother </w:t>
      </w:r>
      <w:r>
        <w:rPr>
          <w:rFonts w:ascii="Arial" w:hAnsi="Arial" w:cs="Arial"/>
        </w:rPr>
        <w:t xml:space="preserve"> </w:t>
      </w:r>
      <w:r w:rsidR="0018028E">
        <w:rPr>
          <w:rFonts w:ascii="Arial" w:hAnsi="Arial" w:cs="Arial"/>
        </w:rPr>
        <w:t>had</w:t>
      </w:r>
      <w:proofErr w:type="gramEnd"/>
      <w:r w:rsidR="0018028E">
        <w:rPr>
          <w:rFonts w:ascii="Arial" w:hAnsi="Arial" w:cs="Arial"/>
        </w:rPr>
        <w:t xml:space="preserve"> died. PW1 then rushed to </w:t>
      </w:r>
      <w:proofErr w:type="spellStart"/>
      <w:r w:rsidR="0018028E">
        <w:rPr>
          <w:rFonts w:ascii="Arial" w:hAnsi="Arial" w:cs="Arial"/>
        </w:rPr>
        <w:t>Mindolo</w:t>
      </w:r>
      <w:proofErr w:type="spellEnd"/>
      <w:r w:rsidR="0018028E">
        <w:rPr>
          <w:rFonts w:ascii="Arial" w:hAnsi="Arial" w:cs="Arial"/>
        </w:rPr>
        <w:t xml:space="preserve"> Police Station where he was informed that his brother had been taken to Kitwe Central Hospital. Accompanied by a Police Officer, PW1 </w:t>
      </w:r>
      <w:r w:rsidR="0018028E">
        <w:rPr>
          <w:rFonts w:ascii="Arial" w:hAnsi="Arial" w:cs="Arial"/>
        </w:rPr>
        <w:lastRenderedPageBreak/>
        <w:t xml:space="preserve">proceeded to the Hospital where he found the body of his brother. He checked </w:t>
      </w:r>
      <w:proofErr w:type="spellStart"/>
      <w:proofErr w:type="gramStart"/>
      <w:r w:rsidR="0018028E">
        <w:rPr>
          <w:rFonts w:ascii="Arial" w:hAnsi="Arial" w:cs="Arial"/>
        </w:rPr>
        <w:t>te</w:t>
      </w:r>
      <w:proofErr w:type="spellEnd"/>
      <w:proofErr w:type="gramEnd"/>
      <w:r w:rsidR="0018028E">
        <w:rPr>
          <w:rFonts w:ascii="Arial" w:hAnsi="Arial" w:cs="Arial"/>
        </w:rPr>
        <w:t xml:space="preserve"> body of his brother and observed injuries to his head and the face. A few days later, PW1 identified the body of his brother, to the police and Doctor before the Post Mortem examination was conducted on it by the Doctor. </w:t>
      </w:r>
    </w:p>
    <w:p w:rsidR="008C0BBC" w:rsidRDefault="008C0BBC" w:rsidP="00250D34">
      <w:pPr>
        <w:spacing w:line="360" w:lineRule="auto"/>
        <w:jc w:val="both"/>
        <w:rPr>
          <w:rFonts w:ascii="Arial" w:hAnsi="Arial" w:cs="Arial"/>
        </w:rPr>
      </w:pPr>
    </w:p>
    <w:p w:rsidR="008C0BBC" w:rsidRDefault="008C0BBC" w:rsidP="00250D34">
      <w:pPr>
        <w:spacing w:line="360" w:lineRule="auto"/>
        <w:jc w:val="both"/>
        <w:rPr>
          <w:rFonts w:ascii="Arial" w:hAnsi="Arial" w:cs="Arial"/>
        </w:rPr>
      </w:pPr>
      <w:r>
        <w:rPr>
          <w:rFonts w:ascii="Arial" w:hAnsi="Arial" w:cs="Arial"/>
        </w:rPr>
        <w:t>The last prosecution witness was Detective Sergeant LEBSON KABI</w:t>
      </w:r>
      <w:r w:rsidR="002018B3">
        <w:rPr>
          <w:rFonts w:ascii="Arial" w:hAnsi="Arial" w:cs="Arial"/>
        </w:rPr>
        <w:t>NDA</w:t>
      </w:r>
      <w:r>
        <w:rPr>
          <w:rFonts w:ascii="Arial" w:hAnsi="Arial" w:cs="Arial"/>
        </w:rPr>
        <w:t xml:space="preserve"> of </w:t>
      </w:r>
      <w:proofErr w:type="spellStart"/>
      <w:r>
        <w:rPr>
          <w:rFonts w:ascii="Arial" w:hAnsi="Arial" w:cs="Arial"/>
        </w:rPr>
        <w:t>Mindolo</w:t>
      </w:r>
      <w:proofErr w:type="spellEnd"/>
      <w:r>
        <w:rPr>
          <w:rFonts w:ascii="Arial" w:hAnsi="Arial" w:cs="Arial"/>
        </w:rPr>
        <w:t xml:space="preserve"> Police Station. He was the investigating officer in this case. In the course of those investigation</w:t>
      </w:r>
      <w:r w:rsidR="002018B3">
        <w:rPr>
          <w:rFonts w:ascii="Arial" w:hAnsi="Arial" w:cs="Arial"/>
        </w:rPr>
        <w:t>s</w:t>
      </w:r>
      <w:r>
        <w:rPr>
          <w:rFonts w:ascii="Arial" w:hAnsi="Arial" w:cs="Arial"/>
        </w:rPr>
        <w:t xml:space="preserve"> PW3 said on 8</w:t>
      </w:r>
      <w:r w:rsidRPr="008C0BBC">
        <w:rPr>
          <w:rFonts w:ascii="Arial" w:hAnsi="Arial" w:cs="Arial"/>
          <w:vertAlign w:val="superscript"/>
        </w:rPr>
        <w:t>th</w:t>
      </w:r>
      <w:r>
        <w:rPr>
          <w:rFonts w:ascii="Arial" w:hAnsi="Arial" w:cs="Arial"/>
        </w:rPr>
        <w:t xml:space="preserve"> August, 2011 he attended at Kitwe  Central Hospital Mortuary where the body of the deceased was identified to the Pathologist Dr. MUBIKAYI before a post mortem examination was conducted on it. PW3 later received the Post Mortem Report in the case which he identified and produced before court as part of the evidence.</w:t>
      </w:r>
      <w:r w:rsidR="002018B3">
        <w:rPr>
          <w:rFonts w:ascii="Arial" w:hAnsi="Arial" w:cs="Arial"/>
        </w:rPr>
        <w:t xml:space="preserve"> PW3 then arrested and charged the Accused with the subject offence which Accused denied after being warned and cautioned. </w:t>
      </w:r>
    </w:p>
    <w:p w:rsidR="008C0BBC" w:rsidRDefault="008C0BBC" w:rsidP="00250D34">
      <w:pPr>
        <w:spacing w:line="360" w:lineRule="auto"/>
        <w:jc w:val="both"/>
        <w:rPr>
          <w:rFonts w:ascii="Arial" w:hAnsi="Arial" w:cs="Arial"/>
        </w:rPr>
      </w:pPr>
    </w:p>
    <w:p w:rsidR="00C24E68" w:rsidRDefault="008C0BBC" w:rsidP="00250D34">
      <w:pPr>
        <w:spacing w:line="360" w:lineRule="auto"/>
        <w:jc w:val="both"/>
        <w:rPr>
          <w:rFonts w:ascii="Arial" w:hAnsi="Arial" w:cs="Arial"/>
        </w:rPr>
      </w:pPr>
      <w:r>
        <w:rPr>
          <w:rFonts w:ascii="Arial" w:hAnsi="Arial" w:cs="Arial"/>
        </w:rPr>
        <w:t xml:space="preserve">According to the Post Mortem Report the cause of death was “SKULL FRACTURE + SUBDURAL </w:t>
      </w:r>
      <w:r w:rsidR="00C24E68">
        <w:rPr>
          <w:rFonts w:ascii="Arial" w:hAnsi="Arial" w:cs="Arial"/>
        </w:rPr>
        <w:t>HEMORRHAGE”.  Other significant findings by the Pathologist included.</w:t>
      </w:r>
    </w:p>
    <w:p w:rsidR="00C24E68" w:rsidRDefault="00C24E68" w:rsidP="00250D34">
      <w:pPr>
        <w:spacing w:line="360" w:lineRule="auto"/>
        <w:jc w:val="both"/>
        <w:rPr>
          <w:rFonts w:ascii="Arial" w:hAnsi="Arial" w:cs="Arial"/>
        </w:rPr>
      </w:pPr>
    </w:p>
    <w:p w:rsidR="00C24E68" w:rsidRDefault="00C24E68" w:rsidP="00C24E68">
      <w:pPr>
        <w:numPr>
          <w:ilvl w:val="0"/>
          <w:numId w:val="3"/>
        </w:numPr>
        <w:spacing w:line="360" w:lineRule="auto"/>
        <w:jc w:val="both"/>
        <w:rPr>
          <w:rFonts w:ascii="Arial" w:hAnsi="Arial" w:cs="Arial"/>
        </w:rPr>
      </w:pPr>
      <w:r>
        <w:rPr>
          <w:rFonts w:ascii="Arial" w:hAnsi="Arial" w:cs="Arial"/>
        </w:rPr>
        <w:t>A large cut on the head 5cm.</w:t>
      </w:r>
    </w:p>
    <w:p w:rsidR="00C24E68" w:rsidRDefault="00C24E68" w:rsidP="00C24E68">
      <w:pPr>
        <w:numPr>
          <w:ilvl w:val="0"/>
          <w:numId w:val="3"/>
        </w:numPr>
        <w:spacing w:line="360" w:lineRule="auto"/>
        <w:jc w:val="both"/>
        <w:rPr>
          <w:rFonts w:ascii="Arial" w:hAnsi="Arial" w:cs="Arial"/>
        </w:rPr>
      </w:pPr>
      <w:r>
        <w:rPr>
          <w:rFonts w:ascii="Arial" w:hAnsi="Arial" w:cs="Arial"/>
        </w:rPr>
        <w:t>Long fracture of the skull 6cm.</w:t>
      </w:r>
    </w:p>
    <w:p w:rsidR="00C24E68" w:rsidRDefault="00C24E68" w:rsidP="00C24E68">
      <w:pPr>
        <w:numPr>
          <w:ilvl w:val="0"/>
          <w:numId w:val="3"/>
        </w:numPr>
        <w:spacing w:line="360" w:lineRule="auto"/>
        <w:jc w:val="both"/>
        <w:rPr>
          <w:rFonts w:ascii="Arial" w:hAnsi="Arial" w:cs="Arial"/>
        </w:rPr>
      </w:pPr>
      <w:r>
        <w:rPr>
          <w:rFonts w:ascii="Arial" w:hAnsi="Arial" w:cs="Arial"/>
        </w:rPr>
        <w:t xml:space="preserve">Blood in the nostrils and ears </w:t>
      </w:r>
    </w:p>
    <w:p w:rsidR="00C24E68" w:rsidRDefault="00C24E68" w:rsidP="00C24E68">
      <w:pPr>
        <w:numPr>
          <w:ilvl w:val="0"/>
          <w:numId w:val="3"/>
        </w:numPr>
        <w:spacing w:line="360" w:lineRule="auto"/>
        <w:jc w:val="both"/>
        <w:rPr>
          <w:rFonts w:ascii="Arial" w:hAnsi="Arial" w:cs="Arial"/>
        </w:rPr>
      </w:pPr>
      <w:r>
        <w:rPr>
          <w:rFonts w:ascii="Arial" w:hAnsi="Arial" w:cs="Arial"/>
        </w:rPr>
        <w:t>Head swollen and deformed.</w:t>
      </w:r>
    </w:p>
    <w:p w:rsidR="00C24E68" w:rsidRDefault="00C24E68" w:rsidP="00C24E68">
      <w:pPr>
        <w:spacing w:line="360" w:lineRule="auto"/>
        <w:jc w:val="both"/>
        <w:rPr>
          <w:rFonts w:ascii="Arial" w:hAnsi="Arial" w:cs="Arial"/>
        </w:rPr>
      </w:pPr>
    </w:p>
    <w:p w:rsidR="008C0BBC" w:rsidRDefault="00C24E68" w:rsidP="00C24E68">
      <w:pPr>
        <w:spacing w:line="360" w:lineRule="auto"/>
        <w:jc w:val="both"/>
        <w:rPr>
          <w:rFonts w:ascii="Arial" w:hAnsi="Arial" w:cs="Arial"/>
        </w:rPr>
      </w:pPr>
      <w:r>
        <w:rPr>
          <w:rFonts w:ascii="Arial" w:hAnsi="Arial" w:cs="Arial"/>
        </w:rPr>
        <w:t xml:space="preserve">At the close of the case for the prosecution I found and ruled that the prosecution had established a prima facie case of murder against the Accused. </w:t>
      </w:r>
      <w:proofErr w:type="gramStart"/>
      <w:r>
        <w:rPr>
          <w:rFonts w:ascii="Arial" w:hAnsi="Arial" w:cs="Arial"/>
        </w:rPr>
        <w:t xml:space="preserve">I </w:t>
      </w:r>
      <w:r w:rsidR="008C0BBC">
        <w:rPr>
          <w:rFonts w:ascii="Arial" w:hAnsi="Arial" w:cs="Arial"/>
        </w:rPr>
        <w:t xml:space="preserve"> </w:t>
      </w:r>
      <w:r>
        <w:rPr>
          <w:rFonts w:ascii="Arial" w:hAnsi="Arial" w:cs="Arial"/>
        </w:rPr>
        <w:t>accordingly</w:t>
      </w:r>
      <w:proofErr w:type="gramEnd"/>
      <w:r>
        <w:rPr>
          <w:rFonts w:ascii="Arial" w:hAnsi="Arial" w:cs="Arial"/>
        </w:rPr>
        <w:t xml:space="preserve"> found Accused with a case to answer and I put him on his </w:t>
      </w:r>
      <w:proofErr w:type="spellStart"/>
      <w:r>
        <w:rPr>
          <w:rFonts w:ascii="Arial" w:hAnsi="Arial" w:cs="Arial"/>
        </w:rPr>
        <w:t>defence</w:t>
      </w:r>
      <w:proofErr w:type="spellEnd"/>
      <w:r>
        <w:rPr>
          <w:rFonts w:ascii="Arial" w:hAnsi="Arial" w:cs="Arial"/>
        </w:rPr>
        <w:t xml:space="preserve">. </w:t>
      </w:r>
    </w:p>
    <w:p w:rsidR="00C24E68" w:rsidRDefault="00C24E68" w:rsidP="00C24E68">
      <w:pPr>
        <w:spacing w:line="360" w:lineRule="auto"/>
        <w:jc w:val="both"/>
        <w:rPr>
          <w:rFonts w:ascii="Arial" w:hAnsi="Arial" w:cs="Arial"/>
        </w:rPr>
      </w:pPr>
    </w:p>
    <w:p w:rsidR="00C24E68" w:rsidRDefault="00C24E68" w:rsidP="00C24E68">
      <w:pPr>
        <w:spacing w:line="360" w:lineRule="auto"/>
        <w:jc w:val="both"/>
        <w:rPr>
          <w:rFonts w:ascii="Arial" w:hAnsi="Arial" w:cs="Arial"/>
        </w:rPr>
      </w:pPr>
      <w:r>
        <w:rPr>
          <w:rFonts w:ascii="Arial" w:hAnsi="Arial" w:cs="Arial"/>
        </w:rPr>
        <w:t xml:space="preserve">After his rights were explained to him as to how he could defend himself, the Accused elected to give evidence on oath and said he would not call any witnesses. </w:t>
      </w:r>
    </w:p>
    <w:p w:rsidR="00C24E68" w:rsidRDefault="00C24E68" w:rsidP="00C24E68">
      <w:pPr>
        <w:spacing w:line="360" w:lineRule="auto"/>
        <w:jc w:val="both"/>
        <w:rPr>
          <w:rFonts w:ascii="Arial" w:hAnsi="Arial" w:cs="Arial"/>
        </w:rPr>
      </w:pPr>
    </w:p>
    <w:p w:rsidR="00C24E68" w:rsidRDefault="00C24E68" w:rsidP="00C24E68">
      <w:pPr>
        <w:spacing w:line="360" w:lineRule="auto"/>
        <w:jc w:val="both"/>
        <w:rPr>
          <w:rFonts w:ascii="Arial" w:hAnsi="Arial" w:cs="Arial"/>
        </w:rPr>
      </w:pPr>
      <w:r>
        <w:rPr>
          <w:rFonts w:ascii="Arial" w:hAnsi="Arial" w:cs="Arial"/>
        </w:rPr>
        <w:t>The summary of his sworn evidence is that on 4</w:t>
      </w:r>
      <w:r w:rsidRPr="00C24E68">
        <w:rPr>
          <w:rFonts w:ascii="Arial" w:hAnsi="Arial" w:cs="Arial"/>
          <w:vertAlign w:val="superscript"/>
        </w:rPr>
        <w:t>th</w:t>
      </w:r>
      <w:r>
        <w:rPr>
          <w:rFonts w:ascii="Arial" w:hAnsi="Arial" w:cs="Arial"/>
        </w:rPr>
        <w:t xml:space="preserve"> August, 2011 he left home in </w:t>
      </w:r>
      <w:proofErr w:type="spellStart"/>
      <w:r>
        <w:rPr>
          <w:rFonts w:ascii="Arial" w:hAnsi="Arial" w:cs="Arial"/>
        </w:rPr>
        <w:t>Kawama</w:t>
      </w:r>
      <w:proofErr w:type="spellEnd"/>
      <w:r>
        <w:rPr>
          <w:rFonts w:ascii="Arial" w:hAnsi="Arial" w:cs="Arial"/>
        </w:rPr>
        <w:t xml:space="preserve"> Township of Kitwe at 05:00 hours to go to town. He said he was walking along the Kitwe </w:t>
      </w:r>
      <w:proofErr w:type="spellStart"/>
      <w:r>
        <w:rPr>
          <w:rFonts w:ascii="Arial" w:hAnsi="Arial" w:cs="Arial"/>
        </w:rPr>
        <w:t>Chingola</w:t>
      </w:r>
      <w:proofErr w:type="spellEnd"/>
      <w:r>
        <w:rPr>
          <w:rFonts w:ascii="Arial" w:hAnsi="Arial" w:cs="Arial"/>
        </w:rPr>
        <w:t xml:space="preserve"> Road. He said he was walking on the eastern side of the road, the side on which </w:t>
      </w:r>
      <w:proofErr w:type="spellStart"/>
      <w:r>
        <w:rPr>
          <w:rFonts w:ascii="Arial" w:hAnsi="Arial" w:cs="Arial"/>
        </w:rPr>
        <w:t>Chimwemwe</w:t>
      </w:r>
      <w:proofErr w:type="spellEnd"/>
      <w:r>
        <w:rPr>
          <w:rFonts w:ascii="Arial" w:hAnsi="Arial" w:cs="Arial"/>
        </w:rPr>
        <w:t xml:space="preserve"> Township is situated. He said that at a point </w:t>
      </w:r>
      <w:r>
        <w:rPr>
          <w:rFonts w:ascii="Arial" w:hAnsi="Arial" w:cs="Arial"/>
        </w:rPr>
        <w:lastRenderedPageBreak/>
        <w:t xml:space="preserve">near </w:t>
      </w:r>
      <w:proofErr w:type="spellStart"/>
      <w:r>
        <w:rPr>
          <w:rFonts w:ascii="Arial" w:hAnsi="Arial" w:cs="Arial"/>
        </w:rPr>
        <w:t>Mindolo</w:t>
      </w:r>
      <w:proofErr w:type="spellEnd"/>
      <w:r>
        <w:rPr>
          <w:rFonts w:ascii="Arial" w:hAnsi="Arial" w:cs="Arial"/>
        </w:rPr>
        <w:t xml:space="preserve"> Police Station, which is on the western side of the road, he decided to cross to the other side. He first waited for the road to be clear of the vehicles and when it was clear, he crossed over to the western side. When he crossed the road he saw two cyclists on bicycles going south down the slope in the direction of town. He said the cyclist in front saw him at a very short distance and tried to </w:t>
      </w:r>
      <w:proofErr w:type="spellStart"/>
      <w:r>
        <w:rPr>
          <w:rFonts w:ascii="Arial" w:hAnsi="Arial" w:cs="Arial"/>
        </w:rPr>
        <w:t>manoe</w:t>
      </w:r>
      <w:r w:rsidR="002018B3">
        <w:rPr>
          <w:rFonts w:ascii="Arial" w:hAnsi="Arial" w:cs="Arial"/>
        </w:rPr>
        <w:t>uvre</w:t>
      </w:r>
      <w:proofErr w:type="spellEnd"/>
      <w:r>
        <w:rPr>
          <w:rFonts w:ascii="Arial" w:hAnsi="Arial" w:cs="Arial"/>
        </w:rPr>
        <w:t xml:space="preserve"> to avoid hitting the Accused. However the cyclist slipped and fell by himself. That is when PW2 arrived at the scene and apprehended the Accused and took him to the inquir</w:t>
      </w:r>
      <w:r w:rsidR="009C7C44">
        <w:rPr>
          <w:rFonts w:ascii="Arial" w:hAnsi="Arial" w:cs="Arial"/>
        </w:rPr>
        <w:t>i</w:t>
      </w:r>
      <w:r>
        <w:rPr>
          <w:rFonts w:ascii="Arial" w:hAnsi="Arial" w:cs="Arial"/>
        </w:rPr>
        <w:t xml:space="preserve">es office at the Police Station. </w:t>
      </w:r>
    </w:p>
    <w:p w:rsidR="00C24E68" w:rsidRDefault="00C24E68" w:rsidP="00C24E68">
      <w:pPr>
        <w:spacing w:line="360" w:lineRule="auto"/>
        <w:jc w:val="both"/>
        <w:rPr>
          <w:rFonts w:ascii="Arial" w:hAnsi="Arial" w:cs="Arial"/>
        </w:rPr>
      </w:pPr>
    </w:p>
    <w:p w:rsidR="009C7C44" w:rsidRDefault="00C24E68" w:rsidP="00C24E68">
      <w:pPr>
        <w:spacing w:line="360" w:lineRule="auto"/>
        <w:jc w:val="both"/>
        <w:rPr>
          <w:rFonts w:ascii="Arial" w:hAnsi="Arial" w:cs="Arial"/>
        </w:rPr>
      </w:pPr>
      <w:r>
        <w:rPr>
          <w:rFonts w:ascii="Arial" w:hAnsi="Arial" w:cs="Arial"/>
        </w:rPr>
        <w:t>The</w:t>
      </w:r>
      <w:r w:rsidR="009C7C44">
        <w:rPr>
          <w:rFonts w:ascii="Arial" w:hAnsi="Arial" w:cs="Arial"/>
        </w:rPr>
        <w:t xml:space="preserve"> accused denied that he had any plank or piece of timber on that day. He only found it later in the CID office. He said when he was apprehended he saw the cyclist who had fallen was sitting on the ground. He said the cyclist was not unconscious but was bleeding from the right ear. He said there were a lot of on lookers and passersby at the time of the incident. </w:t>
      </w:r>
    </w:p>
    <w:p w:rsidR="009C7C44" w:rsidRDefault="009C7C44" w:rsidP="00C24E68">
      <w:pPr>
        <w:spacing w:line="360" w:lineRule="auto"/>
        <w:jc w:val="both"/>
        <w:rPr>
          <w:rFonts w:ascii="Arial" w:hAnsi="Arial" w:cs="Arial"/>
        </w:rPr>
      </w:pPr>
    </w:p>
    <w:p w:rsidR="00C24E68" w:rsidRDefault="009C7C44" w:rsidP="00C24E68">
      <w:pPr>
        <w:spacing w:line="360" w:lineRule="auto"/>
        <w:jc w:val="both"/>
        <w:rPr>
          <w:rFonts w:ascii="Arial" w:hAnsi="Arial" w:cs="Arial"/>
        </w:rPr>
      </w:pPr>
      <w:r>
        <w:rPr>
          <w:rFonts w:ascii="Arial" w:hAnsi="Arial" w:cs="Arial"/>
        </w:rPr>
        <w:t xml:space="preserve">That </w:t>
      </w:r>
      <w:r w:rsidR="003D37FA">
        <w:rPr>
          <w:rFonts w:ascii="Arial" w:hAnsi="Arial" w:cs="Arial"/>
        </w:rPr>
        <w:t>is the</w:t>
      </w:r>
      <w:r>
        <w:rPr>
          <w:rFonts w:ascii="Arial" w:hAnsi="Arial" w:cs="Arial"/>
        </w:rPr>
        <w:t xml:space="preserve"> summary of the evidence from both the prosecution and the </w:t>
      </w:r>
      <w:proofErr w:type="spellStart"/>
      <w:r>
        <w:rPr>
          <w:rFonts w:ascii="Arial" w:hAnsi="Arial" w:cs="Arial"/>
        </w:rPr>
        <w:t>defence</w:t>
      </w:r>
      <w:proofErr w:type="spellEnd"/>
      <w:r>
        <w:rPr>
          <w:rFonts w:ascii="Arial" w:hAnsi="Arial" w:cs="Arial"/>
        </w:rPr>
        <w:t xml:space="preserve"> from which I must make my own findings and conclusions. </w:t>
      </w:r>
    </w:p>
    <w:p w:rsidR="009C7C44" w:rsidRDefault="009C7C44" w:rsidP="00C24E68">
      <w:pPr>
        <w:spacing w:line="360" w:lineRule="auto"/>
        <w:jc w:val="both"/>
        <w:rPr>
          <w:rFonts w:ascii="Arial" w:hAnsi="Arial" w:cs="Arial"/>
        </w:rPr>
      </w:pPr>
    </w:p>
    <w:p w:rsidR="009C7C44" w:rsidRDefault="009C7C44" w:rsidP="00C24E68">
      <w:pPr>
        <w:spacing w:line="360" w:lineRule="auto"/>
        <w:jc w:val="both"/>
        <w:rPr>
          <w:rFonts w:ascii="Arial" w:hAnsi="Arial" w:cs="Arial"/>
        </w:rPr>
      </w:pPr>
      <w:r>
        <w:rPr>
          <w:rFonts w:ascii="Arial" w:hAnsi="Arial" w:cs="Arial"/>
        </w:rPr>
        <w:t xml:space="preserve">Before I do so I must pause and remind myself that in all criminal cases the burden of proving the guilt of an accused person lies on the prosecution throughout; the Accused has no duty to establish his innocence. The standard of proof is high. The prosecution must prove the case against the Accused beyond reasonable doubt. </w:t>
      </w:r>
    </w:p>
    <w:p w:rsidR="009C7C44" w:rsidRDefault="009C7C44" w:rsidP="00C24E68">
      <w:pPr>
        <w:spacing w:line="360" w:lineRule="auto"/>
        <w:jc w:val="both"/>
        <w:rPr>
          <w:rFonts w:ascii="Arial" w:hAnsi="Arial" w:cs="Arial"/>
        </w:rPr>
      </w:pPr>
    </w:p>
    <w:p w:rsidR="009C7C44" w:rsidRDefault="009C7C44" w:rsidP="00C24E68">
      <w:pPr>
        <w:spacing w:line="360" w:lineRule="auto"/>
        <w:jc w:val="both"/>
        <w:rPr>
          <w:rFonts w:ascii="Arial" w:hAnsi="Arial" w:cs="Arial"/>
        </w:rPr>
      </w:pPr>
      <w:r>
        <w:rPr>
          <w:rFonts w:ascii="Arial" w:hAnsi="Arial" w:cs="Arial"/>
        </w:rPr>
        <w:t>If, after</w:t>
      </w:r>
      <w:r w:rsidR="002018B3">
        <w:rPr>
          <w:rFonts w:ascii="Arial" w:hAnsi="Arial" w:cs="Arial"/>
        </w:rPr>
        <w:t>,</w:t>
      </w:r>
      <w:r>
        <w:rPr>
          <w:rFonts w:ascii="Arial" w:hAnsi="Arial" w:cs="Arial"/>
        </w:rPr>
        <w:t xml:space="preserve"> analyzing the evidence before me, I find some doubt as to the </w:t>
      </w:r>
      <w:proofErr w:type="spellStart"/>
      <w:r>
        <w:rPr>
          <w:rFonts w:ascii="Arial" w:hAnsi="Arial" w:cs="Arial"/>
        </w:rPr>
        <w:t>Accused’s</w:t>
      </w:r>
      <w:proofErr w:type="spellEnd"/>
      <w:r>
        <w:rPr>
          <w:rFonts w:ascii="Arial" w:hAnsi="Arial" w:cs="Arial"/>
        </w:rPr>
        <w:t xml:space="preserve"> guilt I am obliged to acquit him. </w:t>
      </w:r>
    </w:p>
    <w:p w:rsidR="009C7C44" w:rsidRDefault="009C7C44" w:rsidP="00C24E68">
      <w:pPr>
        <w:spacing w:line="360" w:lineRule="auto"/>
        <w:jc w:val="both"/>
        <w:rPr>
          <w:rFonts w:ascii="Arial" w:hAnsi="Arial" w:cs="Arial"/>
        </w:rPr>
      </w:pPr>
    </w:p>
    <w:p w:rsidR="009C7C44" w:rsidRDefault="009C7C44" w:rsidP="00C24E68">
      <w:pPr>
        <w:spacing w:line="360" w:lineRule="auto"/>
        <w:jc w:val="both"/>
        <w:rPr>
          <w:rFonts w:ascii="Arial" w:hAnsi="Arial" w:cs="Arial"/>
        </w:rPr>
      </w:pPr>
      <w:r>
        <w:rPr>
          <w:rFonts w:ascii="Arial" w:hAnsi="Arial" w:cs="Arial"/>
        </w:rPr>
        <w:t>This is the approach the Supreme Court has set in such case</w:t>
      </w:r>
      <w:r w:rsidR="002018B3">
        <w:rPr>
          <w:rFonts w:ascii="Arial" w:hAnsi="Arial" w:cs="Arial"/>
        </w:rPr>
        <w:t>s</w:t>
      </w:r>
      <w:r>
        <w:rPr>
          <w:rFonts w:ascii="Arial" w:hAnsi="Arial" w:cs="Arial"/>
        </w:rPr>
        <w:t xml:space="preserve"> as MWEWA MURONO v. THE PEOPLE (2004) Z.R. 207. </w:t>
      </w:r>
    </w:p>
    <w:p w:rsidR="009C7C44" w:rsidRDefault="009C7C44" w:rsidP="00C24E68">
      <w:pPr>
        <w:spacing w:line="360" w:lineRule="auto"/>
        <w:jc w:val="both"/>
        <w:rPr>
          <w:rFonts w:ascii="Arial" w:hAnsi="Arial" w:cs="Arial"/>
        </w:rPr>
      </w:pPr>
    </w:p>
    <w:p w:rsidR="009C7C44" w:rsidRDefault="009C7C44" w:rsidP="00C24E68">
      <w:pPr>
        <w:spacing w:line="360" w:lineRule="auto"/>
        <w:jc w:val="both"/>
        <w:rPr>
          <w:rFonts w:ascii="Arial" w:hAnsi="Arial" w:cs="Arial"/>
        </w:rPr>
      </w:pPr>
      <w:r>
        <w:rPr>
          <w:rFonts w:ascii="Arial" w:hAnsi="Arial" w:cs="Arial"/>
        </w:rPr>
        <w:t>Section 200 of the Penal Code under which the Accused was charged reads:</w:t>
      </w:r>
    </w:p>
    <w:p w:rsidR="009C7C44" w:rsidRDefault="009C7C44" w:rsidP="00C24E68">
      <w:pPr>
        <w:spacing w:line="360" w:lineRule="auto"/>
        <w:jc w:val="both"/>
        <w:rPr>
          <w:rFonts w:ascii="Arial" w:hAnsi="Arial" w:cs="Arial"/>
        </w:rPr>
      </w:pPr>
    </w:p>
    <w:p w:rsidR="009C7C44" w:rsidRDefault="009C7C44" w:rsidP="009C7C44">
      <w:pPr>
        <w:spacing w:line="360" w:lineRule="auto"/>
        <w:ind w:left="720"/>
        <w:jc w:val="both"/>
        <w:rPr>
          <w:rFonts w:ascii="Arial" w:hAnsi="Arial" w:cs="Arial"/>
          <w:b/>
          <w:i/>
          <w:sz w:val="22"/>
          <w:szCs w:val="22"/>
        </w:rPr>
      </w:pPr>
      <w:r w:rsidRPr="009C7C44">
        <w:rPr>
          <w:rFonts w:ascii="Arial" w:hAnsi="Arial" w:cs="Arial"/>
          <w:b/>
          <w:i/>
          <w:sz w:val="22"/>
          <w:szCs w:val="22"/>
        </w:rPr>
        <w:t xml:space="preserve">“Any person who of malice aforethought causes the death of another person by an unlawful act or omission is guilty of murder”. </w:t>
      </w:r>
    </w:p>
    <w:p w:rsidR="009C7C44" w:rsidRDefault="009C7C44" w:rsidP="009C7C44">
      <w:pPr>
        <w:spacing w:line="360" w:lineRule="auto"/>
        <w:jc w:val="both"/>
        <w:rPr>
          <w:rFonts w:ascii="Arial" w:hAnsi="Arial" w:cs="Arial"/>
          <w:b/>
          <w:i/>
          <w:sz w:val="22"/>
          <w:szCs w:val="22"/>
        </w:rPr>
      </w:pPr>
    </w:p>
    <w:p w:rsidR="009C7C44" w:rsidRDefault="009C7C44" w:rsidP="009C7C44">
      <w:pPr>
        <w:spacing w:line="360" w:lineRule="auto"/>
        <w:jc w:val="both"/>
        <w:rPr>
          <w:rFonts w:ascii="Arial" w:hAnsi="Arial" w:cs="Arial"/>
        </w:rPr>
      </w:pPr>
      <w:r>
        <w:rPr>
          <w:rFonts w:ascii="Arial" w:hAnsi="Arial" w:cs="Arial"/>
        </w:rPr>
        <w:lastRenderedPageBreak/>
        <w:t xml:space="preserve">In the case of THE PEOPLE v. NJOVU (1968) Z.R. 132 the ingredients or essential elements in the case of murder are simply </w:t>
      </w:r>
      <w:r w:rsidR="00C33592">
        <w:rPr>
          <w:rFonts w:ascii="Arial" w:hAnsi="Arial" w:cs="Arial"/>
        </w:rPr>
        <w:t xml:space="preserve">listed as: </w:t>
      </w:r>
    </w:p>
    <w:p w:rsidR="00C33592" w:rsidRDefault="00C33592" w:rsidP="009C7C44">
      <w:pPr>
        <w:spacing w:line="360" w:lineRule="auto"/>
        <w:jc w:val="both"/>
        <w:rPr>
          <w:rFonts w:ascii="Arial" w:hAnsi="Arial" w:cs="Arial"/>
        </w:rPr>
      </w:pPr>
    </w:p>
    <w:p w:rsidR="00C33592" w:rsidRDefault="00C33592" w:rsidP="00C33592">
      <w:pPr>
        <w:numPr>
          <w:ilvl w:val="0"/>
          <w:numId w:val="4"/>
        </w:numPr>
        <w:spacing w:line="360" w:lineRule="auto"/>
        <w:jc w:val="both"/>
        <w:rPr>
          <w:rFonts w:ascii="Arial" w:hAnsi="Arial" w:cs="Arial"/>
        </w:rPr>
      </w:pPr>
      <w:r>
        <w:rPr>
          <w:rFonts w:ascii="Arial" w:hAnsi="Arial" w:cs="Arial"/>
        </w:rPr>
        <w:t xml:space="preserve">That the accused caused the death of the deceased; </w:t>
      </w:r>
    </w:p>
    <w:p w:rsidR="00C33592" w:rsidRDefault="00C33592" w:rsidP="00C33592">
      <w:pPr>
        <w:numPr>
          <w:ilvl w:val="0"/>
          <w:numId w:val="4"/>
        </w:numPr>
        <w:spacing w:line="360" w:lineRule="auto"/>
        <w:jc w:val="both"/>
        <w:rPr>
          <w:rFonts w:ascii="Arial" w:hAnsi="Arial" w:cs="Arial"/>
        </w:rPr>
      </w:pPr>
      <w:r>
        <w:rPr>
          <w:rFonts w:ascii="Arial" w:hAnsi="Arial" w:cs="Arial"/>
        </w:rPr>
        <w:t xml:space="preserve">That death resulted from a unlawful act or omission; and </w:t>
      </w:r>
    </w:p>
    <w:p w:rsidR="00C33592" w:rsidRDefault="00C33592" w:rsidP="00C33592">
      <w:pPr>
        <w:numPr>
          <w:ilvl w:val="0"/>
          <w:numId w:val="4"/>
        </w:numPr>
        <w:spacing w:line="360" w:lineRule="auto"/>
        <w:jc w:val="both"/>
        <w:rPr>
          <w:rFonts w:ascii="Arial" w:hAnsi="Arial" w:cs="Arial"/>
        </w:rPr>
      </w:pPr>
      <w:r>
        <w:rPr>
          <w:rFonts w:ascii="Arial" w:hAnsi="Arial" w:cs="Arial"/>
        </w:rPr>
        <w:t>That it was with malice aforethought.</w:t>
      </w:r>
    </w:p>
    <w:p w:rsidR="00C33592" w:rsidRDefault="00C33592" w:rsidP="00C33592">
      <w:pPr>
        <w:spacing w:line="360" w:lineRule="auto"/>
        <w:jc w:val="both"/>
        <w:rPr>
          <w:rFonts w:ascii="Arial" w:hAnsi="Arial" w:cs="Arial"/>
        </w:rPr>
      </w:pPr>
    </w:p>
    <w:p w:rsidR="00C33592" w:rsidRDefault="00C33592" w:rsidP="00C33592">
      <w:pPr>
        <w:spacing w:line="360" w:lineRule="auto"/>
        <w:jc w:val="both"/>
        <w:rPr>
          <w:rFonts w:ascii="Arial" w:hAnsi="Arial" w:cs="Arial"/>
        </w:rPr>
      </w:pPr>
      <w:r>
        <w:rPr>
          <w:rFonts w:ascii="Arial" w:hAnsi="Arial" w:cs="Arial"/>
        </w:rPr>
        <w:t>If any of these elements is not proved beyond reasonable doubt then the charge falls away altogether.</w:t>
      </w:r>
    </w:p>
    <w:p w:rsidR="00C33592" w:rsidRDefault="00C33592" w:rsidP="00C33592">
      <w:pPr>
        <w:spacing w:line="360" w:lineRule="auto"/>
        <w:jc w:val="both"/>
        <w:rPr>
          <w:rFonts w:ascii="Arial" w:hAnsi="Arial" w:cs="Arial"/>
        </w:rPr>
      </w:pPr>
    </w:p>
    <w:p w:rsidR="00C33592" w:rsidRDefault="00C33592" w:rsidP="00C33592">
      <w:pPr>
        <w:spacing w:line="360" w:lineRule="auto"/>
        <w:jc w:val="both"/>
        <w:rPr>
          <w:rFonts w:ascii="Arial" w:hAnsi="Arial" w:cs="Arial"/>
        </w:rPr>
      </w:pPr>
      <w:r>
        <w:rPr>
          <w:rFonts w:ascii="Arial" w:hAnsi="Arial" w:cs="Arial"/>
        </w:rPr>
        <w:t>In this case I find as a fact that EDWARD MULENGA died on 4</w:t>
      </w:r>
      <w:r w:rsidRPr="00C33592">
        <w:rPr>
          <w:rFonts w:ascii="Arial" w:hAnsi="Arial" w:cs="Arial"/>
          <w:vertAlign w:val="superscript"/>
        </w:rPr>
        <w:t>th</w:t>
      </w:r>
      <w:r>
        <w:rPr>
          <w:rFonts w:ascii="Arial" w:hAnsi="Arial" w:cs="Arial"/>
        </w:rPr>
        <w:t xml:space="preserve"> August, 2011 from the injuries he had sustained particularly to his head as reflected in the Post Mortem Report. </w:t>
      </w:r>
    </w:p>
    <w:p w:rsidR="00C33592" w:rsidRDefault="00C33592" w:rsidP="00C33592">
      <w:pPr>
        <w:spacing w:line="360" w:lineRule="auto"/>
        <w:jc w:val="both"/>
        <w:rPr>
          <w:rFonts w:ascii="Arial" w:hAnsi="Arial" w:cs="Arial"/>
        </w:rPr>
      </w:pPr>
    </w:p>
    <w:p w:rsidR="002018B3" w:rsidRDefault="00C33592" w:rsidP="00C33592">
      <w:pPr>
        <w:spacing w:line="360" w:lineRule="auto"/>
        <w:jc w:val="both"/>
        <w:rPr>
          <w:rFonts w:ascii="Arial" w:hAnsi="Arial" w:cs="Arial"/>
        </w:rPr>
      </w:pPr>
      <w:r>
        <w:rPr>
          <w:rFonts w:ascii="Arial" w:hAnsi="Arial" w:cs="Arial"/>
        </w:rPr>
        <w:t xml:space="preserve">The question is how the deceased sustained those injuries.  The answer to that question will in my view resolve the three issues as raised in the NJOVU Case. According to PW2, </w:t>
      </w:r>
      <w:r w:rsidR="002018B3">
        <w:rPr>
          <w:rFonts w:ascii="Arial" w:hAnsi="Arial" w:cs="Arial"/>
        </w:rPr>
        <w:t>thos</w:t>
      </w:r>
      <w:r>
        <w:rPr>
          <w:rFonts w:ascii="Arial" w:hAnsi="Arial" w:cs="Arial"/>
        </w:rPr>
        <w:t xml:space="preserve">e injuries were a result of </w:t>
      </w:r>
      <w:r w:rsidR="002018B3">
        <w:rPr>
          <w:rFonts w:ascii="Arial" w:hAnsi="Arial" w:cs="Arial"/>
        </w:rPr>
        <w:t xml:space="preserve">a </w:t>
      </w:r>
      <w:r>
        <w:rPr>
          <w:rFonts w:ascii="Arial" w:hAnsi="Arial" w:cs="Arial"/>
        </w:rPr>
        <w:t>blow administered to him by the Accused</w:t>
      </w:r>
      <w:r w:rsidR="002018B3">
        <w:rPr>
          <w:rFonts w:ascii="Arial" w:hAnsi="Arial" w:cs="Arial"/>
        </w:rPr>
        <w:t xml:space="preserve"> with a piece of wood.</w:t>
      </w:r>
      <w:r>
        <w:rPr>
          <w:rFonts w:ascii="Arial" w:hAnsi="Arial" w:cs="Arial"/>
        </w:rPr>
        <w:t xml:space="preserve"> PW2 claimed to have witnessed the events as they unfolded by the r</w:t>
      </w:r>
      <w:r w:rsidR="002018B3">
        <w:rPr>
          <w:rFonts w:ascii="Arial" w:hAnsi="Arial" w:cs="Arial"/>
        </w:rPr>
        <w:t>oad</w:t>
      </w:r>
      <w:r>
        <w:rPr>
          <w:rFonts w:ascii="Arial" w:hAnsi="Arial" w:cs="Arial"/>
        </w:rPr>
        <w:t>side as he stood at the door of the Police Station looking outside. Accused did n</w:t>
      </w:r>
      <w:r w:rsidR="002018B3">
        <w:rPr>
          <w:rFonts w:ascii="Arial" w:hAnsi="Arial" w:cs="Arial"/>
        </w:rPr>
        <w:t>ot deny that he was by the road</w:t>
      </w:r>
      <w:r>
        <w:rPr>
          <w:rFonts w:ascii="Arial" w:hAnsi="Arial" w:cs="Arial"/>
        </w:rPr>
        <w:t xml:space="preserve">side that day. His version of the event is that after he had crossed the road over to the western side where the Police </w:t>
      </w:r>
      <w:r w:rsidR="002018B3">
        <w:rPr>
          <w:rFonts w:ascii="Arial" w:hAnsi="Arial" w:cs="Arial"/>
        </w:rPr>
        <w:t>S</w:t>
      </w:r>
      <w:r>
        <w:rPr>
          <w:rFonts w:ascii="Arial" w:hAnsi="Arial" w:cs="Arial"/>
        </w:rPr>
        <w:t xml:space="preserve">tation is located, the cyclist came to fall from the bicycle all by himself when he attempted to avoid running into the Accused. The Accused denied having </w:t>
      </w:r>
      <w:r w:rsidR="002018B3">
        <w:rPr>
          <w:rFonts w:ascii="Arial" w:hAnsi="Arial" w:cs="Arial"/>
        </w:rPr>
        <w:t xml:space="preserve">struck </w:t>
      </w:r>
      <w:r>
        <w:rPr>
          <w:rFonts w:ascii="Arial" w:hAnsi="Arial" w:cs="Arial"/>
        </w:rPr>
        <w:t>the deceased with the piece of timber that was produced in court. Accused said he only saw that piece of timber in the CID Office of the Police Station. Accused, however, admitted that he was apprehended by PW2 at the scene where the deceased had fallen. Accused also said the deceased had been injured and was bleeding from one ear</w:t>
      </w:r>
      <w:r w:rsidR="002018B3">
        <w:rPr>
          <w:rFonts w:ascii="Arial" w:hAnsi="Arial" w:cs="Arial"/>
        </w:rPr>
        <w:t xml:space="preserve">. </w:t>
      </w:r>
      <w:r w:rsidR="00D279E4">
        <w:rPr>
          <w:rFonts w:ascii="Arial" w:hAnsi="Arial" w:cs="Arial"/>
        </w:rPr>
        <w:t xml:space="preserve">Accused further said he was apprehended by PW2 and there were a lot of people around. </w:t>
      </w:r>
    </w:p>
    <w:p w:rsidR="002018B3" w:rsidRDefault="002018B3" w:rsidP="00C33592">
      <w:pPr>
        <w:spacing w:line="360" w:lineRule="auto"/>
        <w:jc w:val="both"/>
        <w:rPr>
          <w:rFonts w:ascii="Arial" w:hAnsi="Arial" w:cs="Arial"/>
        </w:rPr>
      </w:pPr>
    </w:p>
    <w:p w:rsidR="00D279E4" w:rsidRDefault="00D279E4" w:rsidP="00C33592">
      <w:pPr>
        <w:spacing w:line="360" w:lineRule="auto"/>
        <w:jc w:val="both"/>
        <w:rPr>
          <w:rFonts w:ascii="Arial" w:hAnsi="Arial" w:cs="Arial"/>
        </w:rPr>
      </w:pPr>
      <w:r>
        <w:rPr>
          <w:rFonts w:ascii="Arial" w:hAnsi="Arial" w:cs="Arial"/>
        </w:rPr>
        <w:t>In resolving the issue before me I am alive to the fact that PW2 was the only witness who claimed to have seen how the deceased got injured. In that event I am guided by the decisions of the Supreme Court, particularly in the case of MUVUMA KAMBANJA SITUNA v. THE PEOPLE (1982) Z.R. 115 in which it held:</w:t>
      </w:r>
    </w:p>
    <w:p w:rsidR="00D279E4" w:rsidRPr="00D279E4" w:rsidRDefault="00D279E4" w:rsidP="003D37FA">
      <w:pPr>
        <w:spacing w:line="360" w:lineRule="auto"/>
        <w:ind w:left="720"/>
        <w:jc w:val="both"/>
        <w:rPr>
          <w:rFonts w:ascii="Arial" w:hAnsi="Arial" w:cs="Arial"/>
          <w:b/>
          <w:i/>
          <w:sz w:val="22"/>
          <w:szCs w:val="22"/>
        </w:rPr>
      </w:pPr>
      <w:r w:rsidRPr="00D279E4">
        <w:rPr>
          <w:rFonts w:ascii="Arial" w:hAnsi="Arial" w:cs="Arial"/>
          <w:b/>
          <w:i/>
          <w:sz w:val="22"/>
          <w:szCs w:val="22"/>
        </w:rPr>
        <w:lastRenderedPageBreak/>
        <w:t xml:space="preserve">“The evidence of a single identifying witness must be tested and evaluated with the greatest care to exclude the dangers of an honest mistake”. </w:t>
      </w:r>
    </w:p>
    <w:p w:rsidR="00D279E4" w:rsidRDefault="00D279E4" w:rsidP="00C33592">
      <w:pPr>
        <w:spacing w:line="360" w:lineRule="auto"/>
        <w:jc w:val="both"/>
        <w:rPr>
          <w:rFonts w:ascii="Arial" w:hAnsi="Arial" w:cs="Arial"/>
        </w:rPr>
      </w:pPr>
    </w:p>
    <w:p w:rsidR="003D37FA" w:rsidRDefault="00D279E4" w:rsidP="00C33592">
      <w:pPr>
        <w:spacing w:line="360" w:lineRule="auto"/>
        <w:jc w:val="both"/>
        <w:rPr>
          <w:rFonts w:ascii="Arial" w:hAnsi="Arial" w:cs="Arial"/>
        </w:rPr>
      </w:pPr>
      <w:r>
        <w:rPr>
          <w:rFonts w:ascii="Arial" w:hAnsi="Arial" w:cs="Arial"/>
        </w:rPr>
        <w:t xml:space="preserve">In accepting PW2’s evidence as to the identity of the person who assaulted the deceased, I have considered that the incident occurred at about 06:35 hours, which suggests that there was light. PW2 saw the Accused with a piece of timber. The distance between where PW2 stood at the door of the Police Station and the place where the incident took place was given by the </w:t>
      </w:r>
      <w:r w:rsidR="002018B3">
        <w:rPr>
          <w:rFonts w:ascii="Arial" w:hAnsi="Arial" w:cs="Arial"/>
        </w:rPr>
        <w:t>A</w:t>
      </w:r>
      <w:r>
        <w:rPr>
          <w:rFonts w:ascii="Arial" w:hAnsi="Arial" w:cs="Arial"/>
        </w:rPr>
        <w:t>ccused as t</w:t>
      </w:r>
      <w:r w:rsidR="002018B3">
        <w:rPr>
          <w:rFonts w:ascii="Arial" w:hAnsi="Arial" w:cs="Arial"/>
        </w:rPr>
        <w:t xml:space="preserve">wo </w:t>
      </w:r>
      <w:r>
        <w:rPr>
          <w:rFonts w:ascii="Arial" w:hAnsi="Arial" w:cs="Arial"/>
        </w:rPr>
        <w:t xml:space="preserve">lengths of Court No. 1 – a distance of about 40 </w:t>
      </w:r>
      <w:proofErr w:type="spellStart"/>
      <w:r>
        <w:rPr>
          <w:rFonts w:ascii="Arial" w:hAnsi="Arial" w:cs="Arial"/>
        </w:rPr>
        <w:t>metres</w:t>
      </w:r>
      <w:proofErr w:type="spellEnd"/>
      <w:r>
        <w:rPr>
          <w:rFonts w:ascii="Arial" w:hAnsi="Arial" w:cs="Arial"/>
        </w:rPr>
        <w:t xml:space="preserve"> in my estimation. That, in </w:t>
      </w:r>
      <w:r w:rsidR="003D37FA">
        <w:rPr>
          <w:rFonts w:ascii="Arial" w:hAnsi="Arial" w:cs="Arial"/>
        </w:rPr>
        <w:t>my view, was close enough to enable him to accurately observe what was happening. Immediately, PW2 s</w:t>
      </w:r>
      <w:r w:rsidR="002018B3">
        <w:rPr>
          <w:rFonts w:ascii="Arial" w:hAnsi="Arial" w:cs="Arial"/>
        </w:rPr>
        <w:t>aw the Accused hit the deceased</w:t>
      </w:r>
      <w:r w:rsidR="003D37FA">
        <w:rPr>
          <w:rFonts w:ascii="Arial" w:hAnsi="Arial" w:cs="Arial"/>
        </w:rPr>
        <w:t xml:space="preserve"> he rushed over to rescue the cyclist. He gave chase and, with members of the public, managed to apprehend the Accused. Accused admitted having been apprehended by PW2, although he denied having attempted to run away. I am satisfied that the prevailing conditions were such that there was no mistake as to the person who had hit the deceased.  </w:t>
      </w:r>
    </w:p>
    <w:p w:rsidR="003D37FA" w:rsidRDefault="003D37FA" w:rsidP="00C33592">
      <w:pPr>
        <w:spacing w:line="360" w:lineRule="auto"/>
        <w:jc w:val="both"/>
        <w:rPr>
          <w:rFonts w:ascii="Arial" w:hAnsi="Arial" w:cs="Arial"/>
        </w:rPr>
      </w:pPr>
    </w:p>
    <w:p w:rsidR="003D37FA" w:rsidRDefault="003D37FA" w:rsidP="00C33592">
      <w:pPr>
        <w:spacing w:line="360" w:lineRule="auto"/>
        <w:jc w:val="both"/>
        <w:rPr>
          <w:rFonts w:ascii="Arial" w:hAnsi="Arial" w:cs="Arial"/>
        </w:rPr>
      </w:pPr>
      <w:r>
        <w:rPr>
          <w:rFonts w:ascii="Arial" w:hAnsi="Arial" w:cs="Arial"/>
        </w:rPr>
        <w:t xml:space="preserve">I have further considered the case of KATEBE v. THE PEOPLE (1975) Z.R. 13 and MACHIPISHA KOMBE v. THE PEOPLE (2009) Z.R. 282 in which the Supreme Court emphasized the need for the trial court to ensure that the danger of the false implication of or allegation against an accused are excluded. </w:t>
      </w:r>
      <w:r w:rsidR="00D279E4">
        <w:rPr>
          <w:rFonts w:ascii="Arial" w:hAnsi="Arial" w:cs="Arial"/>
        </w:rPr>
        <w:t xml:space="preserve">  </w:t>
      </w:r>
      <w:r>
        <w:rPr>
          <w:rFonts w:ascii="Arial" w:hAnsi="Arial" w:cs="Arial"/>
        </w:rPr>
        <w:t xml:space="preserve">In the instant case I have been unable to find any motive for PW2 to deliberately and dishonestly make such allegation. I find PW2’s evidence as to the identity of the culprit to be reliable. I find that there was ample opportunity for PW2 to make a positive and </w:t>
      </w:r>
      <w:r w:rsidR="002018B3">
        <w:rPr>
          <w:rFonts w:ascii="Arial" w:hAnsi="Arial" w:cs="Arial"/>
        </w:rPr>
        <w:t>reliable</w:t>
      </w:r>
      <w:r>
        <w:rPr>
          <w:rFonts w:ascii="Arial" w:hAnsi="Arial" w:cs="Arial"/>
        </w:rPr>
        <w:t xml:space="preserve"> identification.</w:t>
      </w:r>
    </w:p>
    <w:p w:rsidR="003D37FA" w:rsidRDefault="003D37FA" w:rsidP="00C33592">
      <w:pPr>
        <w:spacing w:line="360" w:lineRule="auto"/>
        <w:jc w:val="both"/>
        <w:rPr>
          <w:rFonts w:ascii="Arial" w:hAnsi="Arial" w:cs="Arial"/>
        </w:rPr>
      </w:pPr>
    </w:p>
    <w:p w:rsidR="00D279E4" w:rsidRDefault="00D279E4" w:rsidP="00C33592">
      <w:pPr>
        <w:spacing w:line="360" w:lineRule="auto"/>
        <w:jc w:val="both"/>
        <w:rPr>
          <w:rFonts w:ascii="Arial" w:hAnsi="Arial" w:cs="Arial"/>
        </w:rPr>
      </w:pPr>
      <w:r>
        <w:rPr>
          <w:rFonts w:ascii="Arial" w:hAnsi="Arial" w:cs="Arial"/>
        </w:rPr>
        <w:t xml:space="preserve">The conduct of the Accused of </w:t>
      </w:r>
      <w:r w:rsidR="002018B3">
        <w:rPr>
          <w:rFonts w:ascii="Arial" w:hAnsi="Arial" w:cs="Arial"/>
        </w:rPr>
        <w:t>striking</w:t>
      </w:r>
      <w:r>
        <w:rPr>
          <w:rFonts w:ascii="Arial" w:hAnsi="Arial" w:cs="Arial"/>
        </w:rPr>
        <w:t xml:space="preserve"> the deceased with a piece of timber, without any lawful excuse, was unlawful and of malice aforethought as defined in section 204 of the Penal Code.</w:t>
      </w:r>
    </w:p>
    <w:p w:rsidR="003D37FA" w:rsidRDefault="003D37FA" w:rsidP="00C33592">
      <w:pPr>
        <w:spacing w:line="360" w:lineRule="auto"/>
        <w:jc w:val="both"/>
        <w:rPr>
          <w:rFonts w:ascii="Arial" w:hAnsi="Arial" w:cs="Arial"/>
        </w:rPr>
      </w:pPr>
    </w:p>
    <w:p w:rsidR="003D37FA" w:rsidRDefault="003D37FA" w:rsidP="00C33592">
      <w:pPr>
        <w:spacing w:line="360" w:lineRule="auto"/>
        <w:jc w:val="both"/>
        <w:rPr>
          <w:rFonts w:ascii="Arial" w:hAnsi="Arial" w:cs="Arial"/>
        </w:rPr>
      </w:pPr>
      <w:r>
        <w:rPr>
          <w:rFonts w:ascii="Arial" w:hAnsi="Arial" w:cs="Arial"/>
        </w:rPr>
        <w:t xml:space="preserve">I </w:t>
      </w:r>
      <w:r w:rsidR="002018B3">
        <w:rPr>
          <w:rFonts w:ascii="Arial" w:hAnsi="Arial" w:cs="Arial"/>
        </w:rPr>
        <w:t xml:space="preserve">therefore </w:t>
      </w:r>
      <w:r>
        <w:rPr>
          <w:rFonts w:ascii="Arial" w:hAnsi="Arial" w:cs="Arial"/>
        </w:rPr>
        <w:t xml:space="preserve">find that the </w:t>
      </w:r>
      <w:proofErr w:type="gramStart"/>
      <w:r>
        <w:rPr>
          <w:rFonts w:ascii="Arial" w:hAnsi="Arial" w:cs="Arial"/>
        </w:rPr>
        <w:t>prosecution have</w:t>
      </w:r>
      <w:proofErr w:type="gramEnd"/>
      <w:r>
        <w:rPr>
          <w:rFonts w:ascii="Arial" w:hAnsi="Arial" w:cs="Arial"/>
        </w:rPr>
        <w:t xml:space="preserve"> proved the case against the Accused beyond reasonable doubt.</w:t>
      </w:r>
    </w:p>
    <w:p w:rsidR="003D37FA" w:rsidRDefault="003D37FA" w:rsidP="00C33592">
      <w:pPr>
        <w:spacing w:line="360" w:lineRule="auto"/>
        <w:jc w:val="both"/>
        <w:rPr>
          <w:rFonts w:ascii="Arial" w:hAnsi="Arial" w:cs="Arial"/>
        </w:rPr>
      </w:pPr>
    </w:p>
    <w:p w:rsidR="00D279E4" w:rsidRDefault="00D279E4" w:rsidP="00C33592">
      <w:pPr>
        <w:spacing w:line="360" w:lineRule="auto"/>
        <w:jc w:val="both"/>
        <w:rPr>
          <w:rFonts w:ascii="Arial" w:hAnsi="Arial" w:cs="Arial"/>
        </w:rPr>
      </w:pPr>
    </w:p>
    <w:p w:rsidR="00D279E4" w:rsidRPr="009C7C44" w:rsidRDefault="00D279E4" w:rsidP="00C33592">
      <w:pPr>
        <w:spacing w:line="360" w:lineRule="auto"/>
        <w:jc w:val="both"/>
        <w:rPr>
          <w:rFonts w:ascii="Arial" w:hAnsi="Arial" w:cs="Arial"/>
        </w:rPr>
      </w:pPr>
      <w:r>
        <w:rPr>
          <w:rFonts w:ascii="Arial" w:hAnsi="Arial" w:cs="Arial"/>
        </w:rPr>
        <w:lastRenderedPageBreak/>
        <w:t xml:space="preserve">In the circumstances, I find the Accused guilty of the murder of EDWARD MULENGA and I convict him accordingly. </w:t>
      </w:r>
    </w:p>
    <w:p w:rsidR="00250D34" w:rsidRPr="001D600D" w:rsidRDefault="00250D34" w:rsidP="00250D34">
      <w:pPr>
        <w:spacing w:line="360" w:lineRule="auto"/>
        <w:jc w:val="both"/>
        <w:rPr>
          <w:rFonts w:ascii="Arial" w:hAnsi="Arial" w:cs="Arial"/>
        </w:rPr>
      </w:pPr>
    </w:p>
    <w:p w:rsidR="00250D34" w:rsidRDefault="00250D34" w:rsidP="00250D34">
      <w:pPr>
        <w:spacing w:line="360" w:lineRule="auto"/>
        <w:rPr>
          <w:rFonts w:ascii="Arial" w:hAnsi="Arial" w:cs="Arial"/>
        </w:rPr>
      </w:pPr>
      <w:r>
        <w:rPr>
          <w:rFonts w:ascii="Arial" w:hAnsi="Arial" w:cs="Arial"/>
        </w:rPr>
        <w:t xml:space="preserve">        </w:t>
      </w:r>
      <w:r w:rsidRPr="000B671E">
        <w:rPr>
          <w:rFonts w:ascii="Arial" w:hAnsi="Arial" w:cs="Arial"/>
        </w:rPr>
        <w:t xml:space="preserve">Delivered at </w:t>
      </w:r>
      <w:r w:rsidR="00D279E4" w:rsidRPr="00D279E4">
        <w:rPr>
          <w:rFonts w:ascii="Arial" w:hAnsi="Arial" w:cs="Arial"/>
        </w:rPr>
        <w:t>Kitwe</w:t>
      </w:r>
      <w:r w:rsidR="00D279E4">
        <w:rPr>
          <w:rFonts w:ascii="Arial" w:hAnsi="Arial" w:cs="Arial"/>
          <w:b/>
        </w:rPr>
        <w:t xml:space="preserve"> </w:t>
      </w:r>
      <w:r>
        <w:rPr>
          <w:rFonts w:ascii="Arial" w:hAnsi="Arial" w:cs="Arial"/>
        </w:rPr>
        <w:t xml:space="preserve">in Open Court this </w:t>
      </w:r>
      <w:r w:rsidRPr="00D279E4">
        <w:rPr>
          <w:rFonts w:ascii="Arial" w:hAnsi="Arial" w:cs="Arial"/>
        </w:rPr>
        <w:t>2</w:t>
      </w:r>
      <w:r w:rsidR="00D279E4" w:rsidRPr="00D279E4">
        <w:rPr>
          <w:rFonts w:ascii="Arial" w:hAnsi="Arial" w:cs="Arial"/>
        </w:rPr>
        <w:t>0</w:t>
      </w:r>
      <w:r w:rsidR="00D279E4" w:rsidRPr="00D279E4">
        <w:rPr>
          <w:rFonts w:ascii="Arial" w:hAnsi="Arial" w:cs="Arial"/>
          <w:vertAlign w:val="superscript"/>
        </w:rPr>
        <w:t>th</w:t>
      </w:r>
      <w:r w:rsidR="00D279E4" w:rsidRPr="00D279E4">
        <w:rPr>
          <w:rFonts w:ascii="Arial" w:hAnsi="Arial" w:cs="Arial"/>
        </w:rPr>
        <w:t xml:space="preserve"> </w:t>
      </w:r>
      <w:r w:rsidRPr="00D279E4">
        <w:rPr>
          <w:rFonts w:ascii="Arial" w:hAnsi="Arial" w:cs="Arial"/>
        </w:rPr>
        <w:t xml:space="preserve">day of </w:t>
      </w:r>
      <w:r w:rsidR="00D279E4" w:rsidRPr="00D279E4">
        <w:rPr>
          <w:rFonts w:ascii="Arial" w:hAnsi="Arial" w:cs="Arial"/>
        </w:rPr>
        <w:t>January</w:t>
      </w:r>
      <w:r>
        <w:rPr>
          <w:rFonts w:ascii="Arial" w:hAnsi="Arial" w:cs="Arial"/>
        </w:rPr>
        <w:t xml:space="preserve">, </w:t>
      </w:r>
      <w:r w:rsidR="00D279E4">
        <w:rPr>
          <w:rFonts w:ascii="Arial" w:hAnsi="Arial" w:cs="Arial"/>
        </w:rPr>
        <w:t>2012</w:t>
      </w:r>
    </w:p>
    <w:p w:rsidR="00250D34" w:rsidRPr="000B671E" w:rsidRDefault="00250D34" w:rsidP="00250D34">
      <w:pPr>
        <w:spacing w:line="360" w:lineRule="auto"/>
        <w:rPr>
          <w:rFonts w:ascii="Arial" w:hAnsi="Arial" w:cs="Arial"/>
        </w:rPr>
      </w:pPr>
    </w:p>
    <w:p w:rsidR="00250D34" w:rsidRPr="000B671E" w:rsidRDefault="00250D34" w:rsidP="00250D34">
      <w:pPr>
        <w:ind w:firstLine="720"/>
        <w:jc w:val="center"/>
        <w:rPr>
          <w:rFonts w:ascii="Arial" w:hAnsi="Arial" w:cs="Arial"/>
          <w:b/>
        </w:rPr>
      </w:pPr>
      <w:r w:rsidRPr="000B671E">
        <w:rPr>
          <w:rFonts w:ascii="Arial" w:hAnsi="Arial" w:cs="Arial"/>
          <w:b/>
        </w:rPr>
        <w:t>----------------------------</w:t>
      </w:r>
    </w:p>
    <w:p w:rsidR="00250D34" w:rsidRPr="00AF1DEF" w:rsidRDefault="00250D34" w:rsidP="00250D34">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w:t>
      </w:r>
      <w:proofErr w:type="spellStart"/>
      <w:r w:rsidRPr="00AF1DEF">
        <w:rPr>
          <w:rFonts w:ascii="Arial" w:hAnsi="Arial" w:cs="Arial"/>
        </w:rPr>
        <w:t>Chali</w:t>
      </w:r>
      <w:proofErr w:type="spellEnd"/>
    </w:p>
    <w:p w:rsidR="00250D34" w:rsidRPr="00816208" w:rsidRDefault="00250D34" w:rsidP="00250D34">
      <w:pPr>
        <w:ind w:left="3600" w:firstLine="720"/>
        <w:rPr>
          <w:b/>
        </w:rPr>
      </w:pPr>
      <w:r w:rsidRPr="00816208">
        <w:rPr>
          <w:rFonts w:ascii="Arial" w:hAnsi="Arial" w:cs="Arial"/>
          <w:b/>
        </w:rPr>
        <w:t>JUDGE</w:t>
      </w:r>
    </w:p>
    <w:p w:rsidR="00250D34" w:rsidRPr="00816208" w:rsidRDefault="00250D34" w:rsidP="00250D34">
      <w:pPr>
        <w:rPr>
          <w:b/>
        </w:rPr>
      </w:pPr>
    </w:p>
    <w:p w:rsidR="00250D34" w:rsidRDefault="00250D34" w:rsidP="00250D34"/>
    <w:p w:rsidR="00250D34" w:rsidRDefault="00250D34" w:rsidP="00250D34">
      <w:r>
        <w:t xml:space="preserve"> </w:t>
      </w:r>
    </w:p>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Pr>
        <w:tabs>
          <w:tab w:val="left" w:pos="7845"/>
        </w:tabs>
      </w:pPr>
      <w:r>
        <w:tab/>
      </w:r>
    </w:p>
    <w:p w:rsidR="00250D34" w:rsidRDefault="00250D34" w:rsidP="00250D34">
      <w:r w:rsidRPr="00AF1DEF">
        <w:br w:type="page"/>
      </w:r>
    </w:p>
    <w:p w:rsidR="00250D34" w:rsidRDefault="00250D34" w:rsidP="00250D34"/>
    <w:p w:rsidR="00250D34" w:rsidRDefault="00250D34" w:rsidP="00250D34"/>
    <w:p w:rsidR="00250D34" w:rsidRPr="00595E10" w:rsidRDefault="00250D34" w:rsidP="00250D34"/>
    <w:p w:rsidR="00250D34" w:rsidRDefault="00250D34" w:rsidP="00250D34"/>
    <w:p w:rsidR="00250D34" w:rsidRDefault="00250D34" w:rsidP="00250D34"/>
    <w:p w:rsidR="00250D34" w:rsidRDefault="00250D34" w:rsidP="00250D34"/>
    <w:p w:rsidR="00250D34" w:rsidRPr="00757E76" w:rsidRDefault="00250D34" w:rsidP="00250D34"/>
    <w:p w:rsidR="00250D34" w:rsidRPr="00C048C2" w:rsidRDefault="00250D34" w:rsidP="00250D34"/>
    <w:p w:rsidR="00CC7A6D" w:rsidRPr="00250D34" w:rsidRDefault="00CC7A6D" w:rsidP="00250D34"/>
    <w:sectPr w:rsidR="00CC7A6D" w:rsidRPr="00250D34" w:rsidSect="008402F5">
      <w:headerReference w:type="default" r:id="rId7"/>
      <w:footerReference w:type="even" r:id="rId8"/>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97" w:rsidRDefault="00175F97">
      <w:r>
        <w:separator/>
      </w:r>
    </w:p>
  </w:endnote>
  <w:endnote w:type="continuationSeparator" w:id="1">
    <w:p w:rsidR="00175F97" w:rsidRDefault="00175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AE" w:rsidRDefault="00841FAB" w:rsidP="00CC7A6D">
    <w:pPr>
      <w:pStyle w:val="Footer"/>
      <w:framePr w:wrap="around" w:vAnchor="text" w:hAnchor="margin" w:xAlign="right" w:y="1"/>
      <w:rPr>
        <w:rStyle w:val="PageNumber"/>
      </w:rPr>
    </w:pPr>
    <w:r>
      <w:rPr>
        <w:rStyle w:val="PageNumber"/>
      </w:rPr>
      <w:fldChar w:fldCharType="begin"/>
    </w:r>
    <w:r w:rsidR="008B0AAE">
      <w:rPr>
        <w:rStyle w:val="PageNumber"/>
      </w:rPr>
      <w:instrText xml:space="preserve">PAGE  </w:instrText>
    </w:r>
    <w:r>
      <w:rPr>
        <w:rStyle w:val="PageNumber"/>
      </w:rPr>
      <w:fldChar w:fldCharType="end"/>
    </w:r>
  </w:p>
  <w:p w:rsidR="008B0AAE" w:rsidRDefault="008B0AAE" w:rsidP="00CC7A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AE" w:rsidRDefault="008B0AAE" w:rsidP="00CC7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97" w:rsidRDefault="00175F97">
      <w:r>
        <w:separator/>
      </w:r>
    </w:p>
  </w:footnote>
  <w:footnote w:type="continuationSeparator" w:id="1">
    <w:p w:rsidR="00175F97" w:rsidRDefault="00175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AAE" w:rsidRDefault="008B0AAE" w:rsidP="00CC7A6D">
    <w:pPr>
      <w:pStyle w:val="Header"/>
      <w:jc w:val="center"/>
    </w:pPr>
    <w:r>
      <w:t>- J</w:t>
    </w:r>
    <w:r w:rsidR="00841FAB">
      <w:rPr>
        <w:rStyle w:val="PageNumber"/>
      </w:rPr>
      <w:fldChar w:fldCharType="begin"/>
    </w:r>
    <w:r>
      <w:rPr>
        <w:rStyle w:val="PageNumber"/>
      </w:rPr>
      <w:instrText xml:space="preserve"> PAGE </w:instrText>
    </w:r>
    <w:r w:rsidR="00841FAB">
      <w:rPr>
        <w:rStyle w:val="PageNumber"/>
      </w:rPr>
      <w:fldChar w:fldCharType="separate"/>
    </w:r>
    <w:r w:rsidR="007D7151">
      <w:rPr>
        <w:rStyle w:val="PageNumber"/>
        <w:noProof/>
      </w:rPr>
      <w:t>8</w:t>
    </w:r>
    <w:r w:rsidR="00841FAB">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A6235"/>
    <w:multiLevelType w:val="hybridMultilevel"/>
    <w:tmpl w:val="4B8A5BAE"/>
    <w:lvl w:ilvl="0" w:tplc="A8CE9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CE63F6"/>
    <w:multiLevelType w:val="hybridMultilevel"/>
    <w:tmpl w:val="BCCA214E"/>
    <w:lvl w:ilvl="0" w:tplc="3B1E58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8D160A"/>
    <w:multiLevelType w:val="hybridMultilevel"/>
    <w:tmpl w:val="80B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82EE2"/>
    <w:multiLevelType w:val="hybridMultilevel"/>
    <w:tmpl w:val="8EC0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7A6D"/>
    <w:rsid w:val="00005167"/>
    <w:rsid w:val="00072638"/>
    <w:rsid w:val="000A5217"/>
    <w:rsid w:val="000E2129"/>
    <w:rsid w:val="000E5BA9"/>
    <w:rsid w:val="00111989"/>
    <w:rsid w:val="001465B9"/>
    <w:rsid w:val="00155A47"/>
    <w:rsid w:val="00162472"/>
    <w:rsid w:val="00171AFE"/>
    <w:rsid w:val="00175F97"/>
    <w:rsid w:val="0018028E"/>
    <w:rsid w:val="002018B3"/>
    <w:rsid w:val="002020B5"/>
    <w:rsid w:val="0022733F"/>
    <w:rsid w:val="00235620"/>
    <w:rsid w:val="00250D34"/>
    <w:rsid w:val="00263346"/>
    <w:rsid w:val="00275BDC"/>
    <w:rsid w:val="002C791C"/>
    <w:rsid w:val="002D0A71"/>
    <w:rsid w:val="003338B1"/>
    <w:rsid w:val="003445E2"/>
    <w:rsid w:val="003B27FE"/>
    <w:rsid w:val="003B3E2F"/>
    <w:rsid w:val="003D37FA"/>
    <w:rsid w:val="003F68FB"/>
    <w:rsid w:val="00411E8A"/>
    <w:rsid w:val="00433862"/>
    <w:rsid w:val="004378A0"/>
    <w:rsid w:val="004500C5"/>
    <w:rsid w:val="00454F4E"/>
    <w:rsid w:val="00463350"/>
    <w:rsid w:val="004769D4"/>
    <w:rsid w:val="004807F9"/>
    <w:rsid w:val="004851A6"/>
    <w:rsid w:val="0049088C"/>
    <w:rsid w:val="00517100"/>
    <w:rsid w:val="005236DC"/>
    <w:rsid w:val="005632F7"/>
    <w:rsid w:val="00570407"/>
    <w:rsid w:val="00573EC6"/>
    <w:rsid w:val="00581801"/>
    <w:rsid w:val="005961E7"/>
    <w:rsid w:val="005D06BD"/>
    <w:rsid w:val="006219A5"/>
    <w:rsid w:val="00642AEE"/>
    <w:rsid w:val="0066209A"/>
    <w:rsid w:val="0066266D"/>
    <w:rsid w:val="006A48A3"/>
    <w:rsid w:val="00757E76"/>
    <w:rsid w:val="00761978"/>
    <w:rsid w:val="007A6538"/>
    <w:rsid w:val="007C04A1"/>
    <w:rsid w:val="007D7151"/>
    <w:rsid w:val="007E4D40"/>
    <w:rsid w:val="007E728C"/>
    <w:rsid w:val="008010DC"/>
    <w:rsid w:val="0080797F"/>
    <w:rsid w:val="00816208"/>
    <w:rsid w:val="00822775"/>
    <w:rsid w:val="00827FD9"/>
    <w:rsid w:val="008402F5"/>
    <w:rsid w:val="00841FAB"/>
    <w:rsid w:val="008B0AAE"/>
    <w:rsid w:val="008C0BBC"/>
    <w:rsid w:val="008C5CEF"/>
    <w:rsid w:val="008C6443"/>
    <w:rsid w:val="009139C2"/>
    <w:rsid w:val="00941A01"/>
    <w:rsid w:val="0095453F"/>
    <w:rsid w:val="009C7C44"/>
    <w:rsid w:val="009D38C4"/>
    <w:rsid w:val="009E42F0"/>
    <w:rsid w:val="009E6753"/>
    <w:rsid w:val="00A1124C"/>
    <w:rsid w:val="00A169D4"/>
    <w:rsid w:val="00A62F32"/>
    <w:rsid w:val="00AF0BEF"/>
    <w:rsid w:val="00B177A6"/>
    <w:rsid w:val="00B9041E"/>
    <w:rsid w:val="00C048C2"/>
    <w:rsid w:val="00C24E68"/>
    <w:rsid w:val="00C25CD6"/>
    <w:rsid w:val="00C27E8B"/>
    <w:rsid w:val="00C33592"/>
    <w:rsid w:val="00C354E0"/>
    <w:rsid w:val="00C91DBC"/>
    <w:rsid w:val="00CC7A6D"/>
    <w:rsid w:val="00CD74B9"/>
    <w:rsid w:val="00D150B4"/>
    <w:rsid w:val="00D279E4"/>
    <w:rsid w:val="00D41ECF"/>
    <w:rsid w:val="00D45E85"/>
    <w:rsid w:val="00D529EE"/>
    <w:rsid w:val="00D66CBB"/>
    <w:rsid w:val="00DE7DD5"/>
    <w:rsid w:val="00E06EA3"/>
    <w:rsid w:val="00E13EFE"/>
    <w:rsid w:val="00E2155F"/>
    <w:rsid w:val="00EA17B8"/>
    <w:rsid w:val="00EA2D0A"/>
    <w:rsid w:val="00ED5CA3"/>
    <w:rsid w:val="00EE37F3"/>
    <w:rsid w:val="00EF1E61"/>
    <w:rsid w:val="00F006E7"/>
    <w:rsid w:val="00F00CF2"/>
    <w:rsid w:val="00F0436C"/>
    <w:rsid w:val="00F20F83"/>
    <w:rsid w:val="00F238BE"/>
    <w:rsid w:val="00F25C52"/>
    <w:rsid w:val="00F25C6A"/>
    <w:rsid w:val="00F401AD"/>
    <w:rsid w:val="00F42A19"/>
    <w:rsid w:val="00F47804"/>
    <w:rsid w:val="00F65B0E"/>
    <w:rsid w:val="00FB753A"/>
    <w:rsid w:val="00FD4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A6D"/>
    <w:pPr>
      <w:tabs>
        <w:tab w:val="center" w:pos="4320"/>
        <w:tab w:val="right" w:pos="8640"/>
      </w:tabs>
    </w:pPr>
  </w:style>
  <w:style w:type="paragraph" w:styleId="Footer">
    <w:name w:val="footer"/>
    <w:basedOn w:val="Normal"/>
    <w:rsid w:val="00CC7A6D"/>
    <w:pPr>
      <w:tabs>
        <w:tab w:val="center" w:pos="4320"/>
        <w:tab w:val="right" w:pos="8640"/>
      </w:tabs>
    </w:pPr>
  </w:style>
  <w:style w:type="character" w:styleId="PageNumber">
    <w:name w:val="page number"/>
    <w:basedOn w:val="DefaultParagraphFont"/>
    <w:rsid w:val="00CC7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10059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lpstr>
    </vt:vector>
  </TitlesOfParts>
  <Company>FOXNET</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Admin</cp:lastModifiedBy>
  <cp:revision>2</cp:revision>
  <cp:lastPrinted>2011-02-21T12:50:00Z</cp:lastPrinted>
  <dcterms:created xsi:type="dcterms:W3CDTF">2012-12-05T10:16:00Z</dcterms:created>
  <dcterms:modified xsi:type="dcterms:W3CDTF">2012-12-05T10:16:00Z</dcterms:modified>
</cp:coreProperties>
</file>