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BD2" w:rsidRDefault="004E6BD2" w:rsidP="004E6BD2">
      <w:pPr>
        <w:tabs>
          <w:tab w:val="left" w:pos="2880"/>
        </w:tabs>
        <w:spacing w:after="0" w:line="240" w:lineRule="auto"/>
        <w:jc w:val="both"/>
        <w:rPr>
          <w:rFonts w:ascii="Arial Black" w:hAnsi="Arial Black"/>
          <w:b/>
          <w:sz w:val="28"/>
          <w:szCs w:val="28"/>
        </w:rPr>
      </w:pPr>
    </w:p>
    <w:p w:rsidR="00F93FE0" w:rsidRDefault="004E6BD2" w:rsidP="004E6BD2">
      <w:pPr>
        <w:tabs>
          <w:tab w:val="left" w:pos="2880"/>
        </w:tabs>
        <w:spacing w:after="0" w:line="240" w:lineRule="auto"/>
        <w:jc w:val="both"/>
        <w:rPr>
          <w:rFonts w:ascii="Arial Black" w:hAnsi="Arial Black"/>
          <w:b/>
          <w:sz w:val="28"/>
          <w:szCs w:val="28"/>
        </w:rPr>
      </w:pPr>
      <w:r>
        <w:rPr>
          <w:rFonts w:ascii="Arial Black" w:hAnsi="Arial Black"/>
          <w:b/>
          <w:sz w:val="28"/>
          <w:szCs w:val="28"/>
        </w:rPr>
        <w:t>IN THE HIGH COURT FOR ZAMBIA</w:t>
      </w:r>
      <w:r>
        <w:rPr>
          <w:rFonts w:ascii="Arial Black" w:hAnsi="Arial Black"/>
          <w:b/>
          <w:sz w:val="28"/>
          <w:szCs w:val="28"/>
        </w:rPr>
        <w:tab/>
      </w:r>
      <w:r>
        <w:rPr>
          <w:rFonts w:ascii="Arial Black" w:hAnsi="Arial Black"/>
          <w:b/>
          <w:sz w:val="28"/>
          <w:szCs w:val="28"/>
        </w:rPr>
        <w:tab/>
      </w:r>
      <w:r>
        <w:rPr>
          <w:rFonts w:ascii="Arial Black" w:hAnsi="Arial Black"/>
          <w:b/>
          <w:sz w:val="28"/>
          <w:szCs w:val="28"/>
        </w:rPr>
        <w:tab/>
      </w:r>
      <w:r w:rsidR="00F93FE0" w:rsidRPr="004E6BD2">
        <w:rPr>
          <w:rFonts w:ascii="Arial Black" w:hAnsi="Arial Black"/>
          <w:b/>
          <w:sz w:val="28"/>
          <w:szCs w:val="28"/>
        </w:rPr>
        <w:t>2013/HP/1159</w:t>
      </w:r>
    </w:p>
    <w:p w:rsidR="004E6BD2" w:rsidRPr="004E6BD2" w:rsidRDefault="004E6BD2" w:rsidP="004E6BD2">
      <w:pPr>
        <w:tabs>
          <w:tab w:val="left" w:pos="2880"/>
        </w:tabs>
        <w:spacing w:after="0" w:line="240" w:lineRule="auto"/>
        <w:jc w:val="both"/>
        <w:rPr>
          <w:rFonts w:ascii="Arial Black" w:hAnsi="Arial Black"/>
          <w:b/>
          <w:sz w:val="28"/>
          <w:szCs w:val="28"/>
        </w:rPr>
      </w:pPr>
      <w:r>
        <w:rPr>
          <w:rFonts w:ascii="Arial Black" w:hAnsi="Arial Black"/>
          <w:b/>
          <w:sz w:val="28"/>
          <w:szCs w:val="28"/>
        </w:rPr>
        <w:t>AT THE PRINCIPAL REGISTRY</w:t>
      </w:r>
    </w:p>
    <w:p w:rsidR="00F93FE0" w:rsidRPr="004E6BD2" w:rsidRDefault="00F93FE0" w:rsidP="004E6BD2">
      <w:pPr>
        <w:tabs>
          <w:tab w:val="left" w:pos="2880"/>
        </w:tabs>
        <w:spacing w:after="0" w:line="240" w:lineRule="auto"/>
        <w:jc w:val="both"/>
        <w:rPr>
          <w:rFonts w:ascii="Arial Black" w:hAnsi="Arial Black"/>
          <w:b/>
          <w:sz w:val="28"/>
          <w:szCs w:val="28"/>
        </w:rPr>
      </w:pPr>
      <w:r w:rsidRPr="004E6BD2">
        <w:rPr>
          <w:rFonts w:ascii="Arial Black" w:hAnsi="Arial Black"/>
          <w:b/>
          <w:sz w:val="28"/>
          <w:szCs w:val="28"/>
        </w:rPr>
        <w:t>HOLDEN AT LUSAKA</w:t>
      </w:r>
    </w:p>
    <w:p w:rsidR="00F93FE0" w:rsidRPr="004E6BD2" w:rsidRDefault="00F93FE0" w:rsidP="004E6BD2">
      <w:pPr>
        <w:tabs>
          <w:tab w:val="left" w:pos="2880"/>
        </w:tabs>
        <w:spacing w:after="0" w:line="240" w:lineRule="auto"/>
        <w:jc w:val="both"/>
        <w:rPr>
          <w:rFonts w:ascii="Arial Black" w:hAnsi="Arial Black"/>
          <w:b/>
          <w:sz w:val="28"/>
          <w:szCs w:val="28"/>
        </w:rPr>
      </w:pPr>
      <w:r w:rsidRPr="004E6BD2">
        <w:rPr>
          <w:rFonts w:ascii="Arial Black" w:hAnsi="Arial Black"/>
          <w:b/>
          <w:sz w:val="28"/>
          <w:szCs w:val="28"/>
        </w:rPr>
        <w:t>(CIVIL JURISDICTION)</w:t>
      </w:r>
    </w:p>
    <w:p w:rsidR="00F93FE0" w:rsidRPr="009F32B2" w:rsidRDefault="00F93FE0" w:rsidP="004E6BD2">
      <w:pPr>
        <w:tabs>
          <w:tab w:val="left" w:pos="2880"/>
        </w:tabs>
        <w:spacing w:after="0" w:line="240" w:lineRule="auto"/>
        <w:jc w:val="both"/>
        <w:rPr>
          <w:b/>
          <w:sz w:val="28"/>
          <w:szCs w:val="28"/>
        </w:rPr>
      </w:pPr>
    </w:p>
    <w:p w:rsidR="00F93FE0" w:rsidRPr="00105535" w:rsidRDefault="00F93FE0" w:rsidP="00F93FE0">
      <w:pPr>
        <w:tabs>
          <w:tab w:val="left" w:pos="3600"/>
        </w:tabs>
        <w:spacing w:after="0" w:line="240" w:lineRule="auto"/>
        <w:ind w:left="3600" w:hanging="3600"/>
        <w:jc w:val="both"/>
        <w:rPr>
          <w:b/>
          <w:sz w:val="24"/>
          <w:szCs w:val="24"/>
        </w:rPr>
      </w:pPr>
      <w:r w:rsidRPr="00105535">
        <w:rPr>
          <w:b/>
          <w:sz w:val="24"/>
          <w:szCs w:val="24"/>
        </w:rPr>
        <w:t>IN THE MATTER OF:</w:t>
      </w:r>
      <w:r w:rsidRPr="00105535">
        <w:rPr>
          <w:b/>
          <w:sz w:val="24"/>
          <w:szCs w:val="24"/>
        </w:rPr>
        <w:tab/>
        <w:t>THE CONSTITUTION OF ZAMBIA, CHAPTER 1, and VOLUME 1 OF THE LAWS OF ZAMBIA</w:t>
      </w:r>
    </w:p>
    <w:p w:rsidR="00F93FE0" w:rsidRPr="00105535" w:rsidRDefault="00F93FE0" w:rsidP="00F93FE0">
      <w:pPr>
        <w:tabs>
          <w:tab w:val="left" w:pos="3600"/>
        </w:tabs>
        <w:spacing w:after="0" w:line="240" w:lineRule="auto"/>
        <w:ind w:left="3600" w:hanging="3600"/>
        <w:jc w:val="both"/>
        <w:rPr>
          <w:b/>
          <w:sz w:val="24"/>
          <w:szCs w:val="24"/>
        </w:rPr>
      </w:pPr>
    </w:p>
    <w:p w:rsidR="00F93FE0" w:rsidRPr="00105535" w:rsidRDefault="00F93FE0" w:rsidP="00F93FE0">
      <w:pPr>
        <w:tabs>
          <w:tab w:val="left" w:pos="3600"/>
        </w:tabs>
        <w:spacing w:after="0" w:line="240" w:lineRule="auto"/>
        <w:ind w:left="3600" w:hanging="3600"/>
        <w:jc w:val="both"/>
        <w:rPr>
          <w:b/>
          <w:sz w:val="24"/>
          <w:szCs w:val="24"/>
        </w:rPr>
      </w:pPr>
      <w:r w:rsidRPr="00105535">
        <w:rPr>
          <w:b/>
          <w:sz w:val="24"/>
          <w:szCs w:val="24"/>
        </w:rPr>
        <w:t>AND IN THE MATTER OF:</w:t>
      </w:r>
      <w:r w:rsidRPr="00105535">
        <w:rPr>
          <w:b/>
          <w:sz w:val="24"/>
          <w:szCs w:val="24"/>
        </w:rPr>
        <w:tab/>
        <w:t>ORDER 53 OF THE RULES OF THE SUPREME COURT 1965 (RSC), WHITE BOOK, (1999 EDITION) VOLUME 1 AND VOLUME 2</w:t>
      </w:r>
    </w:p>
    <w:p w:rsidR="00F93FE0" w:rsidRPr="00105535" w:rsidRDefault="00F93FE0" w:rsidP="00F93FE0">
      <w:pPr>
        <w:tabs>
          <w:tab w:val="left" w:pos="3600"/>
        </w:tabs>
        <w:spacing w:after="0" w:line="240" w:lineRule="auto"/>
        <w:ind w:left="3600" w:hanging="3600"/>
        <w:jc w:val="both"/>
        <w:rPr>
          <w:b/>
          <w:sz w:val="24"/>
          <w:szCs w:val="24"/>
        </w:rPr>
      </w:pPr>
    </w:p>
    <w:p w:rsidR="00F93FE0" w:rsidRPr="00105535" w:rsidRDefault="00F93FE0" w:rsidP="00F93FE0">
      <w:pPr>
        <w:tabs>
          <w:tab w:val="left" w:pos="3600"/>
        </w:tabs>
        <w:spacing w:after="0" w:line="240" w:lineRule="auto"/>
        <w:ind w:left="3600" w:hanging="3600"/>
        <w:jc w:val="both"/>
        <w:rPr>
          <w:b/>
          <w:sz w:val="24"/>
          <w:szCs w:val="24"/>
        </w:rPr>
      </w:pPr>
      <w:r w:rsidRPr="00105535">
        <w:rPr>
          <w:b/>
          <w:sz w:val="24"/>
          <w:szCs w:val="24"/>
        </w:rPr>
        <w:t>AND IN THE MATTER OF:</w:t>
      </w:r>
      <w:r w:rsidRPr="00105535">
        <w:rPr>
          <w:b/>
          <w:sz w:val="24"/>
          <w:szCs w:val="24"/>
        </w:rPr>
        <w:tab/>
        <w:t>ARTICLES 64 AND 65, OF THE CONSTITUTIUON OF ZAMBIA, CHAPTER 1 VOLUME 1 OF THE LAWS OF ZAMBIA</w:t>
      </w:r>
    </w:p>
    <w:p w:rsidR="00F93FE0" w:rsidRPr="00105535" w:rsidRDefault="00F93FE0" w:rsidP="00F93FE0">
      <w:pPr>
        <w:tabs>
          <w:tab w:val="left" w:pos="3600"/>
        </w:tabs>
        <w:spacing w:after="0" w:line="240" w:lineRule="auto"/>
        <w:ind w:left="3600" w:hanging="3600"/>
        <w:jc w:val="both"/>
        <w:rPr>
          <w:b/>
          <w:sz w:val="24"/>
          <w:szCs w:val="24"/>
        </w:rPr>
      </w:pPr>
    </w:p>
    <w:p w:rsidR="00F93FE0" w:rsidRPr="00105535" w:rsidRDefault="00F93FE0" w:rsidP="00F93FE0">
      <w:pPr>
        <w:tabs>
          <w:tab w:val="left" w:pos="3600"/>
        </w:tabs>
        <w:spacing w:after="0" w:line="240" w:lineRule="auto"/>
        <w:ind w:left="3600" w:hanging="3600"/>
        <w:jc w:val="both"/>
        <w:rPr>
          <w:b/>
          <w:sz w:val="24"/>
          <w:szCs w:val="24"/>
        </w:rPr>
      </w:pPr>
      <w:r w:rsidRPr="00105535">
        <w:rPr>
          <w:b/>
          <w:sz w:val="24"/>
          <w:szCs w:val="24"/>
        </w:rPr>
        <w:t>AND IN THE MATTER OF:</w:t>
      </w:r>
      <w:r w:rsidRPr="00105535">
        <w:rPr>
          <w:b/>
          <w:sz w:val="24"/>
          <w:szCs w:val="24"/>
        </w:rPr>
        <w:tab/>
        <w:t>SECTION 22, 104 (6), 104 (7), AND 104 (8) OF THE ELECTORAL ACT NO. 12 OF 2006</w:t>
      </w:r>
    </w:p>
    <w:p w:rsidR="00F93FE0" w:rsidRPr="00105535" w:rsidRDefault="00F93FE0" w:rsidP="00F93FE0">
      <w:pPr>
        <w:tabs>
          <w:tab w:val="left" w:pos="3600"/>
        </w:tabs>
        <w:spacing w:after="0" w:line="240" w:lineRule="auto"/>
        <w:ind w:left="3600" w:hanging="3600"/>
        <w:jc w:val="both"/>
        <w:rPr>
          <w:b/>
          <w:sz w:val="24"/>
          <w:szCs w:val="24"/>
        </w:rPr>
      </w:pPr>
    </w:p>
    <w:p w:rsidR="00F93FE0" w:rsidRPr="00105535" w:rsidRDefault="00F93FE0" w:rsidP="00F93FE0">
      <w:pPr>
        <w:tabs>
          <w:tab w:val="left" w:pos="3600"/>
        </w:tabs>
        <w:spacing w:after="0" w:line="240" w:lineRule="auto"/>
        <w:ind w:left="3600" w:hanging="3600"/>
        <w:jc w:val="both"/>
        <w:rPr>
          <w:b/>
          <w:sz w:val="24"/>
          <w:szCs w:val="24"/>
        </w:rPr>
      </w:pPr>
      <w:r w:rsidRPr="00105535">
        <w:rPr>
          <w:b/>
          <w:sz w:val="24"/>
          <w:szCs w:val="24"/>
        </w:rPr>
        <w:t>AND IN THE MATTER OF:</w:t>
      </w:r>
      <w:r w:rsidRPr="00105535">
        <w:rPr>
          <w:b/>
          <w:sz w:val="24"/>
          <w:szCs w:val="24"/>
        </w:rPr>
        <w:tab/>
        <w:t>SECTION 12 OF THE STATE PROCEEDINGS ACT, CHAPTER 71, VOLUME 6, OF THE LAWS OF ZAMBIA</w:t>
      </w:r>
    </w:p>
    <w:p w:rsidR="00F93FE0" w:rsidRPr="00105535" w:rsidRDefault="00F93FE0" w:rsidP="00F93FE0">
      <w:pPr>
        <w:tabs>
          <w:tab w:val="left" w:pos="3600"/>
        </w:tabs>
        <w:spacing w:after="0" w:line="240" w:lineRule="auto"/>
        <w:ind w:left="3600" w:hanging="3600"/>
        <w:jc w:val="both"/>
        <w:rPr>
          <w:b/>
          <w:sz w:val="24"/>
          <w:szCs w:val="24"/>
        </w:rPr>
      </w:pPr>
    </w:p>
    <w:p w:rsidR="00F93FE0" w:rsidRPr="00105535" w:rsidRDefault="00F93FE0" w:rsidP="00F93FE0">
      <w:pPr>
        <w:tabs>
          <w:tab w:val="left" w:pos="3600"/>
        </w:tabs>
        <w:spacing w:after="0" w:line="240" w:lineRule="auto"/>
        <w:ind w:left="3600" w:hanging="3600"/>
        <w:jc w:val="both"/>
        <w:rPr>
          <w:b/>
          <w:sz w:val="24"/>
          <w:szCs w:val="24"/>
        </w:rPr>
      </w:pPr>
      <w:r w:rsidRPr="00105535">
        <w:rPr>
          <w:b/>
          <w:sz w:val="24"/>
          <w:szCs w:val="24"/>
        </w:rPr>
        <w:t>AND IN THE MATTER OF:</w:t>
      </w:r>
      <w:r w:rsidRPr="00105535">
        <w:rPr>
          <w:b/>
          <w:sz w:val="24"/>
          <w:szCs w:val="24"/>
        </w:rPr>
        <w:tab/>
        <w:t>AN APPLICATION FOR JUDICIAL REVIEW</w:t>
      </w:r>
    </w:p>
    <w:p w:rsidR="00F93FE0" w:rsidRPr="00105535" w:rsidRDefault="00F93FE0" w:rsidP="00F93FE0">
      <w:pPr>
        <w:tabs>
          <w:tab w:val="left" w:pos="3600"/>
        </w:tabs>
        <w:spacing w:after="0" w:line="240" w:lineRule="auto"/>
        <w:ind w:left="3600" w:hanging="3600"/>
        <w:jc w:val="both"/>
        <w:rPr>
          <w:b/>
          <w:sz w:val="24"/>
          <w:szCs w:val="24"/>
        </w:rPr>
      </w:pPr>
    </w:p>
    <w:p w:rsidR="00F93FE0" w:rsidRPr="00105535" w:rsidRDefault="00F93FE0" w:rsidP="00F93FE0">
      <w:pPr>
        <w:tabs>
          <w:tab w:val="left" w:pos="3600"/>
        </w:tabs>
        <w:spacing w:after="0" w:line="240" w:lineRule="auto"/>
        <w:ind w:left="3600" w:hanging="3600"/>
        <w:jc w:val="both"/>
        <w:rPr>
          <w:b/>
          <w:sz w:val="24"/>
          <w:szCs w:val="24"/>
        </w:rPr>
      </w:pPr>
      <w:r w:rsidRPr="00105535">
        <w:rPr>
          <w:b/>
          <w:sz w:val="24"/>
          <w:szCs w:val="24"/>
        </w:rPr>
        <w:t>AND IN THE MATTER OF:</w:t>
      </w:r>
      <w:r w:rsidRPr="00105535">
        <w:rPr>
          <w:b/>
          <w:sz w:val="24"/>
          <w:szCs w:val="24"/>
        </w:rPr>
        <w:tab/>
        <w:t>A PURPORTED DECISION OF THE JUDICIARY OF THE REPUBLIC OF ZAMBIA ISSUED BY THE PUBLIC RELATIIONS OFFICER OF THE JUDICIARY MADE ON THE 8</w:t>
      </w:r>
      <w:r w:rsidRPr="00105535">
        <w:rPr>
          <w:b/>
          <w:sz w:val="24"/>
          <w:szCs w:val="24"/>
          <w:vertAlign w:val="superscript"/>
        </w:rPr>
        <w:t>TH</w:t>
      </w:r>
      <w:r w:rsidRPr="00105535">
        <w:rPr>
          <w:b/>
          <w:sz w:val="24"/>
          <w:szCs w:val="24"/>
        </w:rPr>
        <w:t xml:space="preserve"> DAY OF AUGUST, 2013 BY WAY OF PRESS RELEASE DATED THE 8</w:t>
      </w:r>
      <w:r w:rsidRPr="00105535">
        <w:rPr>
          <w:b/>
          <w:sz w:val="24"/>
          <w:szCs w:val="24"/>
          <w:vertAlign w:val="superscript"/>
        </w:rPr>
        <w:t>TH</w:t>
      </w:r>
      <w:r w:rsidRPr="00105535">
        <w:rPr>
          <w:b/>
          <w:sz w:val="24"/>
          <w:szCs w:val="24"/>
        </w:rPr>
        <w:t xml:space="preserve"> DAY OF AUGUST, 2013.</w:t>
      </w:r>
    </w:p>
    <w:p w:rsidR="00F93FE0" w:rsidRPr="00105535" w:rsidRDefault="00F93FE0" w:rsidP="00F93FE0">
      <w:pPr>
        <w:tabs>
          <w:tab w:val="left" w:pos="3600"/>
        </w:tabs>
        <w:spacing w:after="0" w:line="240" w:lineRule="auto"/>
        <w:ind w:left="3600" w:hanging="3600"/>
        <w:jc w:val="both"/>
        <w:rPr>
          <w:b/>
          <w:sz w:val="24"/>
          <w:szCs w:val="24"/>
        </w:rPr>
      </w:pPr>
    </w:p>
    <w:p w:rsidR="00F93FE0" w:rsidRPr="00105535" w:rsidRDefault="00F93FE0" w:rsidP="00F93FE0">
      <w:pPr>
        <w:tabs>
          <w:tab w:val="left" w:pos="3600"/>
        </w:tabs>
        <w:spacing w:after="0" w:line="240" w:lineRule="auto"/>
        <w:ind w:left="3600" w:hanging="3600"/>
        <w:jc w:val="both"/>
        <w:rPr>
          <w:b/>
          <w:sz w:val="24"/>
          <w:szCs w:val="24"/>
        </w:rPr>
      </w:pPr>
      <w:r w:rsidRPr="00105535">
        <w:rPr>
          <w:b/>
          <w:sz w:val="24"/>
          <w:szCs w:val="24"/>
        </w:rPr>
        <w:t>AND IN THE MATTER OF:</w:t>
      </w:r>
      <w:r w:rsidRPr="00105535">
        <w:rPr>
          <w:b/>
          <w:sz w:val="24"/>
          <w:szCs w:val="24"/>
        </w:rPr>
        <w:tab/>
        <w:t>A PURPORTED DECISION OF THE ACTING REGISTRAR OF THE HIGH COURT MADE ON THE 9</w:t>
      </w:r>
      <w:r w:rsidRPr="00105535">
        <w:rPr>
          <w:b/>
          <w:sz w:val="24"/>
          <w:szCs w:val="24"/>
          <w:vertAlign w:val="superscript"/>
        </w:rPr>
        <w:t>TH</w:t>
      </w:r>
      <w:r w:rsidRPr="00105535">
        <w:rPr>
          <w:b/>
          <w:sz w:val="24"/>
          <w:szCs w:val="24"/>
        </w:rPr>
        <w:t xml:space="preserve"> DAY OF AUGUST, 2013 CONTAINED IN A LETTER ADDRESSED TO THE DIRECTOR OF THE 2</w:t>
      </w:r>
      <w:r w:rsidRPr="00105535">
        <w:rPr>
          <w:b/>
          <w:sz w:val="24"/>
          <w:szCs w:val="24"/>
          <w:vertAlign w:val="superscript"/>
        </w:rPr>
        <w:t>ND</w:t>
      </w:r>
      <w:r w:rsidRPr="00105535">
        <w:rPr>
          <w:b/>
          <w:sz w:val="24"/>
          <w:szCs w:val="24"/>
        </w:rPr>
        <w:t xml:space="preserve"> RESPONDENT DATED THE 9</w:t>
      </w:r>
      <w:r w:rsidRPr="00105535">
        <w:rPr>
          <w:b/>
          <w:sz w:val="24"/>
          <w:szCs w:val="24"/>
          <w:vertAlign w:val="superscript"/>
        </w:rPr>
        <w:t>TH</w:t>
      </w:r>
      <w:r w:rsidRPr="00105535">
        <w:rPr>
          <w:b/>
          <w:sz w:val="24"/>
          <w:szCs w:val="24"/>
        </w:rPr>
        <w:t xml:space="preserve"> DAY OF AUGUST, 2013.</w:t>
      </w:r>
    </w:p>
    <w:p w:rsidR="00F93FE0" w:rsidRPr="00105535" w:rsidRDefault="00F93FE0" w:rsidP="00F93FE0">
      <w:pPr>
        <w:tabs>
          <w:tab w:val="left" w:pos="3600"/>
        </w:tabs>
        <w:spacing w:after="0" w:line="240" w:lineRule="auto"/>
        <w:ind w:left="3600" w:hanging="3600"/>
        <w:jc w:val="both"/>
        <w:rPr>
          <w:b/>
          <w:sz w:val="24"/>
          <w:szCs w:val="24"/>
        </w:rPr>
      </w:pPr>
    </w:p>
    <w:p w:rsidR="00F93FE0" w:rsidRPr="00105535" w:rsidRDefault="00F93FE0" w:rsidP="00F93FE0">
      <w:pPr>
        <w:tabs>
          <w:tab w:val="left" w:pos="3600"/>
        </w:tabs>
        <w:spacing w:after="0" w:line="240" w:lineRule="auto"/>
        <w:ind w:left="3600" w:hanging="3600"/>
        <w:jc w:val="both"/>
        <w:rPr>
          <w:b/>
          <w:sz w:val="24"/>
          <w:szCs w:val="24"/>
        </w:rPr>
      </w:pPr>
      <w:r w:rsidRPr="00105535">
        <w:rPr>
          <w:b/>
          <w:sz w:val="24"/>
          <w:szCs w:val="24"/>
        </w:rPr>
        <w:t>AND IN THE MATTER OF:</w:t>
      </w:r>
      <w:r w:rsidRPr="00105535">
        <w:rPr>
          <w:b/>
          <w:sz w:val="24"/>
          <w:szCs w:val="24"/>
        </w:rPr>
        <w:tab/>
        <w:t xml:space="preserve">A DECISION OF THE DIRECTROR OF ELECTIONS OF THE ELECTORAL COMMISSION OF ZAMBIA DATED THE 9TH DAY OF AUGUST, 2013 TO POSTPONE THE FILING OF NOMINATIONS IN THE BY ELECTIONS FOR PETAUKE CENTRAL CONSTITUENCY NO. 55, MALAMBO </w:t>
      </w:r>
      <w:r w:rsidRPr="00105535">
        <w:rPr>
          <w:b/>
          <w:sz w:val="24"/>
          <w:szCs w:val="24"/>
        </w:rPr>
        <w:lastRenderedPageBreak/>
        <w:t>CONSTITUENCY NO. 51 AND MULOBEZI CONSTITUENCY NO. 148.</w:t>
      </w:r>
    </w:p>
    <w:p w:rsidR="00F93FE0" w:rsidRPr="00105535" w:rsidRDefault="00F93FE0" w:rsidP="00F93FE0">
      <w:pPr>
        <w:tabs>
          <w:tab w:val="left" w:pos="3600"/>
        </w:tabs>
        <w:spacing w:after="0" w:line="240" w:lineRule="auto"/>
        <w:ind w:left="3600" w:hanging="3600"/>
        <w:jc w:val="both"/>
        <w:rPr>
          <w:b/>
          <w:sz w:val="24"/>
          <w:szCs w:val="24"/>
        </w:rPr>
      </w:pPr>
    </w:p>
    <w:p w:rsidR="00F93FE0" w:rsidRPr="00105535" w:rsidRDefault="00F93FE0" w:rsidP="00F93FE0">
      <w:pPr>
        <w:tabs>
          <w:tab w:val="left" w:pos="3600"/>
        </w:tabs>
        <w:spacing w:after="0" w:line="240" w:lineRule="auto"/>
        <w:ind w:left="3600" w:hanging="3600"/>
        <w:jc w:val="both"/>
        <w:rPr>
          <w:b/>
          <w:sz w:val="24"/>
          <w:szCs w:val="24"/>
        </w:rPr>
      </w:pPr>
      <w:r w:rsidRPr="00105535">
        <w:rPr>
          <w:b/>
          <w:sz w:val="24"/>
          <w:szCs w:val="24"/>
        </w:rPr>
        <w:t>AND IN THE MATTER OF:</w:t>
      </w:r>
      <w:r w:rsidRPr="00105535">
        <w:rPr>
          <w:b/>
          <w:sz w:val="24"/>
          <w:szCs w:val="24"/>
        </w:rPr>
        <w:tab/>
        <w:t>A DECISION OF THE DIRECTOR OF ELECTIONS OF THE ELECTORAL COMMISSION OF ZAMBIA DATED THE 10</w:t>
      </w:r>
      <w:r w:rsidRPr="00105535">
        <w:rPr>
          <w:b/>
          <w:sz w:val="24"/>
          <w:szCs w:val="24"/>
          <w:vertAlign w:val="superscript"/>
        </w:rPr>
        <w:t>TH</w:t>
      </w:r>
      <w:r w:rsidRPr="00105535">
        <w:rPr>
          <w:b/>
          <w:sz w:val="24"/>
          <w:szCs w:val="24"/>
        </w:rPr>
        <w:t xml:space="preserve"> DAY OF AUGUST, 2013 PURPORTING TO DISQUALIFY THE 1</w:t>
      </w:r>
      <w:r w:rsidRPr="00105535">
        <w:rPr>
          <w:b/>
          <w:sz w:val="24"/>
          <w:szCs w:val="24"/>
          <w:vertAlign w:val="superscript"/>
        </w:rPr>
        <w:t>ST</w:t>
      </w:r>
      <w:r w:rsidRPr="00105535">
        <w:rPr>
          <w:b/>
          <w:sz w:val="24"/>
          <w:szCs w:val="24"/>
        </w:rPr>
        <w:t>, 2</w:t>
      </w:r>
      <w:r w:rsidRPr="00105535">
        <w:rPr>
          <w:b/>
          <w:sz w:val="24"/>
          <w:szCs w:val="24"/>
          <w:vertAlign w:val="superscript"/>
        </w:rPr>
        <w:t>ND</w:t>
      </w:r>
      <w:r w:rsidRPr="00105535">
        <w:rPr>
          <w:b/>
          <w:sz w:val="24"/>
          <w:szCs w:val="24"/>
        </w:rPr>
        <w:t xml:space="preserve"> AND 3</w:t>
      </w:r>
      <w:r w:rsidRPr="00105535">
        <w:rPr>
          <w:b/>
          <w:sz w:val="24"/>
          <w:szCs w:val="24"/>
          <w:vertAlign w:val="superscript"/>
        </w:rPr>
        <w:t>RD</w:t>
      </w:r>
      <w:r w:rsidRPr="00105535">
        <w:rPr>
          <w:b/>
          <w:sz w:val="24"/>
          <w:szCs w:val="24"/>
        </w:rPr>
        <w:t xml:space="preserve"> APPLICA</w:t>
      </w:r>
      <w:r w:rsidR="00E81A18">
        <w:rPr>
          <w:b/>
          <w:sz w:val="24"/>
          <w:szCs w:val="24"/>
        </w:rPr>
        <w:t>N</w:t>
      </w:r>
      <w:r w:rsidRPr="00105535">
        <w:rPr>
          <w:b/>
          <w:sz w:val="24"/>
          <w:szCs w:val="24"/>
        </w:rPr>
        <w:t>TS FROM FILING THEIR RESPECTIVE NOMINATIONS IN THE BY ELECTIONS TO BE HELD IN PETAUKE CENTRAL CONSTITUENCY NO. 55, MALAMBO CONSTITUENCY NO. 51 AND MULOBEZI CONSTITUENCY NO. 148 RESEPCTIVELY TO BE HELD ON 5</w:t>
      </w:r>
      <w:r w:rsidRPr="00105535">
        <w:rPr>
          <w:b/>
          <w:sz w:val="24"/>
          <w:szCs w:val="24"/>
          <w:vertAlign w:val="superscript"/>
        </w:rPr>
        <w:t>TH</w:t>
      </w:r>
      <w:r w:rsidRPr="00105535">
        <w:rPr>
          <w:b/>
          <w:sz w:val="24"/>
          <w:szCs w:val="24"/>
        </w:rPr>
        <w:t xml:space="preserve"> SEPTEMBER, 2013.</w:t>
      </w:r>
    </w:p>
    <w:p w:rsidR="00F93FE0" w:rsidRPr="00105535" w:rsidRDefault="00F93FE0" w:rsidP="00F93FE0">
      <w:pPr>
        <w:tabs>
          <w:tab w:val="left" w:pos="3600"/>
        </w:tabs>
        <w:spacing w:after="0" w:line="240" w:lineRule="auto"/>
        <w:ind w:left="3600" w:hanging="3600"/>
        <w:jc w:val="both"/>
        <w:rPr>
          <w:b/>
          <w:sz w:val="24"/>
          <w:szCs w:val="24"/>
        </w:rPr>
      </w:pPr>
    </w:p>
    <w:p w:rsidR="00F93FE0" w:rsidRPr="00105535" w:rsidRDefault="00F93FE0" w:rsidP="00F93FE0">
      <w:pPr>
        <w:tabs>
          <w:tab w:val="left" w:pos="3600"/>
        </w:tabs>
        <w:spacing w:after="0" w:line="240" w:lineRule="auto"/>
        <w:ind w:left="3600" w:hanging="3600"/>
        <w:jc w:val="both"/>
        <w:rPr>
          <w:b/>
          <w:sz w:val="28"/>
          <w:szCs w:val="28"/>
        </w:rPr>
      </w:pPr>
      <w:r w:rsidRPr="00105535">
        <w:rPr>
          <w:b/>
          <w:sz w:val="28"/>
          <w:szCs w:val="28"/>
        </w:rPr>
        <w:t>BETWEEN:</w:t>
      </w:r>
    </w:p>
    <w:p w:rsidR="00F93FE0" w:rsidRPr="00105535" w:rsidRDefault="00F93FE0" w:rsidP="00F93FE0">
      <w:pPr>
        <w:tabs>
          <w:tab w:val="left" w:pos="3600"/>
        </w:tabs>
        <w:spacing w:after="0" w:line="240" w:lineRule="auto"/>
        <w:ind w:left="3600" w:hanging="3600"/>
        <w:jc w:val="both"/>
        <w:rPr>
          <w:b/>
          <w:sz w:val="24"/>
          <w:szCs w:val="24"/>
        </w:rPr>
      </w:pPr>
    </w:p>
    <w:p w:rsidR="00F93FE0" w:rsidRPr="009F32B2" w:rsidRDefault="00F93FE0" w:rsidP="00F93FE0">
      <w:pPr>
        <w:tabs>
          <w:tab w:val="left" w:pos="3600"/>
        </w:tabs>
        <w:spacing w:after="0" w:line="360" w:lineRule="auto"/>
        <w:ind w:left="3600" w:hanging="3600"/>
        <w:jc w:val="both"/>
        <w:rPr>
          <w:b/>
          <w:sz w:val="28"/>
          <w:szCs w:val="28"/>
        </w:rPr>
      </w:pPr>
      <w:r w:rsidRPr="009F32B2">
        <w:rPr>
          <w:b/>
          <w:sz w:val="28"/>
          <w:szCs w:val="28"/>
        </w:rPr>
        <w:t>DORA SILIYA (FEMME SOLE)</w:t>
      </w:r>
      <w:r w:rsidRPr="009F32B2">
        <w:rPr>
          <w:b/>
          <w:sz w:val="28"/>
          <w:szCs w:val="28"/>
        </w:rPr>
        <w:tab/>
      </w:r>
      <w:r w:rsidRPr="009F32B2">
        <w:rPr>
          <w:b/>
          <w:sz w:val="28"/>
          <w:szCs w:val="28"/>
        </w:rPr>
        <w:tab/>
      </w:r>
      <w:r w:rsidRPr="009F32B2">
        <w:rPr>
          <w:b/>
          <w:sz w:val="28"/>
          <w:szCs w:val="28"/>
        </w:rPr>
        <w:tab/>
      </w:r>
      <w:r w:rsidRPr="009F32B2">
        <w:rPr>
          <w:b/>
          <w:sz w:val="28"/>
          <w:szCs w:val="28"/>
        </w:rPr>
        <w:tab/>
      </w:r>
      <w:r w:rsidRPr="009F32B2">
        <w:rPr>
          <w:b/>
          <w:sz w:val="28"/>
          <w:szCs w:val="28"/>
        </w:rPr>
        <w:tab/>
        <w:t>1</w:t>
      </w:r>
      <w:r w:rsidRPr="009F32B2">
        <w:rPr>
          <w:b/>
          <w:sz w:val="28"/>
          <w:szCs w:val="28"/>
          <w:vertAlign w:val="superscript"/>
        </w:rPr>
        <w:t>ST</w:t>
      </w:r>
      <w:r w:rsidRPr="009F32B2">
        <w:rPr>
          <w:b/>
          <w:sz w:val="28"/>
          <w:szCs w:val="28"/>
        </w:rPr>
        <w:t xml:space="preserve"> APPLICANT</w:t>
      </w:r>
    </w:p>
    <w:p w:rsidR="00F93FE0" w:rsidRPr="009F32B2" w:rsidRDefault="00F93FE0" w:rsidP="00F93FE0">
      <w:pPr>
        <w:tabs>
          <w:tab w:val="left" w:pos="3600"/>
        </w:tabs>
        <w:spacing w:after="0" w:line="360" w:lineRule="auto"/>
        <w:ind w:left="3600" w:hanging="3600"/>
        <w:jc w:val="both"/>
        <w:rPr>
          <w:b/>
          <w:sz w:val="28"/>
          <w:szCs w:val="28"/>
        </w:rPr>
      </w:pPr>
      <w:r w:rsidRPr="009F32B2">
        <w:rPr>
          <w:b/>
          <w:sz w:val="28"/>
          <w:szCs w:val="28"/>
        </w:rPr>
        <w:t>MAXWELL MOSES BOMA MWALE (MALE)</w:t>
      </w:r>
      <w:r w:rsidRPr="009F32B2">
        <w:rPr>
          <w:b/>
          <w:sz w:val="28"/>
          <w:szCs w:val="28"/>
        </w:rPr>
        <w:tab/>
      </w:r>
      <w:r w:rsidRPr="009F32B2">
        <w:rPr>
          <w:b/>
          <w:sz w:val="28"/>
          <w:szCs w:val="28"/>
        </w:rPr>
        <w:tab/>
      </w:r>
      <w:r w:rsidRPr="009F32B2">
        <w:rPr>
          <w:b/>
          <w:sz w:val="28"/>
          <w:szCs w:val="28"/>
        </w:rPr>
        <w:tab/>
        <w:t>2</w:t>
      </w:r>
      <w:r w:rsidRPr="009F32B2">
        <w:rPr>
          <w:b/>
          <w:sz w:val="28"/>
          <w:szCs w:val="28"/>
          <w:vertAlign w:val="superscript"/>
        </w:rPr>
        <w:t>ND</w:t>
      </w:r>
      <w:r w:rsidRPr="009F32B2">
        <w:rPr>
          <w:b/>
          <w:sz w:val="28"/>
          <w:szCs w:val="28"/>
        </w:rPr>
        <w:t xml:space="preserve"> APPLICANT</w:t>
      </w:r>
    </w:p>
    <w:p w:rsidR="00F93FE0" w:rsidRPr="009F32B2" w:rsidRDefault="00F93FE0" w:rsidP="00F93FE0">
      <w:pPr>
        <w:tabs>
          <w:tab w:val="left" w:pos="3600"/>
        </w:tabs>
        <w:spacing w:after="0" w:line="360" w:lineRule="auto"/>
        <w:ind w:left="3600" w:hanging="3600"/>
        <w:jc w:val="both"/>
        <w:rPr>
          <w:b/>
          <w:sz w:val="28"/>
          <w:szCs w:val="28"/>
        </w:rPr>
      </w:pPr>
      <w:r w:rsidRPr="009F32B2">
        <w:rPr>
          <w:b/>
          <w:sz w:val="28"/>
          <w:szCs w:val="28"/>
        </w:rPr>
        <w:t>HASTINGS SILILO (MALE)</w:t>
      </w:r>
      <w:r w:rsidRPr="009F32B2">
        <w:rPr>
          <w:b/>
          <w:sz w:val="28"/>
          <w:szCs w:val="28"/>
        </w:rPr>
        <w:tab/>
      </w:r>
      <w:r w:rsidRPr="009F32B2">
        <w:rPr>
          <w:b/>
          <w:sz w:val="28"/>
          <w:szCs w:val="28"/>
        </w:rPr>
        <w:tab/>
      </w:r>
      <w:r w:rsidRPr="009F32B2">
        <w:rPr>
          <w:b/>
          <w:sz w:val="28"/>
          <w:szCs w:val="28"/>
        </w:rPr>
        <w:tab/>
      </w:r>
      <w:r w:rsidRPr="009F32B2">
        <w:rPr>
          <w:b/>
          <w:sz w:val="28"/>
          <w:szCs w:val="28"/>
        </w:rPr>
        <w:tab/>
      </w:r>
      <w:r w:rsidRPr="009F32B2">
        <w:rPr>
          <w:b/>
          <w:sz w:val="28"/>
          <w:szCs w:val="28"/>
        </w:rPr>
        <w:tab/>
        <w:t>3</w:t>
      </w:r>
      <w:r w:rsidRPr="009F32B2">
        <w:rPr>
          <w:b/>
          <w:sz w:val="28"/>
          <w:szCs w:val="28"/>
          <w:vertAlign w:val="superscript"/>
        </w:rPr>
        <w:t>RD</w:t>
      </w:r>
      <w:r w:rsidRPr="009F32B2">
        <w:rPr>
          <w:b/>
          <w:sz w:val="28"/>
          <w:szCs w:val="28"/>
        </w:rPr>
        <w:t xml:space="preserve"> APPLICANT</w:t>
      </w:r>
    </w:p>
    <w:p w:rsidR="00F93FE0" w:rsidRPr="009F32B2" w:rsidRDefault="00F93FE0" w:rsidP="004E6BD2">
      <w:pPr>
        <w:tabs>
          <w:tab w:val="left" w:pos="2051"/>
        </w:tabs>
        <w:spacing w:after="0" w:line="240" w:lineRule="auto"/>
        <w:ind w:left="3600" w:hanging="3600"/>
        <w:jc w:val="both"/>
        <w:rPr>
          <w:b/>
          <w:sz w:val="28"/>
          <w:szCs w:val="28"/>
        </w:rPr>
      </w:pPr>
      <w:r w:rsidRPr="009F32B2">
        <w:rPr>
          <w:b/>
          <w:sz w:val="28"/>
          <w:szCs w:val="28"/>
        </w:rPr>
        <w:tab/>
      </w:r>
    </w:p>
    <w:p w:rsidR="00F93FE0" w:rsidRPr="009F32B2" w:rsidRDefault="00F93FE0" w:rsidP="00F93FE0">
      <w:pPr>
        <w:tabs>
          <w:tab w:val="left" w:pos="3600"/>
        </w:tabs>
        <w:spacing w:after="0" w:line="360" w:lineRule="auto"/>
        <w:ind w:left="3600" w:hanging="3600"/>
        <w:jc w:val="both"/>
        <w:rPr>
          <w:b/>
          <w:sz w:val="28"/>
          <w:szCs w:val="28"/>
        </w:rPr>
      </w:pPr>
      <w:r w:rsidRPr="009F32B2">
        <w:rPr>
          <w:b/>
          <w:sz w:val="28"/>
          <w:szCs w:val="28"/>
        </w:rPr>
        <w:t>AND</w:t>
      </w:r>
    </w:p>
    <w:p w:rsidR="00F93FE0" w:rsidRPr="009F32B2" w:rsidRDefault="00F93FE0" w:rsidP="004E6BD2">
      <w:pPr>
        <w:tabs>
          <w:tab w:val="left" w:pos="3600"/>
        </w:tabs>
        <w:spacing w:after="0" w:line="240" w:lineRule="auto"/>
        <w:ind w:left="3600" w:hanging="3600"/>
        <w:jc w:val="both"/>
        <w:rPr>
          <w:b/>
          <w:sz w:val="28"/>
          <w:szCs w:val="28"/>
        </w:rPr>
      </w:pPr>
    </w:p>
    <w:p w:rsidR="00F93FE0" w:rsidRPr="009F32B2" w:rsidRDefault="00F93FE0" w:rsidP="00F93FE0">
      <w:pPr>
        <w:tabs>
          <w:tab w:val="left" w:pos="3600"/>
        </w:tabs>
        <w:spacing w:after="0" w:line="360" w:lineRule="auto"/>
        <w:ind w:left="3600" w:hanging="3600"/>
        <w:jc w:val="both"/>
        <w:rPr>
          <w:b/>
          <w:sz w:val="28"/>
          <w:szCs w:val="28"/>
        </w:rPr>
      </w:pPr>
      <w:r w:rsidRPr="009F32B2">
        <w:rPr>
          <w:b/>
          <w:sz w:val="28"/>
          <w:szCs w:val="28"/>
        </w:rPr>
        <w:t>THE ATTORNEY GENERAL</w:t>
      </w:r>
      <w:r w:rsidRPr="009F32B2">
        <w:rPr>
          <w:b/>
          <w:sz w:val="28"/>
          <w:szCs w:val="28"/>
        </w:rPr>
        <w:tab/>
      </w:r>
      <w:r w:rsidRPr="009F32B2">
        <w:rPr>
          <w:b/>
          <w:sz w:val="28"/>
          <w:szCs w:val="28"/>
        </w:rPr>
        <w:tab/>
      </w:r>
      <w:r w:rsidRPr="009F32B2">
        <w:rPr>
          <w:b/>
          <w:sz w:val="28"/>
          <w:szCs w:val="28"/>
        </w:rPr>
        <w:tab/>
      </w:r>
      <w:r w:rsidRPr="009F32B2">
        <w:rPr>
          <w:b/>
          <w:sz w:val="28"/>
          <w:szCs w:val="28"/>
        </w:rPr>
        <w:tab/>
      </w:r>
      <w:r w:rsidRPr="009F32B2">
        <w:rPr>
          <w:b/>
          <w:sz w:val="28"/>
          <w:szCs w:val="28"/>
        </w:rPr>
        <w:tab/>
        <w:t>1</w:t>
      </w:r>
      <w:r w:rsidRPr="009F32B2">
        <w:rPr>
          <w:b/>
          <w:sz w:val="28"/>
          <w:szCs w:val="28"/>
          <w:vertAlign w:val="superscript"/>
        </w:rPr>
        <w:t>ST</w:t>
      </w:r>
      <w:r w:rsidRPr="009F32B2">
        <w:rPr>
          <w:b/>
          <w:sz w:val="28"/>
          <w:szCs w:val="28"/>
        </w:rPr>
        <w:t xml:space="preserve"> RESPONDENT</w:t>
      </w:r>
    </w:p>
    <w:p w:rsidR="00F93FE0" w:rsidRDefault="00F93FE0" w:rsidP="00F93FE0">
      <w:pPr>
        <w:tabs>
          <w:tab w:val="left" w:pos="3600"/>
        </w:tabs>
        <w:spacing w:after="0" w:line="360" w:lineRule="auto"/>
        <w:ind w:left="3600" w:hanging="3600"/>
        <w:jc w:val="both"/>
        <w:rPr>
          <w:b/>
          <w:sz w:val="28"/>
          <w:szCs w:val="28"/>
        </w:rPr>
      </w:pPr>
      <w:r w:rsidRPr="009F32B2">
        <w:rPr>
          <w:b/>
          <w:sz w:val="28"/>
          <w:szCs w:val="28"/>
        </w:rPr>
        <w:t>THE ELECTORAL COMMISSION OF ZAMBIA</w:t>
      </w:r>
      <w:r w:rsidRPr="009F32B2">
        <w:rPr>
          <w:b/>
          <w:sz w:val="28"/>
          <w:szCs w:val="28"/>
        </w:rPr>
        <w:tab/>
      </w:r>
      <w:r w:rsidRPr="009F32B2">
        <w:rPr>
          <w:b/>
          <w:sz w:val="28"/>
          <w:szCs w:val="28"/>
        </w:rPr>
        <w:tab/>
      </w:r>
      <w:r w:rsidRPr="009F32B2">
        <w:rPr>
          <w:b/>
          <w:sz w:val="28"/>
          <w:szCs w:val="28"/>
        </w:rPr>
        <w:tab/>
        <w:t>2</w:t>
      </w:r>
      <w:r w:rsidRPr="009F32B2">
        <w:rPr>
          <w:b/>
          <w:sz w:val="28"/>
          <w:szCs w:val="28"/>
          <w:vertAlign w:val="superscript"/>
        </w:rPr>
        <w:t>ND</w:t>
      </w:r>
      <w:r w:rsidRPr="009F32B2">
        <w:rPr>
          <w:b/>
          <w:sz w:val="28"/>
          <w:szCs w:val="28"/>
        </w:rPr>
        <w:t xml:space="preserve"> RESPONDENT</w:t>
      </w:r>
    </w:p>
    <w:p w:rsidR="00F93FE0" w:rsidRDefault="00F93FE0" w:rsidP="00F93FE0">
      <w:pPr>
        <w:tabs>
          <w:tab w:val="left" w:pos="3600"/>
        </w:tabs>
        <w:spacing w:after="0" w:line="240" w:lineRule="auto"/>
        <w:ind w:left="3600" w:hanging="3600"/>
        <w:jc w:val="both"/>
        <w:rPr>
          <w:b/>
          <w:sz w:val="28"/>
          <w:szCs w:val="28"/>
        </w:rPr>
      </w:pPr>
      <w:r>
        <w:rPr>
          <w:b/>
          <w:sz w:val="28"/>
          <w:szCs w:val="28"/>
        </w:rPr>
        <w:t>WYNTER MUNACAAMBWA KABIMBA (</w:t>
      </w:r>
      <w:r w:rsidR="00E81A18">
        <w:rPr>
          <w:b/>
          <w:sz w:val="28"/>
          <w:szCs w:val="28"/>
        </w:rPr>
        <w:t xml:space="preserve">to be </w:t>
      </w:r>
      <w:r>
        <w:rPr>
          <w:b/>
          <w:sz w:val="28"/>
          <w:szCs w:val="28"/>
        </w:rPr>
        <w:tab/>
      </w:r>
      <w:r>
        <w:rPr>
          <w:b/>
          <w:sz w:val="28"/>
          <w:szCs w:val="28"/>
        </w:rPr>
        <w:tab/>
        <w:t>INTERESTED PARTY</w:t>
      </w:r>
    </w:p>
    <w:p w:rsidR="00F93FE0" w:rsidRDefault="005A4F79" w:rsidP="00F93FE0">
      <w:pPr>
        <w:tabs>
          <w:tab w:val="left" w:pos="3600"/>
        </w:tabs>
        <w:spacing w:after="0" w:line="240" w:lineRule="auto"/>
        <w:ind w:left="3600" w:hanging="3600"/>
        <w:jc w:val="both"/>
        <w:rPr>
          <w:b/>
          <w:sz w:val="28"/>
          <w:szCs w:val="28"/>
        </w:rPr>
      </w:pPr>
      <w:r>
        <w:rPr>
          <w:b/>
          <w:sz w:val="28"/>
          <w:szCs w:val="28"/>
        </w:rPr>
        <w:t xml:space="preserve">joined </w:t>
      </w:r>
      <w:r w:rsidR="00F93FE0">
        <w:rPr>
          <w:b/>
          <w:sz w:val="28"/>
          <w:szCs w:val="28"/>
        </w:rPr>
        <w:t>to the proceedings in his capacity as Secretary</w:t>
      </w:r>
    </w:p>
    <w:p w:rsidR="00F93FE0" w:rsidRDefault="00F93FE0" w:rsidP="00F93FE0">
      <w:pPr>
        <w:tabs>
          <w:tab w:val="left" w:pos="3600"/>
        </w:tabs>
        <w:spacing w:after="0" w:line="240" w:lineRule="auto"/>
        <w:ind w:left="3600" w:hanging="3600"/>
        <w:jc w:val="both"/>
        <w:rPr>
          <w:b/>
          <w:sz w:val="28"/>
          <w:szCs w:val="28"/>
        </w:rPr>
      </w:pPr>
      <w:r>
        <w:rPr>
          <w:b/>
          <w:sz w:val="28"/>
          <w:szCs w:val="28"/>
        </w:rPr>
        <w:t>General of the Patriotic Front)</w:t>
      </w:r>
    </w:p>
    <w:p w:rsidR="00F93FE0" w:rsidRPr="009F32B2" w:rsidRDefault="00F93FE0" w:rsidP="00F93FE0">
      <w:pPr>
        <w:tabs>
          <w:tab w:val="left" w:pos="3600"/>
        </w:tabs>
        <w:spacing w:after="0" w:line="240" w:lineRule="auto"/>
        <w:ind w:left="3600" w:hanging="3600"/>
        <w:jc w:val="both"/>
        <w:rPr>
          <w:b/>
          <w:sz w:val="28"/>
          <w:szCs w:val="28"/>
        </w:rPr>
      </w:pPr>
    </w:p>
    <w:p w:rsidR="00F93FE0" w:rsidRDefault="00F93FE0" w:rsidP="00F93FE0">
      <w:pPr>
        <w:tabs>
          <w:tab w:val="left" w:pos="3600"/>
        </w:tabs>
        <w:spacing w:after="0" w:line="360" w:lineRule="auto"/>
        <w:ind w:left="3600" w:hanging="3600"/>
        <w:jc w:val="both"/>
        <w:rPr>
          <w:b/>
          <w:sz w:val="28"/>
          <w:szCs w:val="28"/>
        </w:rPr>
      </w:pPr>
      <w:r>
        <w:rPr>
          <w:b/>
          <w:sz w:val="28"/>
          <w:szCs w:val="28"/>
        </w:rPr>
        <w:t xml:space="preserve">Before the Honourable Mrs. Justice M. S. Mulenga on the </w:t>
      </w:r>
      <w:r w:rsidR="004E3C4D">
        <w:rPr>
          <w:b/>
          <w:sz w:val="28"/>
          <w:szCs w:val="28"/>
        </w:rPr>
        <w:t>23</w:t>
      </w:r>
      <w:r w:rsidR="004E3C4D">
        <w:rPr>
          <w:b/>
          <w:sz w:val="28"/>
          <w:szCs w:val="28"/>
          <w:vertAlign w:val="superscript"/>
        </w:rPr>
        <w:t xml:space="preserve">rd </w:t>
      </w:r>
      <w:r w:rsidR="004E3C4D">
        <w:rPr>
          <w:b/>
          <w:sz w:val="28"/>
          <w:szCs w:val="28"/>
        </w:rPr>
        <w:t>day</w:t>
      </w:r>
      <w:r>
        <w:rPr>
          <w:b/>
          <w:sz w:val="28"/>
          <w:szCs w:val="28"/>
        </w:rPr>
        <w:t xml:space="preserve"> of August</w:t>
      </w:r>
    </w:p>
    <w:p w:rsidR="00F93FE0" w:rsidRDefault="00F93FE0" w:rsidP="00F93FE0">
      <w:pPr>
        <w:tabs>
          <w:tab w:val="left" w:pos="3600"/>
        </w:tabs>
        <w:spacing w:after="0" w:line="360" w:lineRule="auto"/>
        <w:ind w:left="3600" w:hanging="3600"/>
        <w:jc w:val="both"/>
        <w:rPr>
          <w:b/>
          <w:sz w:val="28"/>
          <w:szCs w:val="28"/>
        </w:rPr>
      </w:pPr>
      <w:r>
        <w:rPr>
          <w:b/>
          <w:sz w:val="28"/>
          <w:szCs w:val="28"/>
        </w:rPr>
        <w:t>2013 in Chambers at 14:30 hours.</w:t>
      </w:r>
    </w:p>
    <w:p w:rsidR="00F93FE0" w:rsidRPr="009F32B2" w:rsidRDefault="00F93FE0" w:rsidP="00F93FE0">
      <w:pPr>
        <w:tabs>
          <w:tab w:val="left" w:pos="3600"/>
        </w:tabs>
        <w:spacing w:after="0" w:line="360" w:lineRule="auto"/>
        <w:ind w:left="3600" w:hanging="3600"/>
        <w:jc w:val="both"/>
        <w:rPr>
          <w:b/>
          <w:sz w:val="28"/>
          <w:szCs w:val="28"/>
        </w:rPr>
      </w:pPr>
    </w:p>
    <w:p w:rsidR="00F93FE0" w:rsidRPr="009F32B2" w:rsidRDefault="00F93FE0" w:rsidP="00F93FE0">
      <w:pPr>
        <w:tabs>
          <w:tab w:val="left" w:pos="3600"/>
        </w:tabs>
        <w:spacing w:after="0" w:line="360" w:lineRule="auto"/>
        <w:ind w:left="3600" w:hanging="3600"/>
        <w:jc w:val="both"/>
        <w:rPr>
          <w:b/>
          <w:sz w:val="28"/>
          <w:szCs w:val="28"/>
        </w:rPr>
      </w:pPr>
      <w:r w:rsidRPr="009F32B2">
        <w:rPr>
          <w:b/>
          <w:sz w:val="28"/>
          <w:szCs w:val="28"/>
        </w:rPr>
        <w:t>For the Applicants:</w:t>
      </w:r>
      <w:r w:rsidRPr="009F32B2">
        <w:rPr>
          <w:b/>
          <w:sz w:val="28"/>
          <w:szCs w:val="28"/>
        </w:rPr>
        <w:tab/>
        <w:t>Mr. Jack Mwiimbu of Mwiimbu, Muleza &amp; Company.</w:t>
      </w:r>
    </w:p>
    <w:p w:rsidR="00F93FE0" w:rsidRPr="009F32B2" w:rsidRDefault="00F93FE0" w:rsidP="00F93FE0">
      <w:pPr>
        <w:tabs>
          <w:tab w:val="left" w:pos="3600"/>
        </w:tabs>
        <w:spacing w:after="0" w:line="360" w:lineRule="auto"/>
        <w:ind w:left="3600" w:hanging="3600"/>
        <w:jc w:val="both"/>
        <w:rPr>
          <w:b/>
          <w:sz w:val="28"/>
          <w:szCs w:val="28"/>
        </w:rPr>
      </w:pPr>
      <w:r w:rsidRPr="009F32B2">
        <w:rPr>
          <w:b/>
          <w:sz w:val="28"/>
          <w:szCs w:val="28"/>
        </w:rPr>
        <w:lastRenderedPageBreak/>
        <w:tab/>
        <w:t xml:space="preserve">Mrs. Martha Mushipe </w:t>
      </w:r>
      <w:r>
        <w:rPr>
          <w:b/>
          <w:sz w:val="28"/>
          <w:szCs w:val="28"/>
        </w:rPr>
        <w:t>and Mr. Ke</w:t>
      </w:r>
      <w:r w:rsidR="00E81A18">
        <w:rPr>
          <w:b/>
          <w:sz w:val="28"/>
          <w:szCs w:val="28"/>
        </w:rPr>
        <w:t>i</w:t>
      </w:r>
      <w:r>
        <w:rPr>
          <w:b/>
          <w:sz w:val="28"/>
          <w:szCs w:val="28"/>
        </w:rPr>
        <w:t xml:space="preserve">th Mweemba </w:t>
      </w:r>
      <w:r w:rsidRPr="009F32B2">
        <w:rPr>
          <w:b/>
          <w:sz w:val="28"/>
          <w:szCs w:val="28"/>
        </w:rPr>
        <w:t>of Mushipe and Associates.</w:t>
      </w:r>
    </w:p>
    <w:p w:rsidR="00F93FE0" w:rsidRPr="009F32B2" w:rsidRDefault="00F93FE0" w:rsidP="00F93FE0">
      <w:pPr>
        <w:tabs>
          <w:tab w:val="left" w:pos="3600"/>
        </w:tabs>
        <w:spacing w:after="0" w:line="360" w:lineRule="auto"/>
        <w:ind w:left="3600" w:hanging="3600"/>
        <w:jc w:val="both"/>
        <w:rPr>
          <w:b/>
          <w:sz w:val="28"/>
          <w:szCs w:val="28"/>
        </w:rPr>
      </w:pPr>
      <w:r w:rsidRPr="009F32B2">
        <w:rPr>
          <w:b/>
          <w:sz w:val="28"/>
          <w:szCs w:val="28"/>
        </w:rPr>
        <w:tab/>
      </w:r>
      <w:r>
        <w:rPr>
          <w:b/>
          <w:sz w:val="28"/>
          <w:szCs w:val="28"/>
        </w:rPr>
        <w:t xml:space="preserve">Mr. Eric Silwamba SC, </w:t>
      </w:r>
      <w:r w:rsidRPr="009F32B2">
        <w:rPr>
          <w:b/>
          <w:sz w:val="28"/>
          <w:szCs w:val="28"/>
        </w:rPr>
        <w:t xml:space="preserve">Mr. J. Jalasi </w:t>
      </w:r>
      <w:r>
        <w:rPr>
          <w:b/>
          <w:sz w:val="28"/>
          <w:szCs w:val="28"/>
        </w:rPr>
        <w:t xml:space="preserve">and Mr. L. Linyama </w:t>
      </w:r>
      <w:r w:rsidRPr="009F32B2">
        <w:rPr>
          <w:b/>
          <w:sz w:val="28"/>
          <w:szCs w:val="28"/>
        </w:rPr>
        <w:t>of Eric Silwamba, Jalasi and Linyama Legal Practitioners.</w:t>
      </w:r>
    </w:p>
    <w:p w:rsidR="00F93FE0" w:rsidRDefault="00F93FE0" w:rsidP="00F93FE0">
      <w:pPr>
        <w:tabs>
          <w:tab w:val="left" w:pos="3600"/>
        </w:tabs>
        <w:spacing w:after="0" w:line="360" w:lineRule="auto"/>
        <w:ind w:left="3600" w:hanging="3600"/>
        <w:jc w:val="both"/>
        <w:rPr>
          <w:b/>
          <w:sz w:val="28"/>
          <w:szCs w:val="28"/>
        </w:rPr>
      </w:pPr>
      <w:r w:rsidRPr="009F32B2">
        <w:rPr>
          <w:b/>
          <w:sz w:val="28"/>
          <w:szCs w:val="28"/>
        </w:rPr>
        <w:tab/>
        <w:t>Mr. Paul G. Katupisha of Milner K</w:t>
      </w:r>
      <w:r w:rsidR="00E81A18">
        <w:rPr>
          <w:b/>
          <w:sz w:val="28"/>
          <w:szCs w:val="28"/>
        </w:rPr>
        <w:t>a</w:t>
      </w:r>
      <w:r w:rsidRPr="009F32B2">
        <w:rPr>
          <w:b/>
          <w:sz w:val="28"/>
          <w:szCs w:val="28"/>
        </w:rPr>
        <w:t>t</w:t>
      </w:r>
      <w:r w:rsidR="00E81A18">
        <w:rPr>
          <w:b/>
          <w:sz w:val="28"/>
          <w:szCs w:val="28"/>
        </w:rPr>
        <w:t xml:space="preserve">olo </w:t>
      </w:r>
      <w:r w:rsidRPr="009F32B2">
        <w:rPr>
          <w:b/>
          <w:sz w:val="28"/>
          <w:szCs w:val="28"/>
        </w:rPr>
        <w:t>and Associates</w:t>
      </w:r>
    </w:p>
    <w:p w:rsidR="00F93FE0" w:rsidRPr="009F32B2" w:rsidRDefault="00F93FE0" w:rsidP="00F93FE0">
      <w:pPr>
        <w:tabs>
          <w:tab w:val="left" w:pos="3600"/>
        </w:tabs>
        <w:spacing w:after="0" w:line="360" w:lineRule="auto"/>
        <w:ind w:left="3600" w:hanging="3600"/>
        <w:jc w:val="both"/>
        <w:rPr>
          <w:b/>
          <w:sz w:val="28"/>
          <w:szCs w:val="28"/>
        </w:rPr>
      </w:pPr>
      <w:r>
        <w:rPr>
          <w:b/>
          <w:sz w:val="28"/>
          <w:szCs w:val="28"/>
        </w:rPr>
        <w:tab/>
        <w:t>Mr. S. Lungu and Mr. A.G. Shonga SC – Messrs Shamwana and Company.</w:t>
      </w:r>
    </w:p>
    <w:p w:rsidR="00F93FE0" w:rsidRPr="009F32B2" w:rsidRDefault="00F93FE0" w:rsidP="00F93FE0">
      <w:pPr>
        <w:tabs>
          <w:tab w:val="left" w:pos="3600"/>
        </w:tabs>
        <w:spacing w:after="0" w:line="360" w:lineRule="auto"/>
        <w:ind w:left="3600" w:hanging="3600"/>
        <w:jc w:val="both"/>
        <w:rPr>
          <w:b/>
          <w:sz w:val="28"/>
          <w:szCs w:val="28"/>
        </w:rPr>
      </w:pPr>
      <w:r w:rsidRPr="009F32B2">
        <w:rPr>
          <w:b/>
          <w:sz w:val="28"/>
          <w:szCs w:val="28"/>
        </w:rPr>
        <w:tab/>
        <w:t>Mr. Gilbert Phiri of PNP Advocates.</w:t>
      </w:r>
    </w:p>
    <w:p w:rsidR="00F93FE0" w:rsidRDefault="00F93FE0" w:rsidP="00F93FE0">
      <w:pPr>
        <w:tabs>
          <w:tab w:val="left" w:pos="3600"/>
        </w:tabs>
        <w:spacing w:after="0" w:line="360" w:lineRule="auto"/>
        <w:ind w:left="3600" w:hanging="3600"/>
        <w:jc w:val="both"/>
        <w:rPr>
          <w:b/>
          <w:sz w:val="28"/>
          <w:szCs w:val="28"/>
        </w:rPr>
      </w:pPr>
      <w:r w:rsidRPr="009F32B2">
        <w:rPr>
          <w:b/>
          <w:smallCaps/>
          <w:sz w:val="28"/>
          <w:szCs w:val="28"/>
        </w:rPr>
        <w:t>F</w:t>
      </w:r>
      <w:r w:rsidRPr="009F32B2">
        <w:rPr>
          <w:b/>
          <w:sz w:val="28"/>
          <w:szCs w:val="28"/>
        </w:rPr>
        <w:t>or the 1</w:t>
      </w:r>
      <w:r w:rsidRPr="009F32B2">
        <w:rPr>
          <w:b/>
          <w:sz w:val="28"/>
          <w:szCs w:val="28"/>
          <w:vertAlign w:val="superscript"/>
        </w:rPr>
        <w:t>st</w:t>
      </w:r>
      <w:r w:rsidRPr="009F32B2">
        <w:rPr>
          <w:b/>
          <w:sz w:val="28"/>
          <w:szCs w:val="28"/>
        </w:rPr>
        <w:t xml:space="preserve"> Respondent:</w:t>
      </w:r>
      <w:r w:rsidRPr="009F32B2">
        <w:rPr>
          <w:b/>
          <w:sz w:val="28"/>
          <w:szCs w:val="28"/>
        </w:rPr>
        <w:tab/>
      </w:r>
      <w:r w:rsidR="005A4F79">
        <w:rPr>
          <w:b/>
          <w:sz w:val="28"/>
          <w:szCs w:val="28"/>
        </w:rPr>
        <w:t>Mr M Malila SC Attorney General</w:t>
      </w:r>
    </w:p>
    <w:p w:rsidR="005A4F79" w:rsidRPr="009F32B2" w:rsidRDefault="005A4F79" w:rsidP="00F93FE0">
      <w:pPr>
        <w:tabs>
          <w:tab w:val="left" w:pos="3600"/>
        </w:tabs>
        <w:spacing w:after="0" w:line="360" w:lineRule="auto"/>
        <w:ind w:left="3600" w:hanging="3600"/>
        <w:jc w:val="both"/>
        <w:rPr>
          <w:b/>
          <w:sz w:val="28"/>
          <w:szCs w:val="28"/>
        </w:rPr>
      </w:pPr>
      <w:r>
        <w:rPr>
          <w:b/>
          <w:sz w:val="28"/>
          <w:szCs w:val="28"/>
        </w:rPr>
        <w:tab/>
        <w:t>Mrs M Kombe – Chief State Advocate</w:t>
      </w:r>
    </w:p>
    <w:p w:rsidR="00F93FE0" w:rsidRPr="009F32B2" w:rsidRDefault="00F93FE0" w:rsidP="00F93FE0">
      <w:pPr>
        <w:tabs>
          <w:tab w:val="left" w:pos="3600"/>
        </w:tabs>
        <w:spacing w:after="0" w:line="360" w:lineRule="auto"/>
        <w:ind w:left="3600" w:hanging="3600"/>
        <w:jc w:val="both"/>
        <w:rPr>
          <w:b/>
          <w:sz w:val="28"/>
          <w:szCs w:val="28"/>
        </w:rPr>
      </w:pPr>
      <w:r w:rsidRPr="009F32B2">
        <w:rPr>
          <w:b/>
          <w:sz w:val="28"/>
          <w:szCs w:val="28"/>
        </w:rPr>
        <w:t>For the 2</w:t>
      </w:r>
      <w:r w:rsidRPr="009F32B2">
        <w:rPr>
          <w:b/>
          <w:sz w:val="28"/>
          <w:szCs w:val="28"/>
          <w:vertAlign w:val="superscript"/>
        </w:rPr>
        <w:t>nd</w:t>
      </w:r>
      <w:r w:rsidRPr="009F32B2">
        <w:rPr>
          <w:b/>
          <w:sz w:val="28"/>
          <w:szCs w:val="28"/>
        </w:rPr>
        <w:t xml:space="preserve"> Respondent:</w:t>
      </w:r>
      <w:r w:rsidRPr="009F32B2">
        <w:rPr>
          <w:b/>
          <w:sz w:val="28"/>
          <w:szCs w:val="28"/>
        </w:rPr>
        <w:tab/>
        <w:t>Mr. Eric M. Kamwi Legal Counsel</w:t>
      </w:r>
    </w:p>
    <w:p w:rsidR="00F93FE0" w:rsidRPr="009F32B2" w:rsidRDefault="00F93FE0" w:rsidP="00F93FE0">
      <w:pPr>
        <w:tabs>
          <w:tab w:val="left" w:pos="3600"/>
        </w:tabs>
        <w:spacing w:after="0" w:line="360" w:lineRule="auto"/>
        <w:ind w:left="3600" w:hanging="3600"/>
        <w:jc w:val="both"/>
        <w:rPr>
          <w:b/>
          <w:sz w:val="28"/>
          <w:szCs w:val="28"/>
        </w:rPr>
      </w:pPr>
      <w:r w:rsidRPr="009F32B2">
        <w:rPr>
          <w:b/>
          <w:sz w:val="28"/>
          <w:szCs w:val="28"/>
        </w:rPr>
        <w:tab/>
        <w:t>Mrs. Mulemba Mulenga in-house Counsel for the Respondent.</w:t>
      </w:r>
    </w:p>
    <w:p w:rsidR="00F93FE0" w:rsidRPr="009F32B2" w:rsidRDefault="00F93FE0" w:rsidP="00F93FE0">
      <w:pPr>
        <w:tabs>
          <w:tab w:val="left" w:pos="3600"/>
        </w:tabs>
        <w:spacing w:after="0" w:line="360" w:lineRule="auto"/>
        <w:ind w:left="3600" w:hanging="3600"/>
        <w:jc w:val="both"/>
        <w:rPr>
          <w:b/>
          <w:sz w:val="28"/>
          <w:szCs w:val="28"/>
        </w:rPr>
      </w:pPr>
      <w:r>
        <w:rPr>
          <w:b/>
          <w:sz w:val="28"/>
          <w:szCs w:val="28"/>
        </w:rPr>
        <w:t>For the interested party</w:t>
      </w:r>
      <w:r w:rsidRPr="009F32B2">
        <w:rPr>
          <w:b/>
          <w:sz w:val="28"/>
          <w:szCs w:val="28"/>
        </w:rPr>
        <w:t>:</w:t>
      </w:r>
      <w:r w:rsidRPr="009F32B2">
        <w:rPr>
          <w:b/>
          <w:sz w:val="28"/>
          <w:szCs w:val="28"/>
        </w:rPr>
        <w:tab/>
        <w:t xml:space="preserve">Dr. J. Mulwila </w:t>
      </w:r>
      <w:r w:rsidR="00E81A18">
        <w:rPr>
          <w:b/>
          <w:sz w:val="28"/>
          <w:szCs w:val="28"/>
        </w:rPr>
        <w:t xml:space="preserve">of </w:t>
      </w:r>
      <w:r w:rsidRPr="009F32B2">
        <w:rPr>
          <w:b/>
          <w:sz w:val="28"/>
          <w:szCs w:val="28"/>
        </w:rPr>
        <w:t>Ituna Partners</w:t>
      </w:r>
    </w:p>
    <w:p w:rsidR="00F93FE0" w:rsidRPr="009F32B2" w:rsidRDefault="00F93FE0" w:rsidP="00E81A18">
      <w:pPr>
        <w:tabs>
          <w:tab w:val="left" w:pos="3600"/>
        </w:tabs>
        <w:spacing w:after="0" w:line="360" w:lineRule="auto"/>
        <w:ind w:left="3600" w:hanging="3600"/>
        <w:jc w:val="both"/>
        <w:rPr>
          <w:b/>
          <w:sz w:val="28"/>
          <w:szCs w:val="28"/>
        </w:rPr>
      </w:pPr>
      <w:r w:rsidRPr="009F32B2">
        <w:rPr>
          <w:b/>
          <w:sz w:val="28"/>
          <w:szCs w:val="28"/>
        </w:rPr>
        <w:tab/>
        <w:t>Mr. A</w:t>
      </w:r>
      <w:r w:rsidR="00E81A18">
        <w:rPr>
          <w:b/>
          <w:sz w:val="28"/>
          <w:szCs w:val="28"/>
        </w:rPr>
        <w:t>.</w:t>
      </w:r>
      <w:r w:rsidRPr="009F32B2">
        <w:rPr>
          <w:b/>
          <w:sz w:val="28"/>
          <w:szCs w:val="28"/>
        </w:rPr>
        <w:t xml:space="preserve"> D. </w:t>
      </w:r>
      <w:r w:rsidR="00E81A18">
        <w:rPr>
          <w:b/>
          <w:sz w:val="28"/>
          <w:szCs w:val="28"/>
        </w:rPr>
        <w:t xml:space="preserve">M. </w:t>
      </w:r>
      <w:r w:rsidRPr="009F32B2">
        <w:rPr>
          <w:b/>
          <w:sz w:val="28"/>
          <w:szCs w:val="28"/>
        </w:rPr>
        <w:t>Mumba of A. D. Mwansa</w:t>
      </w:r>
      <w:r w:rsidR="00E81A18">
        <w:rPr>
          <w:b/>
          <w:sz w:val="28"/>
          <w:szCs w:val="28"/>
        </w:rPr>
        <w:t xml:space="preserve"> </w:t>
      </w:r>
      <w:r w:rsidRPr="009F32B2">
        <w:rPr>
          <w:b/>
          <w:sz w:val="28"/>
          <w:szCs w:val="28"/>
        </w:rPr>
        <w:t>&amp; Company</w:t>
      </w:r>
    </w:p>
    <w:p w:rsidR="00F93FE0" w:rsidRPr="009F32B2" w:rsidRDefault="00F93FE0" w:rsidP="00F93FE0">
      <w:pPr>
        <w:tabs>
          <w:tab w:val="left" w:pos="3600"/>
        </w:tabs>
        <w:spacing w:after="0" w:line="360" w:lineRule="auto"/>
        <w:jc w:val="both"/>
        <w:rPr>
          <w:b/>
          <w:sz w:val="28"/>
          <w:szCs w:val="28"/>
        </w:rPr>
      </w:pPr>
      <w:r w:rsidRPr="009F32B2">
        <w:rPr>
          <w:b/>
          <w:sz w:val="28"/>
          <w:szCs w:val="28"/>
        </w:rPr>
        <w:tab/>
        <w:t>Mr. A. Kasolo of MSK Advocates</w:t>
      </w:r>
    </w:p>
    <w:p w:rsidR="00E81A18" w:rsidRPr="009F32B2" w:rsidRDefault="00F93FE0" w:rsidP="00E81A18">
      <w:pPr>
        <w:tabs>
          <w:tab w:val="left" w:pos="3600"/>
        </w:tabs>
        <w:spacing w:after="0" w:line="360" w:lineRule="auto"/>
        <w:ind w:left="3600" w:hanging="3600"/>
        <w:jc w:val="both"/>
        <w:rPr>
          <w:b/>
          <w:sz w:val="28"/>
          <w:szCs w:val="28"/>
        </w:rPr>
      </w:pPr>
      <w:r w:rsidRPr="009F32B2">
        <w:rPr>
          <w:b/>
          <w:sz w:val="28"/>
          <w:szCs w:val="28"/>
        </w:rPr>
        <w:tab/>
      </w:r>
      <w:r w:rsidR="00E81A18" w:rsidRPr="009F32B2">
        <w:rPr>
          <w:b/>
          <w:sz w:val="28"/>
          <w:szCs w:val="28"/>
        </w:rPr>
        <w:t>Mr. O. B. Mubanga of Chilupe and Permanent Chambers</w:t>
      </w:r>
    </w:p>
    <w:p w:rsidR="00F93FE0" w:rsidRPr="009F32B2" w:rsidRDefault="00F93FE0" w:rsidP="00E81A18">
      <w:pPr>
        <w:tabs>
          <w:tab w:val="left" w:pos="3600"/>
        </w:tabs>
        <w:spacing w:after="0" w:line="360" w:lineRule="auto"/>
        <w:ind w:left="3600"/>
        <w:jc w:val="both"/>
        <w:rPr>
          <w:b/>
          <w:sz w:val="28"/>
          <w:szCs w:val="28"/>
        </w:rPr>
      </w:pPr>
      <w:r w:rsidRPr="009F32B2">
        <w:rPr>
          <w:b/>
          <w:sz w:val="28"/>
          <w:szCs w:val="28"/>
        </w:rPr>
        <w:t xml:space="preserve">Mr. B. Soko </w:t>
      </w:r>
      <w:r w:rsidR="00E81A18">
        <w:rPr>
          <w:b/>
          <w:sz w:val="28"/>
          <w:szCs w:val="28"/>
        </w:rPr>
        <w:t xml:space="preserve">and Mr A. Banda </w:t>
      </w:r>
      <w:r w:rsidRPr="009F32B2">
        <w:rPr>
          <w:b/>
          <w:sz w:val="28"/>
          <w:szCs w:val="28"/>
        </w:rPr>
        <w:t>of Ferd Jere and Company</w:t>
      </w:r>
    </w:p>
    <w:p w:rsidR="00F93FE0" w:rsidRDefault="00E81A18" w:rsidP="00F93FE0">
      <w:pPr>
        <w:tabs>
          <w:tab w:val="left" w:pos="3600"/>
        </w:tabs>
        <w:spacing w:after="0" w:line="360" w:lineRule="auto"/>
        <w:jc w:val="both"/>
        <w:rPr>
          <w:b/>
          <w:sz w:val="28"/>
          <w:szCs w:val="28"/>
        </w:rPr>
      </w:pPr>
      <w:r>
        <w:rPr>
          <w:b/>
          <w:sz w:val="28"/>
          <w:szCs w:val="28"/>
        </w:rPr>
        <w:tab/>
      </w:r>
      <w:r w:rsidR="00F93FE0" w:rsidRPr="009F32B2">
        <w:rPr>
          <w:b/>
          <w:sz w:val="28"/>
          <w:szCs w:val="28"/>
        </w:rPr>
        <w:t>Mr. A. Mwansa of AMC Legal Practitioners</w:t>
      </w:r>
    </w:p>
    <w:p w:rsidR="00F93FE0" w:rsidRPr="009F32B2" w:rsidRDefault="00F93FE0" w:rsidP="00F93FE0">
      <w:pPr>
        <w:tabs>
          <w:tab w:val="left" w:pos="3600"/>
        </w:tabs>
        <w:spacing w:after="0" w:line="360" w:lineRule="auto"/>
        <w:jc w:val="both"/>
        <w:rPr>
          <w:b/>
          <w:sz w:val="28"/>
          <w:szCs w:val="28"/>
        </w:rPr>
      </w:pPr>
      <w:r>
        <w:rPr>
          <w:b/>
          <w:sz w:val="28"/>
          <w:szCs w:val="28"/>
        </w:rPr>
        <w:tab/>
        <w:t>Mr. K. Kaunda – Messrs Ellis and Company</w:t>
      </w:r>
    </w:p>
    <w:p w:rsidR="00F77CB9" w:rsidRPr="009F32B2" w:rsidRDefault="00F77CB9" w:rsidP="00F77CB9">
      <w:pPr>
        <w:pBdr>
          <w:bottom w:val="single" w:sz="4" w:space="1" w:color="auto"/>
        </w:pBdr>
        <w:tabs>
          <w:tab w:val="left" w:pos="3600"/>
        </w:tabs>
        <w:spacing w:after="0" w:line="240" w:lineRule="auto"/>
        <w:jc w:val="both"/>
        <w:rPr>
          <w:sz w:val="28"/>
          <w:szCs w:val="28"/>
        </w:rPr>
      </w:pPr>
    </w:p>
    <w:p w:rsidR="00F93FE0" w:rsidRDefault="00F93FE0" w:rsidP="00F93FE0">
      <w:pPr>
        <w:pBdr>
          <w:bottom w:val="single" w:sz="12" w:space="1" w:color="auto"/>
        </w:pBdr>
        <w:tabs>
          <w:tab w:val="left" w:pos="3600"/>
        </w:tabs>
        <w:spacing w:after="0" w:line="240" w:lineRule="auto"/>
        <w:jc w:val="center"/>
        <w:rPr>
          <w:rFonts w:ascii="Arial Black" w:hAnsi="Arial Black"/>
          <w:b/>
          <w:sz w:val="52"/>
          <w:szCs w:val="52"/>
        </w:rPr>
      </w:pPr>
      <w:r w:rsidRPr="0094566D">
        <w:rPr>
          <w:rFonts w:ascii="Arial Black" w:hAnsi="Arial Black"/>
          <w:b/>
          <w:sz w:val="52"/>
          <w:szCs w:val="52"/>
        </w:rPr>
        <w:t>RULING</w:t>
      </w:r>
    </w:p>
    <w:p w:rsidR="00F77CB9" w:rsidRPr="00F77CB9" w:rsidRDefault="00F77CB9" w:rsidP="00F93FE0">
      <w:pPr>
        <w:pBdr>
          <w:bottom w:val="single" w:sz="12" w:space="1" w:color="auto"/>
        </w:pBdr>
        <w:tabs>
          <w:tab w:val="left" w:pos="3600"/>
        </w:tabs>
        <w:spacing w:after="0" w:line="240" w:lineRule="auto"/>
        <w:jc w:val="center"/>
        <w:rPr>
          <w:rFonts w:ascii="Arial Black" w:hAnsi="Arial Black"/>
          <w:b/>
          <w:sz w:val="28"/>
          <w:szCs w:val="28"/>
        </w:rPr>
      </w:pPr>
    </w:p>
    <w:p w:rsidR="00F77CB9" w:rsidRDefault="00F77CB9" w:rsidP="00F93FE0">
      <w:pPr>
        <w:rPr>
          <w:b/>
        </w:rPr>
      </w:pPr>
    </w:p>
    <w:p w:rsidR="00F93FE0" w:rsidRPr="0091768D" w:rsidRDefault="00F93FE0" w:rsidP="00F93FE0">
      <w:pPr>
        <w:rPr>
          <w:b/>
          <w:u w:val="single"/>
        </w:rPr>
      </w:pPr>
      <w:r w:rsidRPr="0091768D">
        <w:rPr>
          <w:b/>
          <w:u w:val="single"/>
        </w:rPr>
        <w:t>Cases cited:</w:t>
      </w:r>
    </w:p>
    <w:p w:rsidR="00F93FE0" w:rsidRPr="005A4F79" w:rsidRDefault="00F93FE0" w:rsidP="00F93FE0">
      <w:pPr>
        <w:pStyle w:val="ListParagraph"/>
        <w:numPr>
          <w:ilvl w:val="0"/>
          <w:numId w:val="4"/>
        </w:numPr>
        <w:rPr>
          <w:b/>
        </w:rPr>
      </w:pPr>
      <w:r w:rsidRPr="005A4F79">
        <w:rPr>
          <w:b/>
        </w:rPr>
        <w:t xml:space="preserve">Attorney General, Movement for Multi-party Democracy v Akashambatwa Mbikusita Lewanika and Others Fabian Kasonde, John Mubanga, Chilufya Kapwepwe and Katongo Maine </w:t>
      </w:r>
      <w:r w:rsidR="00E81A18">
        <w:rPr>
          <w:b/>
        </w:rPr>
        <w:t>(</w:t>
      </w:r>
      <w:r w:rsidRPr="005A4F79">
        <w:rPr>
          <w:b/>
        </w:rPr>
        <w:t>1994</w:t>
      </w:r>
      <w:r w:rsidR="00E81A18">
        <w:rPr>
          <w:b/>
        </w:rPr>
        <w:t>)</w:t>
      </w:r>
      <w:r w:rsidRPr="005A4F79">
        <w:rPr>
          <w:b/>
        </w:rPr>
        <w:t xml:space="preserve"> ZR. 164</w:t>
      </w:r>
    </w:p>
    <w:p w:rsidR="00F93FE0" w:rsidRPr="005A4F79" w:rsidRDefault="00F93FE0" w:rsidP="00F93FE0">
      <w:pPr>
        <w:pStyle w:val="ListParagraph"/>
        <w:numPr>
          <w:ilvl w:val="0"/>
          <w:numId w:val="4"/>
        </w:numPr>
        <w:rPr>
          <w:b/>
        </w:rPr>
      </w:pPr>
      <w:r w:rsidRPr="005A4F79">
        <w:rPr>
          <w:b/>
        </w:rPr>
        <w:t xml:space="preserve">Mike Hamusonde Mweemba v Obote Kasongo, Zambia State Insurance </w:t>
      </w:r>
      <w:r w:rsidR="00E81A18">
        <w:rPr>
          <w:b/>
        </w:rPr>
        <w:t>(</w:t>
      </w:r>
      <w:r w:rsidRPr="005A4F79">
        <w:rPr>
          <w:b/>
        </w:rPr>
        <w:t>2006</w:t>
      </w:r>
      <w:r w:rsidR="00E81A18">
        <w:rPr>
          <w:b/>
        </w:rPr>
        <w:t>)</w:t>
      </w:r>
      <w:r w:rsidRPr="005A4F79">
        <w:rPr>
          <w:b/>
        </w:rPr>
        <w:t xml:space="preserve"> ZR 101</w:t>
      </w:r>
    </w:p>
    <w:p w:rsidR="00F93FE0" w:rsidRPr="005A4F79" w:rsidRDefault="00E81A18" w:rsidP="00F93FE0">
      <w:pPr>
        <w:pStyle w:val="ListParagraph"/>
        <w:numPr>
          <w:ilvl w:val="0"/>
          <w:numId w:val="4"/>
        </w:numPr>
        <w:rPr>
          <w:b/>
        </w:rPr>
      </w:pPr>
      <w:r>
        <w:rPr>
          <w:b/>
        </w:rPr>
        <w:t xml:space="preserve">Abel </w:t>
      </w:r>
      <w:r w:rsidR="00F93FE0" w:rsidRPr="005A4F79">
        <w:rPr>
          <w:b/>
        </w:rPr>
        <w:t xml:space="preserve">Mulenga and others v Chikumbi and others (2006)ZR </w:t>
      </w:r>
      <w:r w:rsidR="006C47E8">
        <w:rPr>
          <w:b/>
        </w:rPr>
        <w:t>33</w:t>
      </w:r>
    </w:p>
    <w:p w:rsidR="00F93FE0" w:rsidRPr="005A4F79" w:rsidRDefault="00F93FE0" w:rsidP="00F93FE0">
      <w:pPr>
        <w:pStyle w:val="ListParagraph"/>
        <w:numPr>
          <w:ilvl w:val="0"/>
          <w:numId w:val="4"/>
        </w:numPr>
        <w:rPr>
          <w:b/>
        </w:rPr>
      </w:pPr>
      <w:r w:rsidRPr="005A4F79">
        <w:rPr>
          <w:b/>
        </w:rPr>
        <w:t xml:space="preserve">Dean Mung’omba and others </w:t>
      </w:r>
      <w:r w:rsidR="006C47E8">
        <w:rPr>
          <w:b/>
        </w:rPr>
        <w:t>v</w:t>
      </w:r>
      <w:r w:rsidRPr="005A4F79">
        <w:rPr>
          <w:b/>
        </w:rPr>
        <w:t xml:space="preserve"> Peter Machungwa and Others </w:t>
      </w:r>
      <w:r w:rsidR="006C47E8">
        <w:rPr>
          <w:b/>
        </w:rPr>
        <w:t>(</w:t>
      </w:r>
      <w:r w:rsidRPr="005A4F79">
        <w:rPr>
          <w:b/>
        </w:rPr>
        <w:t>2003</w:t>
      </w:r>
      <w:r w:rsidR="006C47E8">
        <w:rPr>
          <w:b/>
        </w:rPr>
        <w:t>)</w:t>
      </w:r>
      <w:r w:rsidRPr="005A4F79">
        <w:rPr>
          <w:b/>
        </w:rPr>
        <w:t xml:space="preserve"> ZR 17.</w:t>
      </w:r>
    </w:p>
    <w:p w:rsidR="00F93FE0" w:rsidRPr="005A4F79" w:rsidRDefault="00F93FE0" w:rsidP="00F93FE0">
      <w:pPr>
        <w:pStyle w:val="ListParagraph"/>
        <w:numPr>
          <w:ilvl w:val="0"/>
          <w:numId w:val="4"/>
        </w:numPr>
        <w:rPr>
          <w:b/>
        </w:rPr>
      </w:pPr>
      <w:r w:rsidRPr="005A4F79">
        <w:rPr>
          <w:b/>
        </w:rPr>
        <w:t xml:space="preserve">Zambia Wildlife Authority and Others </w:t>
      </w:r>
      <w:r w:rsidR="006C47E8">
        <w:rPr>
          <w:b/>
        </w:rPr>
        <w:t>v</w:t>
      </w:r>
      <w:r w:rsidRPr="005A4F79">
        <w:rPr>
          <w:b/>
        </w:rPr>
        <w:t xml:space="preserve"> Muteeta Community Resources Board Development C-operative Society </w:t>
      </w:r>
      <w:r w:rsidR="006C47E8">
        <w:rPr>
          <w:b/>
        </w:rPr>
        <w:t>(</w:t>
      </w:r>
      <w:r w:rsidRPr="005A4F79">
        <w:rPr>
          <w:b/>
        </w:rPr>
        <w:t>2009</w:t>
      </w:r>
      <w:r w:rsidR="006C47E8">
        <w:rPr>
          <w:b/>
        </w:rPr>
        <w:t>)</w:t>
      </w:r>
      <w:r w:rsidRPr="005A4F79">
        <w:rPr>
          <w:b/>
        </w:rPr>
        <w:t xml:space="preserve"> ZR 159</w:t>
      </w:r>
    </w:p>
    <w:p w:rsidR="00F93FE0" w:rsidRPr="005A4F79" w:rsidRDefault="00F93FE0" w:rsidP="00F93FE0">
      <w:pPr>
        <w:pStyle w:val="ListParagraph"/>
        <w:numPr>
          <w:ilvl w:val="0"/>
          <w:numId w:val="4"/>
        </w:numPr>
        <w:rPr>
          <w:b/>
        </w:rPr>
      </w:pPr>
      <w:r w:rsidRPr="005A4F79">
        <w:rPr>
          <w:b/>
        </w:rPr>
        <w:t xml:space="preserve">R.v. Inland Revenue Commissioners, Ex-parte National Federation of Self Employed and small business Limited [1983] </w:t>
      </w:r>
      <w:r w:rsidR="006C47E8">
        <w:rPr>
          <w:b/>
        </w:rPr>
        <w:t>A C</w:t>
      </w:r>
      <w:r w:rsidRPr="005A4F79">
        <w:rPr>
          <w:b/>
        </w:rPr>
        <w:t xml:space="preserve"> 617.</w:t>
      </w:r>
    </w:p>
    <w:p w:rsidR="00F93FE0" w:rsidRPr="005A4F79" w:rsidRDefault="006C47E8" w:rsidP="00F93FE0">
      <w:pPr>
        <w:pStyle w:val="ListParagraph"/>
        <w:numPr>
          <w:ilvl w:val="0"/>
          <w:numId w:val="4"/>
        </w:numPr>
        <w:rPr>
          <w:b/>
        </w:rPr>
      </w:pPr>
      <w:r>
        <w:rPr>
          <w:b/>
        </w:rPr>
        <w:t>Arthur</w:t>
      </w:r>
      <w:r w:rsidR="00F93FE0" w:rsidRPr="005A4F79">
        <w:rPr>
          <w:b/>
        </w:rPr>
        <w:t xml:space="preserve"> </w:t>
      </w:r>
      <w:r>
        <w:rPr>
          <w:b/>
        </w:rPr>
        <w:t xml:space="preserve">Lubinda </w:t>
      </w:r>
      <w:r w:rsidR="00F93FE0" w:rsidRPr="005A4F79">
        <w:rPr>
          <w:b/>
        </w:rPr>
        <w:t>Wina and other v the Attorney General</w:t>
      </w:r>
      <w:r>
        <w:rPr>
          <w:b/>
        </w:rPr>
        <w:t xml:space="preserve"> (1990-92) ZR 95</w:t>
      </w:r>
    </w:p>
    <w:p w:rsidR="00F93FE0" w:rsidRDefault="00F93FE0" w:rsidP="00F93FE0">
      <w:pPr>
        <w:pStyle w:val="ListParagraph"/>
        <w:numPr>
          <w:ilvl w:val="0"/>
          <w:numId w:val="4"/>
        </w:numPr>
        <w:rPr>
          <w:b/>
        </w:rPr>
      </w:pPr>
      <w:r w:rsidRPr="005A4F79">
        <w:rPr>
          <w:b/>
        </w:rPr>
        <w:t xml:space="preserve">Simbeye Enterprise Limited and others </w:t>
      </w:r>
      <w:r w:rsidR="006C47E8">
        <w:rPr>
          <w:b/>
        </w:rPr>
        <w:t>v</w:t>
      </w:r>
      <w:r w:rsidRPr="005A4F79">
        <w:rPr>
          <w:b/>
        </w:rPr>
        <w:t xml:space="preserve"> Ibrahim Yousuf</w:t>
      </w:r>
      <w:r w:rsidR="006C47E8">
        <w:rPr>
          <w:b/>
        </w:rPr>
        <w:t xml:space="preserve"> Supreme Court Judgment No. 36 of 2000</w:t>
      </w:r>
    </w:p>
    <w:p w:rsidR="006C47E8" w:rsidRDefault="006C47E8" w:rsidP="00F93FE0">
      <w:pPr>
        <w:pStyle w:val="ListParagraph"/>
        <w:numPr>
          <w:ilvl w:val="0"/>
          <w:numId w:val="4"/>
        </w:numPr>
        <w:rPr>
          <w:b/>
        </w:rPr>
      </w:pPr>
      <w:r>
        <w:rPr>
          <w:b/>
        </w:rPr>
        <w:t>Ludwig Sondashi v Miyanda S</w:t>
      </w:r>
      <w:r w:rsidR="0091768D">
        <w:rPr>
          <w:b/>
        </w:rPr>
        <w:t>CZ Judgment No. 1 of 1995</w:t>
      </w:r>
    </w:p>
    <w:p w:rsidR="0091768D" w:rsidRDefault="0091768D" w:rsidP="00F93FE0">
      <w:pPr>
        <w:pStyle w:val="ListParagraph"/>
        <w:numPr>
          <w:ilvl w:val="0"/>
          <w:numId w:val="4"/>
        </w:numPr>
        <w:rPr>
          <w:b/>
        </w:rPr>
      </w:pPr>
      <w:r>
        <w:rPr>
          <w:b/>
        </w:rPr>
        <w:t xml:space="preserve">Shilling Bob Zinka v Attorney General (1990-92) ZR 73 </w:t>
      </w:r>
    </w:p>
    <w:p w:rsidR="0091768D" w:rsidRPr="005A4F79" w:rsidRDefault="0091768D" w:rsidP="00F93FE0">
      <w:pPr>
        <w:pStyle w:val="ListParagraph"/>
        <w:numPr>
          <w:ilvl w:val="0"/>
          <w:numId w:val="4"/>
        </w:numPr>
        <w:rPr>
          <w:b/>
        </w:rPr>
      </w:pPr>
      <w:r>
        <w:rPr>
          <w:b/>
        </w:rPr>
        <w:t>Gouriet v Union of Post Office Workers [1982] A C 617</w:t>
      </w:r>
    </w:p>
    <w:p w:rsidR="00F93FE0" w:rsidRPr="0091768D" w:rsidRDefault="00F93FE0" w:rsidP="00F93FE0">
      <w:pPr>
        <w:rPr>
          <w:b/>
          <w:u w:val="single"/>
        </w:rPr>
      </w:pPr>
      <w:r w:rsidRPr="0091768D">
        <w:rPr>
          <w:b/>
          <w:u w:val="single"/>
        </w:rPr>
        <w:t>Legislation referred to:</w:t>
      </w:r>
    </w:p>
    <w:p w:rsidR="00F93FE0" w:rsidRPr="005A4F79" w:rsidRDefault="00F93FE0" w:rsidP="00F93FE0">
      <w:pPr>
        <w:rPr>
          <w:b/>
        </w:rPr>
      </w:pPr>
      <w:r w:rsidRPr="005A4F79">
        <w:rPr>
          <w:b/>
        </w:rPr>
        <w:t>.1  High Court Act Cap 27, Order 14 r 5 (1)</w:t>
      </w:r>
    </w:p>
    <w:p w:rsidR="00F93FE0" w:rsidRPr="005A4F79" w:rsidRDefault="00F93FE0" w:rsidP="00F93FE0">
      <w:pPr>
        <w:rPr>
          <w:b/>
        </w:rPr>
      </w:pPr>
      <w:r w:rsidRPr="005A4F79">
        <w:rPr>
          <w:b/>
        </w:rPr>
        <w:t>2. Rules of the Supreme Court 1999 Edition, Orders 15 r 6 (2) and (3) and Order 5</w:t>
      </w:r>
      <w:r w:rsidR="0091768D">
        <w:rPr>
          <w:b/>
        </w:rPr>
        <w:t>3</w:t>
      </w:r>
    </w:p>
    <w:p w:rsidR="008319B4" w:rsidRPr="005A4F79" w:rsidRDefault="008319B4" w:rsidP="004E6BD2">
      <w:pPr>
        <w:spacing w:line="240" w:lineRule="auto"/>
        <w:rPr>
          <w:b/>
        </w:rPr>
      </w:pPr>
    </w:p>
    <w:p w:rsidR="00CB15DB" w:rsidRDefault="00CB15DB" w:rsidP="00170092">
      <w:pPr>
        <w:spacing w:line="360" w:lineRule="auto"/>
        <w:jc w:val="both"/>
        <w:rPr>
          <w:rFonts w:ascii="Arial" w:hAnsi="Arial" w:cs="Arial"/>
          <w:sz w:val="28"/>
          <w:szCs w:val="28"/>
        </w:rPr>
      </w:pPr>
      <w:r w:rsidRPr="00170092">
        <w:rPr>
          <w:rFonts w:ascii="Arial" w:hAnsi="Arial" w:cs="Arial"/>
          <w:sz w:val="28"/>
          <w:szCs w:val="28"/>
        </w:rPr>
        <w:t>Th</w:t>
      </w:r>
      <w:r w:rsidR="00DD5C6E" w:rsidRPr="00170092">
        <w:rPr>
          <w:rFonts w:ascii="Arial" w:hAnsi="Arial" w:cs="Arial"/>
          <w:sz w:val="28"/>
          <w:szCs w:val="28"/>
        </w:rPr>
        <w:t>is Ruling is on the application for non-joinder by the Interested Party made pursuant to</w:t>
      </w:r>
      <w:r w:rsidRPr="00170092">
        <w:rPr>
          <w:rFonts w:ascii="Arial" w:hAnsi="Arial" w:cs="Arial"/>
          <w:sz w:val="28"/>
          <w:szCs w:val="28"/>
        </w:rPr>
        <w:t xml:space="preserve"> Order 14 r 5(1) of the High Court </w:t>
      </w:r>
      <w:r w:rsidR="00DD5C6E" w:rsidRPr="00170092">
        <w:rPr>
          <w:rFonts w:ascii="Arial" w:hAnsi="Arial" w:cs="Arial"/>
          <w:sz w:val="28"/>
          <w:szCs w:val="28"/>
        </w:rPr>
        <w:t>R</w:t>
      </w:r>
      <w:r w:rsidRPr="00170092">
        <w:rPr>
          <w:rFonts w:ascii="Arial" w:hAnsi="Arial" w:cs="Arial"/>
          <w:sz w:val="28"/>
          <w:szCs w:val="28"/>
        </w:rPr>
        <w:t xml:space="preserve">ules </w:t>
      </w:r>
      <w:r w:rsidR="00DD5C6E" w:rsidRPr="00170092">
        <w:rPr>
          <w:rFonts w:ascii="Arial" w:hAnsi="Arial" w:cs="Arial"/>
          <w:sz w:val="28"/>
          <w:szCs w:val="28"/>
        </w:rPr>
        <w:t>Cap 27</w:t>
      </w:r>
      <w:r w:rsidRPr="00170092">
        <w:rPr>
          <w:rFonts w:ascii="Arial" w:hAnsi="Arial" w:cs="Arial"/>
          <w:sz w:val="28"/>
          <w:szCs w:val="28"/>
        </w:rPr>
        <w:t xml:space="preserve"> and Order 15 r 6(2) and (3) of the </w:t>
      </w:r>
      <w:r w:rsidR="00DD5C6E" w:rsidRPr="00170092">
        <w:rPr>
          <w:rFonts w:ascii="Arial" w:hAnsi="Arial" w:cs="Arial"/>
          <w:sz w:val="28"/>
          <w:szCs w:val="28"/>
        </w:rPr>
        <w:t>R</w:t>
      </w:r>
      <w:r w:rsidRPr="00170092">
        <w:rPr>
          <w:rFonts w:ascii="Arial" w:hAnsi="Arial" w:cs="Arial"/>
          <w:sz w:val="28"/>
          <w:szCs w:val="28"/>
        </w:rPr>
        <w:t xml:space="preserve">ules of the Supreme Court </w:t>
      </w:r>
      <w:r w:rsidR="00DD5C6E" w:rsidRPr="00170092">
        <w:rPr>
          <w:rFonts w:ascii="Arial" w:hAnsi="Arial" w:cs="Arial"/>
          <w:sz w:val="28"/>
          <w:szCs w:val="28"/>
        </w:rPr>
        <w:t>(RSC)</w:t>
      </w:r>
      <w:r w:rsidRPr="00170092">
        <w:rPr>
          <w:rFonts w:ascii="Arial" w:hAnsi="Arial" w:cs="Arial"/>
          <w:sz w:val="28"/>
          <w:szCs w:val="28"/>
        </w:rPr>
        <w:t xml:space="preserve"> 1999 </w:t>
      </w:r>
      <w:r w:rsidR="00DD5C6E" w:rsidRPr="00170092">
        <w:rPr>
          <w:rFonts w:ascii="Arial" w:hAnsi="Arial" w:cs="Arial"/>
          <w:sz w:val="28"/>
          <w:szCs w:val="28"/>
        </w:rPr>
        <w:t>E</w:t>
      </w:r>
      <w:r w:rsidRPr="00170092">
        <w:rPr>
          <w:rFonts w:ascii="Arial" w:hAnsi="Arial" w:cs="Arial"/>
          <w:sz w:val="28"/>
          <w:szCs w:val="28"/>
        </w:rPr>
        <w:t xml:space="preserve">dition. An affidavit was filed by </w:t>
      </w:r>
      <w:r w:rsidR="00DD5C6E" w:rsidRPr="00170092">
        <w:rPr>
          <w:rFonts w:ascii="Arial" w:hAnsi="Arial" w:cs="Arial"/>
          <w:sz w:val="28"/>
          <w:szCs w:val="28"/>
        </w:rPr>
        <w:t xml:space="preserve">Wynter </w:t>
      </w:r>
      <w:r w:rsidR="005A4F79" w:rsidRPr="00170092">
        <w:rPr>
          <w:rFonts w:ascii="Arial" w:hAnsi="Arial" w:cs="Arial"/>
          <w:sz w:val="28"/>
          <w:szCs w:val="28"/>
        </w:rPr>
        <w:t>Munacaambwa</w:t>
      </w:r>
      <w:r w:rsidR="00DD5C6E" w:rsidRPr="00170092">
        <w:rPr>
          <w:rFonts w:ascii="Arial" w:hAnsi="Arial" w:cs="Arial"/>
          <w:sz w:val="28"/>
          <w:szCs w:val="28"/>
        </w:rPr>
        <w:t xml:space="preserve"> Kabimba as the S</w:t>
      </w:r>
      <w:r w:rsidRPr="00170092">
        <w:rPr>
          <w:rFonts w:ascii="Arial" w:hAnsi="Arial" w:cs="Arial"/>
          <w:sz w:val="28"/>
          <w:szCs w:val="28"/>
        </w:rPr>
        <w:t xml:space="preserve">ecretary </w:t>
      </w:r>
      <w:r w:rsidR="00DD5C6E" w:rsidRPr="00170092">
        <w:rPr>
          <w:rFonts w:ascii="Arial" w:hAnsi="Arial" w:cs="Arial"/>
          <w:sz w:val="28"/>
          <w:szCs w:val="28"/>
        </w:rPr>
        <w:t>G</w:t>
      </w:r>
      <w:r w:rsidRPr="00170092">
        <w:rPr>
          <w:rFonts w:ascii="Arial" w:hAnsi="Arial" w:cs="Arial"/>
          <w:sz w:val="28"/>
          <w:szCs w:val="28"/>
        </w:rPr>
        <w:t xml:space="preserve">eneral of the </w:t>
      </w:r>
      <w:r w:rsidR="00DD5C6E" w:rsidRPr="00170092">
        <w:rPr>
          <w:rFonts w:ascii="Arial" w:hAnsi="Arial" w:cs="Arial"/>
          <w:sz w:val="28"/>
          <w:szCs w:val="28"/>
        </w:rPr>
        <w:t>P</w:t>
      </w:r>
      <w:r w:rsidRPr="00170092">
        <w:rPr>
          <w:rFonts w:ascii="Arial" w:hAnsi="Arial" w:cs="Arial"/>
          <w:sz w:val="28"/>
          <w:szCs w:val="28"/>
        </w:rPr>
        <w:t xml:space="preserve">atriotic </w:t>
      </w:r>
      <w:r w:rsidR="00DD5C6E" w:rsidRPr="00170092">
        <w:rPr>
          <w:rFonts w:ascii="Arial" w:hAnsi="Arial" w:cs="Arial"/>
          <w:sz w:val="28"/>
          <w:szCs w:val="28"/>
        </w:rPr>
        <w:t>F</w:t>
      </w:r>
      <w:r w:rsidRPr="00170092">
        <w:rPr>
          <w:rFonts w:ascii="Arial" w:hAnsi="Arial" w:cs="Arial"/>
          <w:sz w:val="28"/>
          <w:szCs w:val="28"/>
        </w:rPr>
        <w:t xml:space="preserve">ront wherein he stated that his party had an interest in the outcome of the case which would affect it and would </w:t>
      </w:r>
      <w:r w:rsidRPr="00170092">
        <w:rPr>
          <w:rFonts w:ascii="Arial" w:hAnsi="Arial" w:cs="Arial"/>
          <w:sz w:val="28"/>
          <w:szCs w:val="28"/>
        </w:rPr>
        <w:lastRenderedPageBreak/>
        <w:t xml:space="preserve">therefore like to be joined as a </w:t>
      </w:r>
      <w:r w:rsidR="005A4F79" w:rsidRPr="00170092">
        <w:rPr>
          <w:rFonts w:ascii="Arial" w:hAnsi="Arial" w:cs="Arial"/>
          <w:sz w:val="28"/>
          <w:szCs w:val="28"/>
        </w:rPr>
        <w:t>party to the proceedings</w:t>
      </w:r>
      <w:r w:rsidRPr="00170092">
        <w:rPr>
          <w:rFonts w:ascii="Arial" w:hAnsi="Arial" w:cs="Arial"/>
          <w:sz w:val="28"/>
          <w:szCs w:val="28"/>
        </w:rPr>
        <w:t xml:space="preserve">. He further stated that the prayers by the Applicants </w:t>
      </w:r>
      <w:r w:rsidR="005A4F79" w:rsidRPr="00170092">
        <w:rPr>
          <w:rFonts w:ascii="Arial" w:hAnsi="Arial" w:cs="Arial"/>
          <w:sz w:val="28"/>
          <w:szCs w:val="28"/>
        </w:rPr>
        <w:t>if granted would affect the Patriotic Front.</w:t>
      </w:r>
      <w:r w:rsidR="00822DAA" w:rsidRPr="00170092">
        <w:rPr>
          <w:rFonts w:ascii="Arial" w:hAnsi="Arial" w:cs="Arial"/>
          <w:sz w:val="28"/>
          <w:szCs w:val="28"/>
        </w:rPr>
        <w:t xml:space="preserve"> </w:t>
      </w:r>
    </w:p>
    <w:p w:rsidR="004E6BD2" w:rsidRPr="00170092" w:rsidRDefault="004E6BD2" w:rsidP="004E6BD2">
      <w:pPr>
        <w:spacing w:after="0" w:line="240" w:lineRule="auto"/>
        <w:jc w:val="both"/>
        <w:rPr>
          <w:rFonts w:ascii="Arial" w:hAnsi="Arial" w:cs="Arial"/>
          <w:sz w:val="28"/>
          <w:szCs w:val="28"/>
        </w:rPr>
      </w:pPr>
    </w:p>
    <w:p w:rsidR="00CB15DB" w:rsidRPr="00170092" w:rsidRDefault="00F93FE0" w:rsidP="00170092">
      <w:pPr>
        <w:spacing w:line="360" w:lineRule="auto"/>
        <w:jc w:val="both"/>
        <w:rPr>
          <w:rFonts w:ascii="Arial" w:hAnsi="Arial" w:cs="Arial"/>
          <w:sz w:val="28"/>
          <w:szCs w:val="28"/>
        </w:rPr>
      </w:pPr>
      <w:r w:rsidRPr="00170092">
        <w:rPr>
          <w:rFonts w:ascii="Arial" w:hAnsi="Arial" w:cs="Arial"/>
          <w:sz w:val="28"/>
          <w:szCs w:val="28"/>
        </w:rPr>
        <w:t>At the hearing, the Interested Party’s counsel</w:t>
      </w:r>
      <w:r w:rsidR="005A4F79" w:rsidRPr="00170092">
        <w:rPr>
          <w:rFonts w:ascii="Arial" w:hAnsi="Arial" w:cs="Arial"/>
          <w:sz w:val="28"/>
          <w:szCs w:val="28"/>
        </w:rPr>
        <w:t>s</w:t>
      </w:r>
      <w:r w:rsidRPr="00170092">
        <w:rPr>
          <w:rFonts w:ascii="Arial" w:hAnsi="Arial" w:cs="Arial"/>
          <w:sz w:val="28"/>
          <w:szCs w:val="28"/>
        </w:rPr>
        <w:t xml:space="preserve"> </w:t>
      </w:r>
      <w:r w:rsidR="00CB15DB" w:rsidRPr="00170092">
        <w:rPr>
          <w:rFonts w:ascii="Arial" w:hAnsi="Arial" w:cs="Arial"/>
          <w:sz w:val="28"/>
          <w:szCs w:val="28"/>
        </w:rPr>
        <w:t>relied on</w:t>
      </w:r>
      <w:r w:rsidRPr="00170092">
        <w:rPr>
          <w:rFonts w:ascii="Arial" w:hAnsi="Arial" w:cs="Arial"/>
          <w:sz w:val="28"/>
          <w:szCs w:val="28"/>
        </w:rPr>
        <w:t xml:space="preserve"> t</w:t>
      </w:r>
      <w:r w:rsidR="00CB15DB" w:rsidRPr="00170092">
        <w:rPr>
          <w:rFonts w:ascii="Arial" w:hAnsi="Arial" w:cs="Arial"/>
          <w:sz w:val="28"/>
          <w:szCs w:val="28"/>
        </w:rPr>
        <w:t xml:space="preserve">he </w:t>
      </w:r>
      <w:r w:rsidRPr="00170092">
        <w:rPr>
          <w:rFonts w:ascii="Arial" w:hAnsi="Arial" w:cs="Arial"/>
          <w:sz w:val="28"/>
          <w:szCs w:val="28"/>
        </w:rPr>
        <w:t xml:space="preserve">case of </w:t>
      </w:r>
      <w:r w:rsidR="00CB15DB" w:rsidRPr="00170092">
        <w:rPr>
          <w:rFonts w:ascii="Arial" w:hAnsi="Arial" w:cs="Arial"/>
          <w:b/>
          <w:sz w:val="28"/>
          <w:szCs w:val="28"/>
          <w:u w:val="single"/>
        </w:rPr>
        <w:t xml:space="preserve">Attorney General, </w:t>
      </w:r>
      <w:r w:rsidRPr="00170092">
        <w:rPr>
          <w:rFonts w:ascii="Arial" w:hAnsi="Arial" w:cs="Arial"/>
          <w:b/>
          <w:sz w:val="28"/>
          <w:szCs w:val="28"/>
          <w:u w:val="single"/>
        </w:rPr>
        <w:t>M</w:t>
      </w:r>
      <w:r w:rsidR="00CB15DB" w:rsidRPr="00170092">
        <w:rPr>
          <w:rFonts w:ascii="Arial" w:hAnsi="Arial" w:cs="Arial"/>
          <w:b/>
          <w:sz w:val="28"/>
          <w:szCs w:val="28"/>
          <w:u w:val="single"/>
        </w:rPr>
        <w:t xml:space="preserve">ovement for </w:t>
      </w:r>
      <w:r w:rsidRPr="00170092">
        <w:rPr>
          <w:rFonts w:ascii="Arial" w:hAnsi="Arial" w:cs="Arial"/>
          <w:b/>
          <w:sz w:val="28"/>
          <w:szCs w:val="28"/>
          <w:u w:val="single"/>
        </w:rPr>
        <w:t>M</w:t>
      </w:r>
      <w:r w:rsidR="00CB15DB" w:rsidRPr="00170092">
        <w:rPr>
          <w:rFonts w:ascii="Arial" w:hAnsi="Arial" w:cs="Arial"/>
          <w:b/>
          <w:sz w:val="28"/>
          <w:szCs w:val="28"/>
          <w:u w:val="single"/>
        </w:rPr>
        <w:t>ulti-</w:t>
      </w:r>
      <w:r w:rsidRPr="00170092">
        <w:rPr>
          <w:rFonts w:ascii="Arial" w:hAnsi="Arial" w:cs="Arial"/>
          <w:b/>
          <w:sz w:val="28"/>
          <w:szCs w:val="28"/>
          <w:u w:val="single"/>
        </w:rPr>
        <w:t>P</w:t>
      </w:r>
      <w:r w:rsidR="00CB15DB" w:rsidRPr="00170092">
        <w:rPr>
          <w:rFonts w:ascii="Arial" w:hAnsi="Arial" w:cs="Arial"/>
          <w:b/>
          <w:sz w:val="28"/>
          <w:szCs w:val="28"/>
          <w:u w:val="single"/>
        </w:rPr>
        <w:t xml:space="preserve">arty </w:t>
      </w:r>
      <w:r w:rsidRPr="00170092">
        <w:rPr>
          <w:rFonts w:ascii="Arial" w:hAnsi="Arial" w:cs="Arial"/>
          <w:b/>
          <w:sz w:val="28"/>
          <w:szCs w:val="28"/>
          <w:u w:val="single"/>
        </w:rPr>
        <w:t>D</w:t>
      </w:r>
      <w:r w:rsidR="00CB15DB" w:rsidRPr="00170092">
        <w:rPr>
          <w:rFonts w:ascii="Arial" w:hAnsi="Arial" w:cs="Arial"/>
          <w:b/>
          <w:sz w:val="28"/>
          <w:szCs w:val="28"/>
          <w:u w:val="single"/>
        </w:rPr>
        <w:t>emocracy V Akashambatwa Mbikusita Lewanika</w:t>
      </w:r>
      <w:r w:rsidRPr="00170092">
        <w:rPr>
          <w:rFonts w:ascii="Arial" w:hAnsi="Arial" w:cs="Arial"/>
          <w:b/>
          <w:sz w:val="28"/>
          <w:szCs w:val="28"/>
          <w:u w:val="single"/>
        </w:rPr>
        <w:t xml:space="preserve"> and Others (</w:t>
      </w:r>
      <w:r w:rsidR="00CB15DB" w:rsidRPr="00170092">
        <w:rPr>
          <w:rFonts w:ascii="Arial" w:hAnsi="Arial" w:cs="Arial"/>
          <w:b/>
          <w:sz w:val="28"/>
          <w:szCs w:val="28"/>
          <w:u w:val="single"/>
        </w:rPr>
        <w:t>1994</w:t>
      </w:r>
      <w:r w:rsidRPr="00170092">
        <w:rPr>
          <w:rFonts w:ascii="Arial" w:hAnsi="Arial" w:cs="Arial"/>
          <w:b/>
          <w:sz w:val="28"/>
          <w:szCs w:val="28"/>
          <w:u w:val="single"/>
        </w:rPr>
        <w:t>)</w:t>
      </w:r>
      <w:r w:rsidR="00CB15DB" w:rsidRPr="00170092">
        <w:rPr>
          <w:rFonts w:ascii="Arial" w:hAnsi="Arial" w:cs="Arial"/>
          <w:b/>
          <w:sz w:val="28"/>
          <w:szCs w:val="28"/>
          <w:u w:val="single"/>
        </w:rPr>
        <w:t xml:space="preserve"> ZR </w:t>
      </w:r>
      <w:r w:rsidRPr="00170092">
        <w:rPr>
          <w:rFonts w:ascii="Arial" w:hAnsi="Arial" w:cs="Arial"/>
          <w:b/>
          <w:sz w:val="28"/>
          <w:szCs w:val="28"/>
          <w:u w:val="single"/>
        </w:rPr>
        <w:t>1</w:t>
      </w:r>
      <w:r w:rsidR="00CB15DB" w:rsidRPr="00170092">
        <w:rPr>
          <w:rFonts w:ascii="Arial" w:hAnsi="Arial" w:cs="Arial"/>
          <w:b/>
          <w:sz w:val="28"/>
          <w:szCs w:val="28"/>
          <w:u w:val="single"/>
        </w:rPr>
        <w:t>64</w:t>
      </w:r>
      <w:r w:rsidRPr="00170092">
        <w:rPr>
          <w:rFonts w:ascii="Arial" w:hAnsi="Arial" w:cs="Arial"/>
          <w:b/>
          <w:sz w:val="28"/>
          <w:szCs w:val="28"/>
          <w:u w:val="single"/>
        </w:rPr>
        <w:t xml:space="preserve"> </w:t>
      </w:r>
      <w:r w:rsidRPr="00170092">
        <w:rPr>
          <w:rFonts w:ascii="Arial" w:hAnsi="Arial" w:cs="Arial"/>
          <w:sz w:val="28"/>
          <w:szCs w:val="28"/>
        </w:rPr>
        <w:t xml:space="preserve">and </w:t>
      </w:r>
      <w:r w:rsidR="004D1B3F">
        <w:rPr>
          <w:rFonts w:ascii="Arial" w:hAnsi="Arial" w:cs="Arial"/>
          <w:b/>
          <w:sz w:val="28"/>
          <w:szCs w:val="28"/>
          <w:u w:val="single"/>
        </w:rPr>
        <w:t>Mike Hamusonde Mweemba V Obote K</w:t>
      </w:r>
      <w:r w:rsidRPr="00170092">
        <w:rPr>
          <w:rFonts w:ascii="Arial" w:hAnsi="Arial" w:cs="Arial"/>
          <w:b/>
          <w:sz w:val="28"/>
          <w:szCs w:val="28"/>
          <w:u w:val="single"/>
        </w:rPr>
        <w:t>asongo, Zambia State Insurance (2006) ZR 101</w:t>
      </w:r>
      <w:r w:rsidR="00822DAA" w:rsidRPr="00170092">
        <w:rPr>
          <w:rFonts w:ascii="Arial" w:hAnsi="Arial" w:cs="Arial"/>
          <w:b/>
          <w:sz w:val="28"/>
          <w:szCs w:val="28"/>
          <w:u w:val="single"/>
        </w:rPr>
        <w:t xml:space="preserve"> </w:t>
      </w:r>
      <w:r w:rsidR="00822DAA" w:rsidRPr="00170092">
        <w:rPr>
          <w:rFonts w:ascii="Arial" w:hAnsi="Arial" w:cs="Arial"/>
          <w:sz w:val="28"/>
          <w:szCs w:val="28"/>
        </w:rPr>
        <w:t>where it was held that:</w:t>
      </w:r>
    </w:p>
    <w:p w:rsidR="00CB15DB" w:rsidRDefault="00822DAA" w:rsidP="00170092">
      <w:pPr>
        <w:spacing w:line="360" w:lineRule="auto"/>
        <w:jc w:val="both"/>
        <w:rPr>
          <w:rFonts w:ascii="Arial" w:hAnsi="Arial" w:cs="Arial"/>
          <w:b/>
          <w:sz w:val="28"/>
          <w:szCs w:val="28"/>
        </w:rPr>
      </w:pPr>
      <w:r w:rsidRPr="00170092">
        <w:rPr>
          <w:rFonts w:ascii="Arial" w:hAnsi="Arial" w:cs="Arial"/>
          <w:b/>
          <w:i/>
          <w:sz w:val="28"/>
          <w:szCs w:val="28"/>
        </w:rPr>
        <w:t>“</w:t>
      </w:r>
      <w:r w:rsidR="00CB15DB" w:rsidRPr="00170092">
        <w:rPr>
          <w:rFonts w:ascii="Arial" w:hAnsi="Arial" w:cs="Arial"/>
          <w:b/>
          <w:i/>
          <w:sz w:val="28"/>
          <w:szCs w:val="28"/>
        </w:rPr>
        <w:t>A court can order a joinder if it appears to the Court or judge that all person</w:t>
      </w:r>
      <w:r w:rsidR="005A4F79" w:rsidRPr="00170092">
        <w:rPr>
          <w:rFonts w:ascii="Arial" w:hAnsi="Arial" w:cs="Arial"/>
          <w:b/>
          <w:i/>
          <w:sz w:val="28"/>
          <w:szCs w:val="28"/>
        </w:rPr>
        <w:t>s</w:t>
      </w:r>
      <w:r w:rsidR="00CB15DB" w:rsidRPr="00170092">
        <w:rPr>
          <w:rFonts w:ascii="Arial" w:hAnsi="Arial" w:cs="Arial"/>
          <w:b/>
          <w:i/>
          <w:sz w:val="28"/>
          <w:szCs w:val="28"/>
        </w:rPr>
        <w:t xml:space="preserve"> who may be entitled to or claim some share or interest in the subject matter of suit or who may be likely to be affected by the result require to be joined</w:t>
      </w:r>
      <w:r w:rsidR="00CB15DB" w:rsidRPr="00170092">
        <w:rPr>
          <w:rFonts w:ascii="Arial" w:hAnsi="Arial" w:cs="Arial"/>
          <w:b/>
          <w:sz w:val="28"/>
          <w:szCs w:val="28"/>
        </w:rPr>
        <w:t>.</w:t>
      </w:r>
      <w:r w:rsidRPr="00170092">
        <w:rPr>
          <w:rFonts w:ascii="Arial" w:hAnsi="Arial" w:cs="Arial"/>
          <w:b/>
          <w:sz w:val="28"/>
          <w:szCs w:val="28"/>
        </w:rPr>
        <w:t>”</w:t>
      </w:r>
    </w:p>
    <w:p w:rsidR="004E6BD2" w:rsidRPr="00170092" w:rsidRDefault="004E6BD2" w:rsidP="004E6BD2">
      <w:pPr>
        <w:spacing w:after="0" w:line="240" w:lineRule="auto"/>
        <w:jc w:val="both"/>
        <w:rPr>
          <w:rFonts w:ascii="Arial" w:hAnsi="Arial" w:cs="Arial"/>
          <w:b/>
          <w:sz w:val="28"/>
          <w:szCs w:val="28"/>
        </w:rPr>
      </w:pPr>
    </w:p>
    <w:p w:rsidR="00CB15DB" w:rsidRDefault="00CB15DB" w:rsidP="00170092">
      <w:pPr>
        <w:spacing w:line="360" w:lineRule="auto"/>
        <w:jc w:val="both"/>
        <w:rPr>
          <w:rFonts w:ascii="Arial" w:hAnsi="Arial" w:cs="Arial"/>
          <w:sz w:val="28"/>
          <w:szCs w:val="28"/>
        </w:rPr>
      </w:pPr>
      <w:r w:rsidRPr="00170092">
        <w:rPr>
          <w:rFonts w:ascii="Arial" w:hAnsi="Arial" w:cs="Arial"/>
          <w:sz w:val="28"/>
          <w:szCs w:val="28"/>
        </w:rPr>
        <w:t>Based on the above case</w:t>
      </w:r>
      <w:r w:rsidR="00822DAA" w:rsidRPr="00170092">
        <w:rPr>
          <w:rFonts w:ascii="Arial" w:hAnsi="Arial" w:cs="Arial"/>
          <w:sz w:val="28"/>
          <w:szCs w:val="28"/>
        </w:rPr>
        <w:t>s</w:t>
      </w:r>
      <w:r w:rsidRPr="00170092">
        <w:rPr>
          <w:rFonts w:ascii="Arial" w:hAnsi="Arial" w:cs="Arial"/>
          <w:sz w:val="28"/>
          <w:szCs w:val="28"/>
        </w:rPr>
        <w:t>, it was submitted that in Zambia political parties sponsor candidates and as such have an interest in cases of this nature</w:t>
      </w:r>
      <w:r w:rsidRPr="00170092">
        <w:rPr>
          <w:rFonts w:ascii="Arial" w:hAnsi="Arial" w:cs="Arial"/>
          <w:b/>
          <w:i/>
          <w:sz w:val="28"/>
          <w:szCs w:val="28"/>
        </w:rPr>
        <w:t xml:space="preserve">. </w:t>
      </w:r>
      <w:r w:rsidR="00822DAA" w:rsidRPr="00170092">
        <w:rPr>
          <w:rFonts w:ascii="Arial" w:hAnsi="Arial" w:cs="Arial"/>
          <w:sz w:val="28"/>
          <w:szCs w:val="28"/>
        </w:rPr>
        <w:t xml:space="preserve">Further, the case of </w:t>
      </w:r>
      <w:r w:rsidR="00693767" w:rsidRPr="00170092">
        <w:rPr>
          <w:rFonts w:ascii="Arial" w:hAnsi="Arial" w:cs="Arial"/>
          <w:b/>
          <w:sz w:val="28"/>
          <w:szCs w:val="28"/>
          <w:u w:val="single"/>
        </w:rPr>
        <w:t>Abel Mu</w:t>
      </w:r>
      <w:r w:rsidRPr="00170092">
        <w:rPr>
          <w:rFonts w:ascii="Arial" w:hAnsi="Arial" w:cs="Arial"/>
          <w:b/>
          <w:sz w:val="28"/>
          <w:szCs w:val="28"/>
          <w:u w:val="single"/>
        </w:rPr>
        <w:t xml:space="preserve">lenga and others Vs Chikumbi and Others </w:t>
      </w:r>
      <w:r w:rsidR="00822DAA" w:rsidRPr="00170092">
        <w:rPr>
          <w:rFonts w:ascii="Arial" w:hAnsi="Arial" w:cs="Arial"/>
          <w:b/>
          <w:sz w:val="28"/>
          <w:szCs w:val="28"/>
          <w:u w:val="single"/>
        </w:rPr>
        <w:t>(</w:t>
      </w:r>
      <w:r w:rsidRPr="00170092">
        <w:rPr>
          <w:rFonts w:ascii="Arial" w:hAnsi="Arial" w:cs="Arial"/>
          <w:b/>
          <w:sz w:val="28"/>
          <w:szCs w:val="28"/>
          <w:u w:val="single"/>
        </w:rPr>
        <w:t>2006</w:t>
      </w:r>
      <w:r w:rsidR="00822DAA" w:rsidRPr="00170092">
        <w:rPr>
          <w:rFonts w:ascii="Arial" w:hAnsi="Arial" w:cs="Arial"/>
          <w:b/>
          <w:sz w:val="28"/>
          <w:szCs w:val="28"/>
          <w:u w:val="single"/>
        </w:rPr>
        <w:t>)</w:t>
      </w:r>
      <w:r w:rsidRPr="00170092">
        <w:rPr>
          <w:rFonts w:ascii="Arial" w:hAnsi="Arial" w:cs="Arial"/>
          <w:b/>
          <w:sz w:val="28"/>
          <w:szCs w:val="28"/>
          <w:u w:val="single"/>
        </w:rPr>
        <w:t xml:space="preserve"> ZR 33</w:t>
      </w:r>
      <w:r w:rsidR="00822DAA" w:rsidRPr="00170092">
        <w:rPr>
          <w:rFonts w:ascii="Arial" w:hAnsi="Arial" w:cs="Arial"/>
          <w:b/>
          <w:sz w:val="28"/>
          <w:szCs w:val="28"/>
        </w:rPr>
        <w:t xml:space="preserve"> </w:t>
      </w:r>
      <w:r w:rsidR="00822DAA" w:rsidRPr="00170092">
        <w:rPr>
          <w:rFonts w:ascii="Arial" w:hAnsi="Arial" w:cs="Arial"/>
          <w:sz w:val="28"/>
          <w:szCs w:val="28"/>
        </w:rPr>
        <w:t xml:space="preserve">was cited as holding that </w:t>
      </w:r>
      <w:r w:rsidRPr="00170092">
        <w:rPr>
          <w:rFonts w:ascii="Arial" w:hAnsi="Arial" w:cs="Arial"/>
          <w:b/>
          <w:sz w:val="28"/>
          <w:szCs w:val="28"/>
        </w:rPr>
        <w:t>“</w:t>
      </w:r>
      <w:r w:rsidR="00822DAA" w:rsidRPr="00170092">
        <w:rPr>
          <w:rFonts w:ascii="Arial" w:hAnsi="Arial" w:cs="Arial"/>
          <w:b/>
          <w:i/>
          <w:sz w:val="28"/>
          <w:szCs w:val="28"/>
        </w:rPr>
        <w:t>in</w:t>
      </w:r>
      <w:r w:rsidRPr="00170092">
        <w:rPr>
          <w:rFonts w:ascii="Arial" w:hAnsi="Arial" w:cs="Arial"/>
          <w:b/>
          <w:i/>
          <w:sz w:val="28"/>
          <w:szCs w:val="28"/>
        </w:rPr>
        <w:t xml:space="preserve"> order for a party to be joined to an action, the party ought to show that they have an interest in the subject matter of the action</w:t>
      </w:r>
      <w:r w:rsidRPr="00170092">
        <w:rPr>
          <w:rFonts w:ascii="Arial" w:hAnsi="Arial" w:cs="Arial"/>
          <w:b/>
          <w:sz w:val="28"/>
          <w:szCs w:val="28"/>
        </w:rPr>
        <w:t>.”</w:t>
      </w:r>
      <w:r w:rsidRPr="00170092">
        <w:rPr>
          <w:rFonts w:ascii="Arial" w:hAnsi="Arial" w:cs="Arial"/>
          <w:sz w:val="28"/>
          <w:szCs w:val="28"/>
        </w:rPr>
        <w:t xml:space="preserve"> It was submitted that the affidavit showed that P</w:t>
      </w:r>
      <w:r w:rsidR="005A4F79" w:rsidRPr="00170092">
        <w:rPr>
          <w:rFonts w:ascii="Arial" w:hAnsi="Arial" w:cs="Arial"/>
          <w:sz w:val="28"/>
          <w:szCs w:val="28"/>
        </w:rPr>
        <w:t xml:space="preserve">atriotic </w:t>
      </w:r>
      <w:r w:rsidRPr="00170092">
        <w:rPr>
          <w:rFonts w:ascii="Arial" w:hAnsi="Arial" w:cs="Arial"/>
          <w:sz w:val="28"/>
          <w:szCs w:val="28"/>
        </w:rPr>
        <w:t>F</w:t>
      </w:r>
      <w:r w:rsidR="005A4F79" w:rsidRPr="00170092">
        <w:rPr>
          <w:rFonts w:ascii="Arial" w:hAnsi="Arial" w:cs="Arial"/>
          <w:sz w:val="28"/>
          <w:szCs w:val="28"/>
        </w:rPr>
        <w:t>ront</w:t>
      </w:r>
      <w:r w:rsidRPr="00170092">
        <w:rPr>
          <w:rFonts w:ascii="Arial" w:hAnsi="Arial" w:cs="Arial"/>
          <w:sz w:val="28"/>
          <w:szCs w:val="28"/>
        </w:rPr>
        <w:t xml:space="preserve"> has an interest since it had petitioned the three constituencies under contention. </w:t>
      </w:r>
    </w:p>
    <w:p w:rsidR="004E6BD2" w:rsidRPr="00170092" w:rsidRDefault="004E6BD2" w:rsidP="004E6BD2">
      <w:pPr>
        <w:spacing w:after="0" w:line="240" w:lineRule="auto"/>
        <w:jc w:val="both"/>
        <w:rPr>
          <w:rFonts w:ascii="Arial" w:hAnsi="Arial" w:cs="Arial"/>
          <w:b/>
          <w:i/>
          <w:sz w:val="28"/>
          <w:szCs w:val="28"/>
        </w:rPr>
      </w:pPr>
    </w:p>
    <w:p w:rsidR="00CB15DB" w:rsidRDefault="00CB15DB" w:rsidP="00170092">
      <w:pPr>
        <w:spacing w:line="360" w:lineRule="auto"/>
        <w:jc w:val="both"/>
        <w:rPr>
          <w:rFonts w:ascii="Arial" w:hAnsi="Arial" w:cs="Arial"/>
          <w:sz w:val="28"/>
          <w:szCs w:val="28"/>
        </w:rPr>
      </w:pPr>
      <w:r w:rsidRPr="00170092">
        <w:rPr>
          <w:rFonts w:ascii="Arial" w:hAnsi="Arial" w:cs="Arial"/>
          <w:sz w:val="28"/>
          <w:szCs w:val="28"/>
        </w:rPr>
        <w:t xml:space="preserve">It was also </w:t>
      </w:r>
      <w:r w:rsidR="00822DAA" w:rsidRPr="00170092">
        <w:rPr>
          <w:rFonts w:ascii="Arial" w:hAnsi="Arial" w:cs="Arial"/>
          <w:sz w:val="28"/>
          <w:szCs w:val="28"/>
        </w:rPr>
        <w:t xml:space="preserve">argued </w:t>
      </w:r>
      <w:r w:rsidRPr="00170092">
        <w:rPr>
          <w:rFonts w:ascii="Arial" w:hAnsi="Arial" w:cs="Arial"/>
          <w:sz w:val="28"/>
          <w:szCs w:val="28"/>
        </w:rPr>
        <w:t xml:space="preserve">that section 108 of </w:t>
      </w:r>
      <w:r w:rsidR="00822DAA" w:rsidRPr="00170092">
        <w:rPr>
          <w:rFonts w:ascii="Arial" w:hAnsi="Arial" w:cs="Arial"/>
          <w:sz w:val="28"/>
          <w:szCs w:val="28"/>
        </w:rPr>
        <w:t xml:space="preserve">the Electoral </w:t>
      </w:r>
      <w:r w:rsidRPr="00170092">
        <w:rPr>
          <w:rFonts w:ascii="Arial" w:hAnsi="Arial" w:cs="Arial"/>
          <w:sz w:val="28"/>
          <w:szCs w:val="28"/>
        </w:rPr>
        <w:t xml:space="preserve">Act no. 12 of 2006 as read with Article 67 of </w:t>
      </w:r>
      <w:r w:rsidR="00822DAA" w:rsidRPr="00170092">
        <w:rPr>
          <w:rFonts w:ascii="Arial" w:hAnsi="Arial" w:cs="Arial"/>
          <w:sz w:val="28"/>
          <w:szCs w:val="28"/>
        </w:rPr>
        <w:t>the Constitution</w:t>
      </w:r>
      <w:r w:rsidRPr="00170092">
        <w:rPr>
          <w:rFonts w:ascii="Arial" w:hAnsi="Arial" w:cs="Arial"/>
          <w:sz w:val="28"/>
          <w:szCs w:val="28"/>
        </w:rPr>
        <w:t xml:space="preserve"> provide for the holding of by-elections within a period of 90 days, and as such it is the interest of P</w:t>
      </w:r>
      <w:r w:rsidR="005A4F79" w:rsidRPr="00170092">
        <w:rPr>
          <w:rFonts w:ascii="Arial" w:hAnsi="Arial" w:cs="Arial"/>
          <w:sz w:val="28"/>
          <w:szCs w:val="28"/>
        </w:rPr>
        <w:t xml:space="preserve">atriotic </w:t>
      </w:r>
      <w:r w:rsidRPr="00170092">
        <w:rPr>
          <w:rFonts w:ascii="Arial" w:hAnsi="Arial" w:cs="Arial"/>
          <w:sz w:val="28"/>
          <w:szCs w:val="28"/>
        </w:rPr>
        <w:t>F</w:t>
      </w:r>
      <w:r w:rsidR="005A4F79" w:rsidRPr="00170092">
        <w:rPr>
          <w:rFonts w:ascii="Arial" w:hAnsi="Arial" w:cs="Arial"/>
          <w:sz w:val="28"/>
          <w:szCs w:val="28"/>
        </w:rPr>
        <w:t>ront</w:t>
      </w:r>
      <w:r w:rsidRPr="00170092">
        <w:rPr>
          <w:rFonts w:ascii="Arial" w:hAnsi="Arial" w:cs="Arial"/>
          <w:sz w:val="28"/>
          <w:szCs w:val="28"/>
        </w:rPr>
        <w:t xml:space="preserve"> that the law is enforced and the rights of the party are taken </w:t>
      </w:r>
      <w:r w:rsidRPr="00170092">
        <w:rPr>
          <w:rFonts w:ascii="Arial" w:hAnsi="Arial" w:cs="Arial"/>
          <w:sz w:val="28"/>
          <w:szCs w:val="28"/>
        </w:rPr>
        <w:lastRenderedPageBreak/>
        <w:t xml:space="preserve">care of since they intend to sponsor candidates to contest for the said constituencies. </w:t>
      </w:r>
    </w:p>
    <w:p w:rsidR="004E6BD2" w:rsidRPr="00170092" w:rsidRDefault="004E6BD2" w:rsidP="004E6BD2">
      <w:pPr>
        <w:spacing w:after="0" w:line="240" w:lineRule="auto"/>
        <w:jc w:val="both"/>
        <w:rPr>
          <w:rFonts w:ascii="Arial" w:hAnsi="Arial" w:cs="Arial"/>
          <w:sz w:val="28"/>
          <w:szCs w:val="28"/>
        </w:rPr>
      </w:pPr>
    </w:p>
    <w:p w:rsidR="00CB15DB" w:rsidRDefault="00822DAA" w:rsidP="00170092">
      <w:pPr>
        <w:spacing w:line="360" w:lineRule="auto"/>
        <w:jc w:val="both"/>
        <w:rPr>
          <w:rFonts w:ascii="Arial" w:hAnsi="Arial" w:cs="Arial"/>
          <w:sz w:val="28"/>
          <w:szCs w:val="28"/>
        </w:rPr>
      </w:pPr>
      <w:r w:rsidRPr="00170092">
        <w:rPr>
          <w:rFonts w:ascii="Arial" w:hAnsi="Arial" w:cs="Arial"/>
          <w:sz w:val="28"/>
          <w:szCs w:val="28"/>
        </w:rPr>
        <w:t xml:space="preserve">The Applicants’ counsels responded </w:t>
      </w:r>
      <w:r w:rsidR="00CB15DB" w:rsidRPr="00170092">
        <w:rPr>
          <w:rFonts w:ascii="Arial" w:hAnsi="Arial" w:cs="Arial"/>
          <w:sz w:val="28"/>
          <w:szCs w:val="28"/>
        </w:rPr>
        <w:t xml:space="preserve">that the authorities cited by the </w:t>
      </w:r>
      <w:r w:rsidR="005A4F79" w:rsidRPr="00170092">
        <w:rPr>
          <w:rFonts w:ascii="Arial" w:hAnsi="Arial" w:cs="Arial"/>
          <w:sz w:val="28"/>
          <w:szCs w:val="28"/>
        </w:rPr>
        <w:t>Interested Party</w:t>
      </w:r>
      <w:r w:rsidR="00CB15DB" w:rsidRPr="00170092">
        <w:rPr>
          <w:rFonts w:ascii="Arial" w:hAnsi="Arial" w:cs="Arial"/>
          <w:sz w:val="28"/>
          <w:szCs w:val="28"/>
        </w:rPr>
        <w:t xml:space="preserve"> are not judicial review cases but ordinary matters between parties except for one case. With Judicial review proceedings, a party is not at liberty to invoke any other provision except Order 53 of the Rules of the Supreme Court </w:t>
      </w:r>
      <w:r w:rsidR="00867B6C" w:rsidRPr="00170092">
        <w:rPr>
          <w:rFonts w:ascii="Arial" w:hAnsi="Arial" w:cs="Arial"/>
          <w:sz w:val="28"/>
          <w:szCs w:val="28"/>
        </w:rPr>
        <w:t>(</w:t>
      </w:r>
      <w:r w:rsidRPr="00170092">
        <w:rPr>
          <w:rFonts w:ascii="Arial" w:hAnsi="Arial" w:cs="Arial"/>
          <w:sz w:val="28"/>
          <w:szCs w:val="28"/>
        </w:rPr>
        <w:t>RSC)</w:t>
      </w:r>
      <w:r w:rsidR="00CB15DB" w:rsidRPr="00170092">
        <w:rPr>
          <w:rFonts w:ascii="Arial" w:hAnsi="Arial" w:cs="Arial"/>
          <w:sz w:val="28"/>
          <w:szCs w:val="28"/>
        </w:rPr>
        <w:t xml:space="preserve">. </w:t>
      </w:r>
      <w:r w:rsidR="00097944" w:rsidRPr="00170092">
        <w:rPr>
          <w:rFonts w:ascii="Arial" w:hAnsi="Arial" w:cs="Arial"/>
          <w:sz w:val="28"/>
          <w:szCs w:val="28"/>
        </w:rPr>
        <w:t>That</w:t>
      </w:r>
      <w:r w:rsidR="00CB15DB" w:rsidRPr="00170092">
        <w:rPr>
          <w:rFonts w:ascii="Arial" w:hAnsi="Arial" w:cs="Arial"/>
          <w:sz w:val="28"/>
          <w:szCs w:val="28"/>
        </w:rPr>
        <w:t xml:space="preserve"> Order 14 High Court </w:t>
      </w:r>
      <w:r w:rsidR="00097944" w:rsidRPr="00170092">
        <w:rPr>
          <w:rFonts w:ascii="Arial" w:hAnsi="Arial" w:cs="Arial"/>
          <w:sz w:val="28"/>
          <w:szCs w:val="28"/>
        </w:rPr>
        <w:t xml:space="preserve">Rules </w:t>
      </w:r>
      <w:r w:rsidR="00CB15DB" w:rsidRPr="00170092">
        <w:rPr>
          <w:rFonts w:ascii="Arial" w:hAnsi="Arial" w:cs="Arial"/>
          <w:sz w:val="28"/>
          <w:szCs w:val="28"/>
        </w:rPr>
        <w:t xml:space="preserve">which the </w:t>
      </w:r>
      <w:r w:rsidR="00097944" w:rsidRPr="00170092">
        <w:rPr>
          <w:rFonts w:ascii="Arial" w:hAnsi="Arial" w:cs="Arial"/>
          <w:sz w:val="28"/>
          <w:szCs w:val="28"/>
        </w:rPr>
        <w:t>Interested Party</w:t>
      </w:r>
      <w:r w:rsidR="00CB15DB" w:rsidRPr="00170092">
        <w:rPr>
          <w:rFonts w:ascii="Arial" w:hAnsi="Arial" w:cs="Arial"/>
          <w:sz w:val="28"/>
          <w:szCs w:val="28"/>
        </w:rPr>
        <w:t xml:space="preserve"> ha</w:t>
      </w:r>
      <w:r w:rsidR="00097944" w:rsidRPr="00170092">
        <w:rPr>
          <w:rFonts w:ascii="Arial" w:hAnsi="Arial" w:cs="Arial"/>
          <w:sz w:val="28"/>
          <w:szCs w:val="28"/>
        </w:rPr>
        <w:t>s</w:t>
      </w:r>
      <w:r w:rsidR="00CB15DB" w:rsidRPr="00170092">
        <w:rPr>
          <w:rFonts w:ascii="Arial" w:hAnsi="Arial" w:cs="Arial"/>
          <w:sz w:val="28"/>
          <w:szCs w:val="28"/>
        </w:rPr>
        <w:t xml:space="preserve"> relied on, is a wrong provision of the law in </w:t>
      </w:r>
      <w:r w:rsidR="0091768D" w:rsidRPr="00170092">
        <w:rPr>
          <w:rFonts w:ascii="Arial" w:hAnsi="Arial" w:cs="Arial"/>
          <w:sz w:val="28"/>
          <w:szCs w:val="28"/>
        </w:rPr>
        <w:t>judicial review</w:t>
      </w:r>
      <w:r w:rsidR="00CB15DB" w:rsidRPr="00170092">
        <w:rPr>
          <w:rFonts w:ascii="Arial" w:hAnsi="Arial" w:cs="Arial"/>
          <w:sz w:val="28"/>
          <w:szCs w:val="28"/>
        </w:rPr>
        <w:t xml:space="preserve"> cases. Section 10 of the High court provides that in cases where our laws do not provide for procedure, we should seek refuge in the provisions of the </w:t>
      </w:r>
      <w:r w:rsidR="00097944" w:rsidRPr="00170092">
        <w:rPr>
          <w:rFonts w:ascii="Arial" w:hAnsi="Arial" w:cs="Arial"/>
          <w:sz w:val="28"/>
          <w:szCs w:val="28"/>
        </w:rPr>
        <w:t>Rules of the Supreme Court (</w:t>
      </w:r>
      <w:r w:rsidR="00867B6C" w:rsidRPr="00170092">
        <w:rPr>
          <w:rFonts w:ascii="Arial" w:hAnsi="Arial" w:cs="Arial"/>
          <w:sz w:val="28"/>
          <w:szCs w:val="28"/>
        </w:rPr>
        <w:t>RSC</w:t>
      </w:r>
      <w:r w:rsidR="00097944" w:rsidRPr="00170092">
        <w:rPr>
          <w:rFonts w:ascii="Arial" w:hAnsi="Arial" w:cs="Arial"/>
          <w:sz w:val="28"/>
          <w:szCs w:val="28"/>
        </w:rPr>
        <w:t>)</w:t>
      </w:r>
      <w:r w:rsidR="00CB15DB" w:rsidRPr="00170092">
        <w:rPr>
          <w:rFonts w:ascii="Arial" w:hAnsi="Arial" w:cs="Arial"/>
          <w:sz w:val="28"/>
          <w:szCs w:val="28"/>
        </w:rPr>
        <w:t xml:space="preserve"> 1999 </w:t>
      </w:r>
      <w:r w:rsidR="00867B6C" w:rsidRPr="00170092">
        <w:rPr>
          <w:rFonts w:ascii="Arial" w:hAnsi="Arial" w:cs="Arial"/>
          <w:sz w:val="28"/>
          <w:szCs w:val="28"/>
        </w:rPr>
        <w:t>E</w:t>
      </w:r>
      <w:r w:rsidR="00CB15DB" w:rsidRPr="00170092">
        <w:rPr>
          <w:rFonts w:ascii="Arial" w:hAnsi="Arial" w:cs="Arial"/>
          <w:sz w:val="28"/>
          <w:szCs w:val="28"/>
        </w:rPr>
        <w:t xml:space="preserve">dition. A party seeking to join judicial review proceedings must rely on Order 53 </w:t>
      </w:r>
      <w:r w:rsidR="00097944" w:rsidRPr="00170092">
        <w:rPr>
          <w:rFonts w:ascii="Arial" w:hAnsi="Arial" w:cs="Arial"/>
          <w:sz w:val="28"/>
          <w:szCs w:val="28"/>
        </w:rPr>
        <w:t>RSC</w:t>
      </w:r>
      <w:r w:rsidR="00CB15DB" w:rsidRPr="00170092">
        <w:rPr>
          <w:rFonts w:ascii="Arial" w:hAnsi="Arial" w:cs="Arial"/>
          <w:sz w:val="28"/>
          <w:szCs w:val="28"/>
        </w:rPr>
        <w:t xml:space="preserve"> and not any other provisions of the law.</w:t>
      </w:r>
    </w:p>
    <w:p w:rsidR="004E6BD2" w:rsidRPr="00170092" w:rsidRDefault="004E6BD2" w:rsidP="004E6BD2">
      <w:pPr>
        <w:spacing w:after="0" w:line="240" w:lineRule="auto"/>
        <w:jc w:val="both"/>
        <w:rPr>
          <w:rFonts w:ascii="Arial" w:hAnsi="Arial" w:cs="Arial"/>
          <w:sz w:val="28"/>
          <w:szCs w:val="28"/>
        </w:rPr>
      </w:pPr>
    </w:p>
    <w:p w:rsidR="00CB15DB" w:rsidRPr="00170092" w:rsidRDefault="00867B6C" w:rsidP="00170092">
      <w:pPr>
        <w:spacing w:line="360" w:lineRule="auto"/>
        <w:jc w:val="both"/>
        <w:rPr>
          <w:rFonts w:ascii="Arial" w:hAnsi="Arial" w:cs="Arial"/>
          <w:sz w:val="28"/>
          <w:szCs w:val="28"/>
        </w:rPr>
      </w:pPr>
      <w:r w:rsidRPr="00170092">
        <w:rPr>
          <w:rFonts w:ascii="Arial" w:hAnsi="Arial" w:cs="Arial"/>
          <w:sz w:val="28"/>
          <w:szCs w:val="28"/>
        </w:rPr>
        <w:t xml:space="preserve">The Supreme Court authority of </w:t>
      </w:r>
      <w:r w:rsidR="004D1B3F">
        <w:rPr>
          <w:rFonts w:ascii="Arial" w:hAnsi="Arial" w:cs="Arial"/>
          <w:b/>
          <w:sz w:val="28"/>
          <w:szCs w:val="28"/>
          <w:u w:val="single"/>
        </w:rPr>
        <w:t>Dean Mung’omba and Others Vs Peter Machungwa and O</w:t>
      </w:r>
      <w:r w:rsidR="00CB15DB" w:rsidRPr="00170092">
        <w:rPr>
          <w:rFonts w:ascii="Arial" w:hAnsi="Arial" w:cs="Arial"/>
          <w:b/>
          <w:sz w:val="28"/>
          <w:szCs w:val="28"/>
          <w:u w:val="single"/>
        </w:rPr>
        <w:t>thers</w:t>
      </w:r>
      <w:r w:rsidRPr="00170092">
        <w:rPr>
          <w:rFonts w:ascii="Arial" w:hAnsi="Arial" w:cs="Arial"/>
          <w:b/>
          <w:sz w:val="28"/>
          <w:szCs w:val="28"/>
          <w:u w:val="single"/>
        </w:rPr>
        <w:t xml:space="preserve"> (</w:t>
      </w:r>
      <w:r w:rsidR="00CB15DB" w:rsidRPr="00170092">
        <w:rPr>
          <w:rFonts w:ascii="Arial" w:hAnsi="Arial" w:cs="Arial"/>
          <w:b/>
          <w:sz w:val="28"/>
          <w:szCs w:val="28"/>
          <w:u w:val="single"/>
        </w:rPr>
        <w:t>2003</w:t>
      </w:r>
      <w:r w:rsidRPr="00170092">
        <w:rPr>
          <w:rFonts w:ascii="Arial" w:hAnsi="Arial" w:cs="Arial"/>
          <w:b/>
          <w:sz w:val="28"/>
          <w:szCs w:val="28"/>
          <w:u w:val="single"/>
        </w:rPr>
        <w:t>)</w:t>
      </w:r>
      <w:r w:rsidR="00CB15DB" w:rsidRPr="00170092">
        <w:rPr>
          <w:rFonts w:ascii="Arial" w:hAnsi="Arial" w:cs="Arial"/>
          <w:b/>
          <w:sz w:val="28"/>
          <w:szCs w:val="28"/>
          <w:u w:val="single"/>
        </w:rPr>
        <w:t xml:space="preserve"> ZR 17</w:t>
      </w:r>
      <w:r w:rsidRPr="00170092">
        <w:rPr>
          <w:rFonts w:ascii="Arial" w:hAnsi="Arial" w:cs="Arial"/>
          <w:sz w:val="28"/>
          <w:szCs w:val="28"/>
        </w:rPr>
        <w:t xml:space="preserve"> was cited as stating that:</w:t>
      </w:r>
    </w:p>
    <w:p w:rsidR="00CB15DB" w:rsidRDefault="00CB15DB" w:rsidP="00170092">
      <w:pPr>
        <w:spacing w:line="360" w:lineRule="auto"/>
        <w:jc w:val="both"/>
        <w:rPr>
          <w:rFonts w:ascii="Arial" w:hAnsi="Arial" w:cs="Arial"/>
          <w:b/>
          <w:i/>
          <w:sz w:val="28"/>
          <w:szCs w:val="28"/>
        </w:rPr>
      </w:pPr>
      <w:r w:rsidRPr="00170092">
        <w:rPr>
          <w:rFonts w:ascii="Arial" w:hAnsi="Arial" w:cs="Arial"/>
          <w:b/>
          <w:i/>
          <w:sz w:val="28"/>
          <w:szCs w:val="28"/>
        </w:rPr>
        <w:t xml:space="preserve">“It is accepted that there is no rule under the High Court Rules under which judicial review proceedings can be instituted and conducted and by virtue of section 10 of the High Court Act, Cap 27, the court is guided as to procedure and practice to be adopted.  Having accepted that there is no practice and procedure prescribed under our Rules, we follow the practice and procedure for the time being observed in England in the High Court of Justice. The practice and procedure in England is provided for in Order 53 of the Rules of the Supreme Court (RSC). Order 53 is very detailed. In it one will find the law as on what </w:t>
      </w:r>
      <w:r w:rsidRPr="00170092">
        <w:rPr>
          <w:rFonts w:ascii="Arial" w:hAnsi="Arial" w:cs="Arial"/>
          <w:b/>
          <w:i/>
          <w:sz w:val="28"/>
          <w:szCs w:val="28"/>
        </w:rPr>
        <w:lastRenderedPageBreak/>
        <w:t>basis judicial review is founded; the parties; how to seek the remedies and what remedies are available.  Under the parties, care is taken not only as to who can initially commence the proceedings, but also who can possibly join or be joined.  The Order further provides the sort and form of evidence required at the hearing.</w:t>
      </w:r>
    </w:p>
    <w:p w:rsidR="004E6BD2" w:rsidRPr="00170092" w:rsidRDefault="004E6BD2" w:rsidP="004E6BD2">
      <w:pPr>
        <w:spacing w:after="0" w:line="240" w:lineRule="auto"/>
        <w:jc w:val="both"/>
        <w:rPr>
          <w:rFonts w:ascii="Arial" w:hAnsi="Arial" w:cs="Arial"/>
          <w:b/>
          <w:i/>
          <w:sz w:val="28"/>
          <w:szCs w:val="28"/>
        </w:rPr>
      </w:pPr>
    </w:p>
    <w:p w:rsidR="00CB15DB" w:rsidRDefault="00867B6C" w:rsidP="00170092">
      <w:pPr>
        <w:spacing w:line="360" w:lineRule="auto"/>
        <w:jc w:val="both"/>
        <w:rPr>
          <w:rFonts w:ascii="Arial" w:hAnsi="Arial" w:cs="Arial"/>
          <w:b/>
          <w:i/>
          <w:sz w:val="28"/>
          <w:szCs w:val="28"/>
        </w:rPr>
      </w:pPr>
      <w:r w:rsidRPr="00170092">
        <w:rPr>
          <w:rFonts w:ascii="Arial" w:hAnsi="Arial" w:cs="Arial"/>
          <w:b/>
          <w:i/>
          <w:sz w:val="28"/>
          <w:szCs w:val="28"/>
        </w:rPr>
        <w:t>O</w:t>
      </w:r>
      <w:r w:rsidR="00CB15DB" w:rsidRPr="00170092">
        <w:rPr>
          <w:rFonts w:ascii="Arial" w:hAnsi="Arial" w:cs="Arial"/>
          <w:b/>
          <w:i/>
          <w:sz w:val="28"/>
          <w:szCs w:val="28"/>
        </w:rPr>
        <w:t>nce it is accepted that our Rules do not provide for the practice and procedure on judicial review and we adopt the practice and procedure followed in England, our Rules for the purposes of judicial review are completely discarded and there is strict following of the procedure and practice in Order 53 of RSC. It will be noted from the learned editors of the White Book (RSC), that Order 53 created a uniform, flexible and comprehensive code of procedure for the exercise by the High Court of its supervisory jurisdiction over the proceedings and decisions of inferior courts, tribunals and other persons or bodies which perform public duties or functions.  The procedure of judicial review enables one seeking to challenge an administrative act or omission to apply to the High Court for one of the prerogative orders of mandamus, certiorari or prohibition, or in appropriate circumstances to declaration, injunction or damages.   As it is a comprehensive code of procedure on judicial review, our Orders 14 and 18 High Court</w:t>
      </w:r>
      <w:r w:rsidR="0091768D" w:rsidRPr="00170092">
        <w:rPr>
          <w:rFonts w:ascii="Arial" w:hAnsi="Arial" w:cs="Arial"/>
          <w:b/>
          <w:i/>
          <w:sz w:val="28"/>
          <w:szCs w:val="28"/>
        </w:rPr>
        <w:t xml:space="preserve"> Rules</w:t>
      </w:r>
      <w:r w:rsidR="00CB15DB" w:rsidRPr="00170092">
        <w:rPr>
          <w:rFonts w:ascii="Arial" w:hAnsi="Arial" w:cs="Arial"/>
          <w:b/>
          <w:i/>
          <w:sz w:val="28"/>
          <w:szCs w:val="28"/>
        </w:rPr>
        <w:t xml:space="preserve"> are inapplicable.  These Orders are only relevant to process begun under our rules and when applicable.”</w:t>
      </w:r>
    </w:p>
    <w:p w:rsidR="004E6BD2" w:rsidRPr="00170092" w:rsidRDefault="004E6BD2" w:rsidP="004E6BD2">
      <w:pPr>
        <w:spacing w:after="0" w:line="240" w:lineRule="auto"/>
        <w:jc w:val="both"/>
        <w:rPr>
          <w:rFonts w:ascii="Arial" w:hAnsi="Arial" w:cs="Arial"/>
          <w:b/>
          <w:i/>
          <w:sz w:val="28"/>
          <w:szCs w:val="28"/>
        </w:rPr>
      </w:pPr>
    </w:p>
    <w:p w:rsidR="00CB15DB" w:rsidRDefault="00867B6C" w:rsidP="00170092">
      <w:pPr>
        <w:spacing w:line="360" w:lineRule="auto"/>
        <w:jc w:val="both"/>
        <w:rPr>
          <w:rFonts w:ascii="Arial" w:hAnsi="Arial" w:cs="Arial"/>
          <w:sz w:val="28"/>
          <w:szCs w:val="28"/>
        </w:rPr>
      </w:pPr>
      <w:r w:rsidRPr="00170092">
        <w:rPr>
          <w:rFonts w:ascii="Arial" w:hAnsi="Arial" w:cs="Arial"/>
          <w:sz w:val="28"/>
          <w:szCs w:val="28"/>
        </w:rPr>
        <w:t xml:space="preserve">It was thus </w:t>
      </w:r>
      <w:r w:rsidR="00CB15DB" w:rsidRPr="00170092">
        <w:rPr>
          <w:rFonts w:ascii="Arial" w:hAnsi="Arial" w:cs="Arial"/>
          <w:sz w:val="28"/>
          <w:szCs w:val="28"/>
        </w:rPr>
        <w:t xml:space="preserve">submitted that the application for joinder must be dismissed on the basis of invoking wrong </w:t>
      </w:r>
      <w:r w:rsidRPr="00170092">
        <w:rPr>
          <w:rFonts w:ascii="Arial" w:hAnsi="Arial" w:cs="Arial"/>
          <w:sz w:val="28"/>
          <w:szCs w:val="28"/>
        </w:rPr>
        <w:t>orders instead of Order 53 RSC</w:t>
      </w:r>
      <w:r w:rsidR="00CB15DB" w:rsidRPr="00170092">
        <w:rPr>
          <w:rFonts w:ascii="Arial" w:hAnsi="Arial" w:cs="Arial"/>
          <w:sz w:val="28"/>
          <w:szCs w:val="28"/>
        </w:rPr>
        <w:t>.</w:t>
      </w:r>
      <w:r w:rsidR="0069043F" w:rsidRPr="00170092">
        <w:rPr>
          <w:rFonts w:ascii="Arial" w:hAnsi="Arial" w:cs="Arial"/>
          <w:sz w:val="28"/>
          <w:szCs w:val="28"/>
        </w:rPr>
        <w:t xml:space="preserve"> The Applicants’ counsels also cited the case of </w:t>
      </w:r>
      <w:r w:rsidR="0069043F" w:rsidRPr="00170092">
        <w:rPr>
          <w:rFonts w:ascii="Arial" w:hAnsi="Arial" w:cs="Arial"/>
          <w:b/>
          <w:sz w:val="28"/>
          <w:szCs w:val="28"/>
          <w:u w:val="single"/>
        </w:rPr>
        <w:t xml:space="preserve">Zambia Wildlife </w:t>
      </w:r>
      <w:r w:rsidR="00AB53E4" w:rsidRPr="00170092">
        <w:rPr>
          <w:rFonts w:ascii="Arial" w:hAnsi="Arial" w:cs="Arial"/>
          <w:b/>
          <w:sz w:val="28"/>
          <w:szCs w:val="28"/>
          <w:u w:val="single"/>
        </w:rPr>
        <w:t>A</w:t>
      </w:r>
      <w:r w:rsidR="0069043F" w:rsidRPr="00170092">
        <w:rPr>
          <w:rFonts w:ascii="Arial" w:hAnsi="Arial" w:cs="Arial"/>
          <w:b/>
          <w:sz w:val="28"/>
          <w:szCs w:val="28"/>
          <w:u w:val="single"/>
        </w:rPr>
        <w:t xml:space="preserve">uthority and </w:t>
      </w:r>
      <w:r w:rsidR="004D1B3F">
        <w:rPr>
          <w:rFonts w:ascii="Arial" w:hAnsi="Arial" w:cs="Arial"/>
          <w:b/>
          <w:sz w:val="28"/>
          <w:szCs w:val="28"/>
          <w:u w:val="single"/>
        </w:rPr>
        <w:lastRenderedPageBreak/>
        <w:t>O</w:t>
      </w:r>
      <w:r w:rsidR="0069043F" w:rsidRPr="00170092">
        <w:rPr>
          <w:rFonts w:ascii="Arial" w:hAnsi="Arial" w:cs="Arial"/>
          <w:b/>
          <w:sz w:val="28"/>
          <w:szCs w:val="28"/>
          <w:u w:val="single"/>
        </w:rPr>
        <w:t>thers Vs Muteeta Community Resources Board Development Co-operative Society (2009) ZR 159</w:t>
      </w:r>
      <w:r w:rsidR="0069043F" w:rsidRPr="00170092">
        <w:rPr>
          <w:rFonts w:ascii="Arial" w:hAnsi="Arial" w:cs="Arial"/>
          <w:sz w:val="28"/>
          <w:szCs w:val="28"/>
        </w:rPr>
        <w:t xml:space="preserve"> as holding that the </w:t>
      </w:r>
      <w:r w:rsidR="0091768D" w:rsidRPr="00170092">
        <w:rPr>
          <w:rFonts w:ascii="Arial" w:hAnsi="Arial" w:cs="Arial"/>
          <w:sz w:val="28"/>
          <w:szCs w:val="28"/>
        </w:rPr>
        <w:t>R</w:t>
      </w:r>
      <w:r w:rsidR="0069043F" w:rsidRPr="00170092">
        <w:rPr>
          <w:rFonts w:ascii="Arial" w:hAnsi="Arial" w:cs="Arial"/>
          <w:sz w:val="28"/>
          <w:szCs w:val="28"/>
        </w:rPr>
        <w:t>ules of the Supreme Court Order 53 must be strictly adhered to.</w:t>
      </w:r>
      <w:r w:rsidR="00CB15DB" w:rsidRPr="00170092">
        <w:rPr>
          <w:rFonts w:ascii="Arial" w:hAnsi="Arial" w:cs="Arial"/>
          <w:sz w:val="28"/>
          <w:szCs w:val="28"/>
        </w:rPr>
        <w:t xml:space="preserve"> </w:t>
      </w:r>
      <w:r w:rsidRPr="00170092">
        <w:rPr>
          <w:rFonts w:ascii="Arial" w:hAnsi="Arial" w:cs="Arial"/>
          <w:sz w:val="28"/>
          <w:szCs w:val="28"/>
        </w:rPr>
        <w:t>F</w:t>
      </w:r>
      <w:r w:rsidR="00CB15DB" w:rsidRPr="00170092">
        <w:rPr>
          <w:rFonts w:ascii="Arial" w:hAnsi="Arial" w:cs="Arial"/>
          <w:sz w:val="28"/>
          <w:szCs w:val="28"/>
        </w:rPr>
        <w:t>urther that a party intending on joining must state if they are opposing, supporting or coming as friends of the court. Th</w:t>
      </w:r>
      <w:r w:rsidRPr="00170092">
        <w:rPr>
          <w:rFonts w:ascii="Arial" w:hAnsi="Arial" w:cs="Arial"/>
          <w:sz w:val="28"/>
          <w:szCs w:val="28"/>
        </w:rPr>
        <w:t xml:space="preserve">at the Intended Party’s </w:t>
      </w:r>
      <w:r w:rsidR="00CB15DB" w:rsidRPr="00170092">
        <w:rPr>
          <w:rFonts w:ascii="Arial" w:hAnsi="Arial" w:cs="Arial"/>
          <w:sz w:val="28"/>
          <w:szCs w:val="28"/>
        </w:rPr>
        <w:t>affidavit did not show the role that P</w:t>
      </w:r>
      <w:r w:rsidR="0069043F" w:rsidRPr="00170092">
        <w:rPr>
          <w:rFonts w:ascii="Arial" w:hAnsi="Arial" w:cs="Arial"/>
          <w:sz w:val="28"/>
          <w:szCs w:val="28"/>
        </w:rPr>
        <w:t xml:space="preserve">atriotic </w:t>
      </w:r>
      <w:r w:rsidR="00CB15DB" w:rsidRPr="00170092">
        <w:rPr>
          <w:rFonts w:ascii="Arial" w:hAnsi="Arial" w:cs="Arial"/>
          <w:sz w:val="28"/>
          <w:szCs w:val="28"/>
        </w:rPr>
        <w:t>F</w:t>
      </w:r>
      <w:r w:rsidR="0069043F" w:rsidRPr="00170092">
        <w:rPr>
          <w:rFonts w:ascii="Arial" w:hAnsi="Arial" w:cs="Arial"/>
          <w:sz w:val="28"/>
          <w:szCs w:val="28"/>
        </w:rPr>
        <w:t>ront</w:t>
      </w:r>
      <w:r w:rsidR="00CB15DB" w:rsidRPr="00170092">
        <w:rPr>
          <w:rFonts w:ascii="Arial" w:hAnsi="Arial" w:cs="Arial"/>
          <w:sz w:val="28"/>
          <w:szCs w:val="28"/>
        </w:rPr>
        <w:t xml:space="preserve"> will play in the proceedings. </w:t>
      </w:r>
      <w:r w:rsidR="0069043F" w:rsidRPr="00170092">
        <w:rPr>
          <w:rFonts w:ascii="Arial" w:hAnsi="Arial" w:cs="Arial"/>
          <w:sz w:val="28"/>
          <w:szCs w:val="28"/>
        </w:rPr>
        <w:t>That on this ground alone</w:t>
      </w:r>
      <w:r w:rsidR="00097944" w:rsidRPr="00170092">
        <w:rPr>
          <w:rFonts w:ascii="Arial" w:hAnsi="Arial" w:cs="Arial"/>
          <w:sz w:val="28"/>
          <w:szCs w:val="28"/>
        </w:rPr>
        <w:t xml:space="preserve"> of invoking wrong orders</w:t>
      </w:r>
      <w:r w:rsidR="0069043F" w:rsidRPr="00170092">
        <w:rPr>
          <w:rFonts w:ascii="Arial" w:hAnsi="Arial" w:cs="Arial"/>
          <w:sz w:val="28"/>
          <w:szCs w:val="28"/>
        </w:rPr>
        <w:t xml:space="preserve">, the </w:t>
      </w:r>
      <w:r w:rsidR="00CB15DB" w:rsidRPr="00170092">
        <w:rPr>
          <w:rFonts w:ascii="Arial" w:hAnsi="Arial" w:cs="Arial"/>
          <w:sz w:val="28"/>
          <w:szCs w:val="28"/>
        </w:rPr>
        <w:t xml:space="preserve">application </w:t>
      </w:r>
      <w:r w:rsidR="0069043F" w:rsidRPr="00170092">
        <w:rPr>
          <w:rFonts w:ascii="Arial" w:hAnsi="Arial" w:cs="Arial"/>
          <w:sz w:val="28"/>
          <w:szCs w:val="28"/>
        </w:rPr>
        <w:t>for non-joinder s</w:t>
      </w:r>
      <w:r w:rsidR="00CB15DB" w:rsidRPr="00170092">
        <w:rPr>
          <w:rFonts w:ascii="Arial" w:hAnsi="Arial" w:cs="Arial"/>
          <w:sz w:val="28"/>
          <w:szCs w:val="28"/>
        </w:rPr>
        <w:t>hould be dismissed with costs.</w:t>
      </w:r>
    </w:p>
    <w:p w:rsidR="004E6BD2" w:rsidRPr="00170092" w:rsidRDefault="004E6BD2" w:rsidP="004E6BD2">
      <w:pPr>
        <w:spacing w:after="0" w:line="240" w:lineRule="auto"/>
        <w:jc w:val="both"/>
        <w:rPr>
          <w:rFonts w:ascii="Arial" w:hAnsi="Arial" w:cs="Arial"/>
          <w:sz w:val="28"/>
          <w:szCs w:val="28"/>
        </w:rPr>
      </w:pPr>
    </w:p>
    <w:p w:rsidR="00CB15DB" w:rsidRPr="00170092" w:rsidRDefault="00CB15DB" w:rsidP="00170092">
      <w:pPr>
        <w:spacing w:line="360" w:lineRule="auto"/>
        <w:jc w:val="both"/>
        <w:rPr>
          <w:rFonts w:ascii="Arial" w:hAnsi="Arial" w:cs="Arial"/>
          <w:sz w:val="28"/>
          <w:szCs w:val="28"/>
        </w:rPr>
      </w:pPr>
      <w:r w:rsidRPr="00170092">
        <w:rPr>
          <w:rFonts w:ascii="Arial" w:hAnsi="Arial" w:cs="Arial"/>
          <w:sz w:val="28"/>
          <w:szCs w:val="28"/>
        </w:rPr>
        <w:t xml:space="preserve">It was </w:t>
      </w:r>
      <w:r w:rsidR="0069043F" w:rsidRPr="00170092">
        <w:rPr>
          <w:rFonts w:ascii="Arial" w:hAnsi="Arial" w:cs="Arial"/>
          <w:sz w:val="28"/>
          <w:szCs w:val="28"/>
        </w:rPr>
        <w:t xml:space="preserve">further </w:t>
      </w:r>
      <w:r w:rsidRPr="00170092">
        <w:rPr>
          <w:rFonts w:ascii="Arial" w:hAnsi="Arial" w:cs="Arial"/>
          <w:sz w:val="28"/>
          <w:szCs w:val="28"/>
        </w:rPr>
        <w:t xml:space="preserve">submitted that the </w:t>
      </w:r>
      <w:r w:rsidR="0069043F" w:rsidRPr="00170092">
        <w:rPr>
          <w:rFonts w:ascii="Arial" w:hAnsi="Arial" w:cs="Arial"/>
          <w:sz w:val="28"/>
          <w:szCs w:val="28"/>
        </w:rPr>
        <w:t>S</w:t>
      </w:r>
      <w:r w:rsidRPr="00170092">
        <w:rPr>
          <w:rFonts w:ascii="Arial" w:hAnsi="Arial" w:cs="Arial"/>
          <w:sz w:val="28"/>
          <w:szCs w:val="28"/>
        </w:rPr>
        <w:t xml:space="preserve">ecretary </w:t>
      </w:r>
      <w:r w:rsidR="0069043F" w:rsidRPr="00170092">
        <w:rPr>
          <w:rFonts w:ascii="Arial" w:hAnsi="Arial" w:cs="Arial"/>
          <w:sz w:val="28"/>
          <w:szCs w:val="28"/>
        </w:rPr>
        <w:t>G</w:t>
      </w:r>
      <w:r w:rsidRPr="00170092">
        <w:rPr>
          <w:rFonts w:ascii="Arial" w:hAnsi="Arial" w:cs="Arial"/>
          <w:sz w:val="28"/>
          <w:szCs w:val="28"/>
        </w:rPr>
        <w:t>eneral of P</w:t>
      </w:r>
      <w:r w:rsidR="0069043F" w:rsidRPr="00170092">
        <w:rPr>
          <w:rFonts w:ascii="Arial" w:hAnsi="Arial" w:cs="Arial"/>
          <w:sz w:val="28"/>
          <w:szCs w:val="28"/>
        </w:rPr>
        <w:t xml:space="preserve">atriotic </w:t>
      </w:r>
      <w:r w:rsidRPr="00170092">
        <w:rPr>
          <w:rFonts w:ascii="Arial" w:hAnsi="Arial" w:cs="Arial"/>
          <w:sz w:val="28"/>
          <w:szCs w:val="28"/>
        </w:rPr>
        <w:t>F</w:t>
      </w:r>
      <w:r w:rsidR="0069043F" w:rsidRPr="00170092">
        <w:rPr>
          <w:rFonts w:ascii="Arial" w:hAnsi="Arial" w:cs="Arial"/>
          <w:sz w:val="28"/>
          <w:szCs w:val="28"/>
        </w:rPr>
        <w:t xml:space="preserve">ront </w:t>
      </w:r>
      <w:r w:rsidRPr="00170092">
        <w:rPr>
          <w:rFonts w:ascii="Arial" w:hAnsi="Arial" w:cs="Arial"/>
          <w:sz w:val="28"/>
          <w:szCs w:val="28"/>
        </w:rPr>
        <w:t>cannot be allowed to be joined just because his party petitioned the seats and expended human and financial resources in the endeavour. Th</w:t>
      </w:r>
      <w:r w:rsidR="0069043F" w:rsidRPr="00170092">
        <w:rPr>
          <w:rFonts w:ascii="Arial" w:hAnsi="Arial" w:cs="Arial"/>
          <w:sz w:val="28"/>
          <w:szCs w:val="28"/>
        </w:rPr>
        <w:t xml:space="preserve">at the </w:t>
      </w:r>
      <w:r w:rsidRPr="00170092">
        <w:rPr>
          <w:rFonts w:ascii="Arial" w:hAnsi="Arial" w:cs="Arial"/>
          <w:sz w:val="28"/>
          <w:szCs w:val="28"/>
        </w:rPr>
        <w:t>affidavit did not show sufficient interest to warrant him to be a party to the proceedings</w:t>
      </w:r>
      <w:r w:rsidR="0069043F" w:rsidRPr="00170092">
        <w:rPr>
          <w:rFonts w:ascii="Arial" w:hAnsi="Arial" w:cs="Arial"/>
          <w:sz w:val="28"/>
          <w:szCs w:val="28"/>
        </w:rPr>
        <w:t xml:space="preserve"> as it </w:t>
      </w:r>
      <w:r w:rsidRPr="00170092">
        <w:rPr>
          <w:rFonts w:ascii="Arial" w:hAnsi="Arial" w:cs="Arial"/>
          <w:sz w:val="28"/>
          <w:szCs w:val="28"/>
        </w:rPr>
        <w:t xml:space="preserve">failed to meet the </w:t>
      </w:r>
      <w:r w:rsidRPr="00170092">
        <w:rPr>
          <w:rFonts w:ascii="Arial" w:hAnsi="Arial" w:cs="Arial"/>
          <w:i/>
          <w:sz w:val="28"/>
          <w:szCs w:val="28"/>
        </w:rPr>
        <w:t>locus standi</w:t>
      </w:r>
      <w:r w:rsidRPr="00170092">
        <w:rPr>
          <w:rFonts w:ascii="Arial" w:hAnsi="Arial" w:cs="Arial"/>
          <w:sz w:val="28"/>
          <w:szCs w:val="28"/>
        </w:rPr>
        <w:t xml:space="preserve"> test which requires sufficient interest</w:t>
      </w:r>
      <w:r w:rsidR="003B3607" w:rsidRPr="00170092">
        <w:rPr>
          <w:rFonts w:ascii="Arial" w:hAnsi="Arial" w:cs="Arial"/>
          <w:sz w:val="28"/>
          <w:szCs w:val="28"/>
        </w:rPr>
        <w:t xml:space="preserve"> as outlined in the case of </w:t>
      </w:r>
      <w:r w:rsidR="003B3607" w:rsidRPr="00170092">
        <w:rPr>
          <w:rFonts w:ascii="Arial" w:hAnsi="Arial" w:cs="Arial"/>
          <w:b/>
          <w:sz w:val="28"/>
          <w:szCs w:val="28"/>
          <w:u w:val="single"/>
        </w:rPr>
        <w:t>R V. Inland Revenue Commissioners, Ex-parte National federation of Self Employed and Small businesses Limited [1982] AC 617</w:t>
      </w:r>
      <w:r w:rsidR="003B3607" w:rsidRPr="00170092">
        <w:rPr>
          <w:rFonts w:ascii="Arial" w:hAnsi="Arial" w:cs="Arial"/>
          <w:b/>
          <w:sz w:val="28"/>
          <w:szCs w:val="28"/>
        </w:rPr>
        <w:t xml:space="preserve">. </w:t>
      </w:r>
      <w:r w:rsidRPr="00170092">
        <w:rPr>
          <w:rFonts w:ascii="Arial" w:hAnsi="Arial" w:cs="Arial"/>
          <w:i/>
          <w:sz w:val="28"/>
          <w:szCs w:val="28"/>
        </w:rPr>
        <w:t>Locus standi</w:t>
      </w:r>
      <w:r w:rsidRPr="00170092">
        <w:rPr>
          <w:rFonts w:ascii="Arial" w:hAnsi="Arial" w:cs="Arial"/>
          <w:sz w:val="28"/>
          <w:szCs w:val="28"/>
        </w:rPr>
        <w:t xml:space="preserve"> is the ability of the party to demonstrate to the Court sufficient connection to and harm from the law and action challenged to support that party’s participation in the case. </w:t>
      </w:r>
      <w:r w:rsidR="003B3607" w:rsidRPr="00170092">
        <w:rPr>
          <w:rFonts w:ascii="Arial" w:hAnsi="Arial" w:cs="Arial"/>
          <w:sz w:val="28"/>
          <w:szCs w:val="28"/>
        </w:rPr>
        <w:t>Th</w:t>
      </w:r>
      <w:r w:rsidR="00097944" w:rsidRPr="00170092">
        <w:rPr>
          <w:rFonts w:ascii="Arial" w:hAnsi="Arial" w:cs="Arial"/>
          <w:sz w:val="28"/>
          <w:szCs w:val="28"/>
        </w:rPr>
        <w:t>at th</w:t>
      </w:r>
      <w:r w:rsidR="003B3607" w:rsidRPr="00170092">
        <w:rPr>
          <w:rFonts w:ascii="Arial" w:hAnsi="Arial" w:cs="Arial"/>
          <w:sz w:val="28"/>
          <w:szCs w:val="28"/>
        </w:rPr>
        <w:t xml:space="preserve">e </w:t>
      </w:r>
      <w:r w:rsidRPr="00170092">
        <w:rPr>
          <w:rFonts w:ascii="Arial" w:hAnsi="Arial" w:cs="Arial"/>
          <w:sz w:val="28"/>
          <w:szCs w:val="28"/>
        </w:rPr>
        <w:t>P</w:t>
      </w:r>
      <w:r w:rsidR="003B3607" w:rsidRPr="00170092">
        <w:rPr>
          <w:rFonts w:ascii="Arial" w:hAnsi="Arial" w:cs="Arial"/>
          <w:sz w:val="28"/>
          <w:szCs w:val="28"/>
        </w:rPr>
        <w:t xml:space="preserve">atriotic </w:t>
      </w:r>
      <w:r w:rsidRPr="00170092">
        <w:rPr>
          <w:rFonts w:ascii="Arial" w:hAnsi="Arial" w:cs="Arial"/>
          <w:sz w:val="28"/>
          <w:szCs w:val="28"/>
        </w:rPr>
        <w:t>F</w:t>
      </w:r>
      <w:r w:rsidR="003B3607" w:rsidRPr="00170092">
        <w:rPr>
          <w:rFonts w:ascii="Arial" w:hAnsi="Arial" w:cs="Arial"/>
          <w:sz w:val="28"/>
          <w:szCs w:val="28"/>
        </w:rPr>
        <w:t xml:space="preserve">ront </w:t>
      </w:r>
      <w:r w:rsidRPr="00170092">
        <w:rPr>
          <w:rFonts w:ascii="Arial" w:hAnsi="Arial" w:cs="Arial"/>
          <w:sz w:val="28"/>
          <w:szCs w:val="28"/>
        </w:rPr>
        <w:t xml:space="preserve">through its </w:t>
      </w:r>
      <w:r w:rsidR="003B3607" w:rsidRPr="00170092">
        <w:rPr>
          <w:rFonts w:ascii="Arial" w:hAnsi="Arial" w:cs="Arial"/>
          <w:sz w:val="28"/>
          <w:szCs w:val="28"/>
        </w:rPr>
        <w:t>S</w:t>
      </w:r>
      <w:r w:rsidRPr="00170092">
        <w:rPr>
          <w:rFonts w:ascii="Arial" w:hAnsi="Arial" w:cs="Arial"/>
          <w:sz w:val="28"/>
          <w:szCs w:val="28"/>
        </w:rPr>
        <w:t xml:space="preserve">ecretary </w:t>
      </w:r>
      <w:r w:rsidR="003B3607" w:rsidRPr="00170092">
        <w:rPr>
          <w:rFonts w:ascii="Arial" w:hAnsi="Arial" w:cs="Arial"/>
          <w:sz w:val="28"/>
          <w:szCs w:val="28"/>
        </w:rPr>
        <w:t>G</w:t>
      </w:r>
      <w:r w:rsidRPr="00170092">
        <w:rPr>
          <w:rFonts w:ascii="Arial" w:hAnsi="Arial" w:cs="Arial"/>
          <w:sz w:val="28"/>
          <w:szCs w:val="28"/>
        </w:rPr>
        <w:t>eneral has failed to show the harm they would suffer as a result of the judicial review application. Human and financial resources cannot amount to sufficient interest in the eyes of the law. Whether the application succeeds or fails, the candidates of P</w:t>
      </w:r>
      <w:r w:rsidR="00097944" w:rsidRPr="00170092">
        <w:rPr>
          <w:rFonts w:ascii="Arial" w:hAnsi="Arial" w:cs="Arial"/>
          <w:sz w:val="28"/>
          <w:szCs w:val="28"/>
        </w:rPr>
        <w:t xml:space="preserve">atriotic </w:t>
      </w:r>
      <w:r w:rsidRPr="00170092">
        <w:rPr>
          <w:rFonts w:ascii="Arial" w:hAnsi="Arial" w:cs="Arial"/>
          <w:sz w:val="28"/>
          <w:szCs w:val="28"/>
        </w:rPr>
        <w:t>F</w:t>
      </w:r>
      <w:r w:rsidR="00097944" w:rsidRPr="00170092">
        <w:rPr>
          <w:rFonts w:ascii="Arial" w:hAnsi="Arial" w:cs="Arial"/>
          <w:sz w:val="28"/>
          <w:szCs w:val="28"/>
        </w:rPr>
        <w:t>ront</w:t>
      </w:r>
      <w:r w:rsidRPr="00170092">
        <w:rPr>
          <w:rFonts w:ascii="Arial" w:hAnsi="Arial" w:cs="Arial"/>
          <w:sz w:val="28"/>
          <w:szCs w:val="28"/>
        </w:rPr>
        <w:t xml:space="preserve"> will still be allowed to file in nominations if they so wish</w:t>
      </w:r>
      <w:r w:rsidR="003B3607" w:rsidRPr="00170092">
        <w:rPr>
          <w:rFonts w:ascii="Arial" w:hAnsi="Arial" w:cs="Arial"/>
          <w:sz w:val="28"/>
          <w:szCs w:val="28"/>
        </w:rPr>
        <w:t>ed</w:t>
      </w:r>
      <w:r w:rsidRPr="00170092">
        <w:rPr>
          <w:rFonts w:ascii="Arial" w:hAnsi="Arial" w:cs="Arial"/>
          <w:sz w:val="28"/>
          <w:szCs w:val="28"/>
        </w:rPr>
        <w:t xml:space="preserve">. </w:t>
      </w:r>
    </w:p>
    <w:p w:rsidR="00CB15DB" w:rsidRDefault="00CB15DB" w:rsidP="00170092">
      <w:pPr>
        <w:spacing w:line="360" w:lineRule="auto"/>
        <w:jc w:val="both"/>
        <w:rPr>
          <w:rFonts w:ascii="Arial" w:hAnsi="Arial" w:cs="Arial"/>
          <w:b/>
          <w:i/>
          <w:sz w:val="28"/>
          <w:szCs w:val="28"/>
        </w:rPr>
      </w:pPr>
      <w:r w:rsidRPr="00170092">
        <w:rPr>
          <w:rFonts w:ascii="Arial" w:hAnsi="Arial" w:cs="Arial"/>
          <w:sz w:val="28"/>
          <w:szCs w:val="28"/>
        </w:rPr>
        <w:lastRenderedPageBreak/>
        <w:t xml:space="preserve">Another case relied </w:t>
      </w:r>
      <w:r w:rsidR="003B3607" w:rsidRPr="00170092">
        <w:rPr>
          <w:rFonts w:ascii="Arial" w:hAnsi="Arial" w:cs="Arial"/>
          <w:sz w:val="28"/>
          <w:szCs w:val="28"/>
        </w:rPr>
        <w:t>up</w:t>
      </w:r>
      <w:r w:rsidRPr="00170092">
        <w:rPr>
          <w:rFonts w:ascii="Arial" w:hAnsi="Arial" w:cs="Arial"/>
          <w:sz w:val="28"/>
          <w:szCs w:val="28"/>
        </w:rPr>
        <w:t xml:space="preserve">on </w:t>
      </w:r>
      <w:r w:rsidR="003B3607" w:rsidRPr="00170092">
        <w:rPr>
          <w:rFonts w:ascii="Arial" w:hAnsi="Arial" w:cs="Arial"/>
          <w:sz w:val="28"/>
          <w:szCs w:val="28"/>
        </w:rPr>
        <w:t xml:space="preserve">on the question of sufficient interest </w:t>
      </w:r>
      <w:r w:rsidRPr="00170092">
        <w:rPr>
          <w:rFonts w:ascii="Arial" w:hAnsi="Arial" w:cs="Arial"/>
          <w:sz w:val="28"/>
          <w:szCs w:val="28"/>
        </w:rPr>
        <w:t>was th</w:t>
      </w:r>
      <w:r w:rsidR="003B3607" w:rsidRPr="00170092">
        <w:rPr>
          <w:rFonts w:ascii="Arial" w:hAnsi="Arial" w:cs="Arial"/>
          <w:sz w:val="28"/>
          <w:szCs w:val="28"/>
        </w:rPr>
        <w:t>at</w:t>
      </w:r>
      <w:r w:rsidRPr="00170092">
        <w:rPr>
          <w:rFonts w:ascii="Arial" w:hAnsi="Arial" w:cs="Arial"/>
          <w:sz w:val="28"/>
          <w:szCs w:val="28"/>
        </w:rPr>
        <w:t xml:space="preserve"> of </w:t>
      </w:r>
      <w:r w:rsidRPr="00170092">
        <w:rPr>
          <w:rFonts w:ascii="Arial" w:hAnsi="Arial" w:cs="Arial"/>
          <w:b/>
          <w:sz w:val="28"/>
          <w:szCs w:val="28"/>
          <w:u w:val="single"/>
        </w:rPr>
        <w:t xml:space="preserve">Abel </w:t>
      </w:r>
      <w:r w:rsidR="004D1B3F">
        <w:rPr>
          <w:rFonts w:ascii="Arial" w:hAnsi="Arial" w:cs="Arial"/>
          <w:b/>
          <w:sz w:val="28"/>
          <w:szCs w:val="28"/>
          <w:u w:val="single"/>
        </w:rPr>
        <w:t>Mulenga and O</w:t>
      </w:r>
      <w:r w:rsidRPr="00170092">
        <w:rPr>
          <w:rFonts w:ascii="Arial" w:hAnsi="Arial" w:cs="Arial"/>
          <w:b/>
          <w:sz w:val="28"/>
          <w:szCs w:val="28"/>
          <w:u w:val="single"/>
        </w:rPr>
        <w:t>thers vs Chikumbi and Others</w:t>
      </w:r>
      <w:r w:rsidR="00693767" w:rsidRPr="00170092">
        <w:rPr>
          <w:rFonts w:ascii="Arial" w:hAnsi="Arial" w:cs="Arial"/>
          <w:sz w:val="28"/>
          <w:szCs w:val="28"/>
        </w:rPr>
        <w:t xml:space="preserve"> cited above, </w:t>
      </w:r>
      <w:r w:rsidRPr="00170092">
        <w:rPr>
          <w:rFonts w:ascii="Arial" w:hAnsi="Arial" w:cs="Arial"/>
          <w:sz w:val="28"/>
          <w:szCs w:val="28"/>
        </w:rPr>
        <w:t xml:space="preserve">where it was held that, </w:t>
      </w:r>
      <w:r w:rsidRPr="00170092">
        <w:rPr>
          <w:rFonts w:ascii="Arial" w:hAnsi="Arial" w:cs="Arial"/>
          <w:b/>
          <w:i/>
          <w:sz w:val="28"/>
          <w:szCs w:val="28"/>
        </w:rPr>
        <w:t xml:space="preserve">“in order for the </w:t>
      </w:r>
      <w:r w:rsidR="00097944" w:rsidRPr="00170092">
        <w:rPr>
          <w:rFonts w:ascii="Arial" w:hAnsi="Arial" w:cs="Arial"/>
          <w:b/>
          <w:i/>
          <w:sz w:val="28"/>
          <w:szCs w:val="28"/>
        </w:rPr>
        <w:t>a</w:t>
      </w:r>
      <w:r w:rsidRPr="00170092">
        <w:rPr>
          <w:rFonts w:ascii="Arial" w:hAnsi="Arial" w:cs="Arial"/>
          <w:b/>
          <w:i/>
          <w:sz w:val="28"/>
          <w:szCs w:val="28"/>
        </w:rPr>
        <w:t>pp</w:t>
      </w:r>
      <w:r w:rsidR="00097944" w:rsidRPr="00170092">
        <w:rPr>
          <w:rFonts w:ascii="Arial" w:hAnsi="Arial" w:cs="Arial"/>
          <w:b/>
          <w:i/>
          <w:sz w:val="28"/>
          <w:szCs w:val="28"/>
        </w:rPr>
        <w:t>ellant</w:t>
      </w:r>
      <w:r w:rsidRPr="00170092">
        <w:rPr>
          <w:rFonts w:ascii="Arial" w:hAnsi="Arial" w:cs="Arial"/>
          <w:b/>
          <w:i/>
          <w:sz w:val="28"/>
          <w:szCs w:val="28"/>
        </w:rPr>
        <w:t xml:space="preserve"> to be joined as a party in the action, the </w:t>
      </w:r>
      <w:r w:rsidR="00097944" w:rsidRPr="00170092">
        <w:rPr>
          <w:rFonts w:ascii="Arial" w:hAnsi="Arial" w:cs="Arial"/>
          <w:b/>
          <w:i/>
          <w:sz w:val="28"/>
          <w:szCs w:val="28"/>
        </w:rPr>
        <w:t>a</w:t>
      </w:r>
      <w:r w:rsidRPr="00170092">
        <w:rPr>
          <w:rFonts w:ascii="Arial" w:hAnsi="Arial" w:cs="Arial"/>
          <w:b/>
          <w:i/>
          <w:sz w:val="28"/>
          <w:szCs w:val="28"/>
        </w:rPr>
        <w:t>pp</w:t>
      </w:r>
      <w:r w:rsidR="00097944" w:rsidRPr="00170092">
        <w:rPr>
          <w:rFonts w:ascii="Arial" w:hAnsi="Arial" w:cs="Arial"/>
          <w:b/>
          <w:i/>
          <w:sz w:val="28"/>
          <w:szCs w:val="28"/>
        </w:rPr>
        <w:t>ellants</w:t>
      </w:r>
      <w:r w:rsidRPr="00170092">
        <w:rPr>
          <w:rFonts w:ascii="Arial" w:hAnsi="Arial" w:cs="Arial"/>
          <w:b/>
          <w:i/>
          <w:sz w:val="28"/>
          <w:szCs w:val="28"/>
        </w:rPr>
        <w:t xml:space="preserve"> ought to have shown that they have an interest in the subject matter of the action and that the mere fact that the appellants may have been affected by the decision of the Court below does not clothe them with sufficient interest or locus standi entitling them to be joined in the dispute.”</w:t>
      </w:r>
    </w:p>
    <w:p w:rsidR="004E6BD2" w:rsidRPr="00170092" w:rsidRDefault="004E6BD2" w:rsidP="004E6BD2">
      <w:pPr>
        <w:spacing w:after="0" w:line="240" w:lineRule="auto"/>
        <w:jc w:val="both"/>
        <w:rPr>
          <w:rFonts w:ascii="Arial" w:hAnsi="Arial" w:cs="Arial"/>
          <w:sz w:val="28"/>
          <w:szCs w:val="28"/>
        </w:rPr>
      </w:pPr>
    </w:p>
    <w:p w:rsidR="00CB15DB" w:rsidRDefault="00CB15DB" w:rsidP="00170092">
      <w:pPr>
        <w:spacing w:line="360" w:lineRule="auto"/>
        <w:jc w:val="both"/>
        <w:rPr>
          <w:rFonts w:ascii="Arial" w:hAnsi="Arial" w:cs="Arial"/>
          <w:b/>
          <w:sz w:val="28"/>
          <w:szCs w:val="28"/>
        </w:rPr>
      </w:pPr>
      <w:r w:rsidRPr="00170092">
        <w:rPr>
          <w:rFonts w:ascii="Arial" w:hAnsi="Arial" w:cs="Arial"/>
          <w:sz w:val="28"/>
          <w:szCs w:val="28"/>
        </w:rPr>
        <w:t xml:space="preserve">The case of </w:t>
      </w:r>
      <w:r w:rsidR="004E6BD2">
        <w:rPr>
          <w:rFonts w:ascii="Arial" w:hAnsi="Arial" w:cs="Arial"/>
          <w:b/>
          <w:sz w:val="28"/>
          <w:szCs w:val="28"/>
          <w:u w:val="single"/>
        </w:rPr>
        <w:t>Arthur Lubinda Wina and Others Vs T</w:t>
      </w:r>
      <w:r w:rsidRPr="00170092">
        <w:rPr>
          <w:rFonts w:ascii="Arial" w:hAnsi="Arial" w:cs="Arial"/>
          <w:b/>
          <w:sz w:val="28"/>
          <w:szCs w:val="28"/>
          <w:u w:val="single"/>
        </w:rPr>
        <w:t>he Attorney General</w:t>
      </w:r>
      <w:r w:rsidR="00693767" w:rsidRPr="00170092">
        <w:rPr>
          <w:rFonts w:ascii="Arial" w:hAnsi="Arial" w:cs="Arial"/>
          <w:b/>
          <w:sz w:val="28"/>
          <w:szCs w:val="28"/>
          <w:u w:val="single"/>
        </w:rPr>
        <w:t xml:space="preserve"> (1990-92) ZR 95</w:t>
      </w:r>
      <w:r w:rsidR="00CF0244" w:rsidRPr="00170092">
        <w:rPr>
          <w:rFonts w:ascii="Arial" w:hAnsi="Arial" w:cs="Arial"/>
          <w:sz w:val="28"/>
          <w:szCs w:val="28"/>
        </w:rPr>
        <w:t xml:space="preserve"> was also cited as stating </w:t>
      </w:r>
      <w:r w:rsidRPr="00170092">
        <w:rPr>
          <w:rFonts w:ascii="Arial" w:hAnsi="Arial" w:cs="Arial"/>
          <w:sz w:val="28"/>
          <w:szCs w:val="28"/>
        </w:rPr>
        <w:t>that</w:t>
      </w:r>
      <w:r w:rsidR="00CF0244" w:rsidRPr="00170092">
        <w:rPr>
          <w:rFonts w:ascii="Arial" w:hAnsi="Arial" w:cs="Arial"/>
          <w:sz w:val="28"/>
          <w:szCs w:val="28"/>
        </w:rPr>
        <w:t xml:space="preserve"> </w:t>
      </w:r>
      <w:r w:rsidRPr="00170092">
        <w:rPr>
          <w:rFonts w:ascii="Arial" w:hAnsi="Arial" w:cs="Arial"/>
          <w:b/>
          <w:i/>
          <w:sz w:val="28"/>
          <w:szCs w:val="28"/>
        </w:rPr>
        <w:t>"</w:t>
      </w:r>
      <w:r w:rsidR="00CF0244" w:rsidRPr="00170092">
        <w:rPr>
          <w:rFonts w:ascii="Arial" w:hAnsi="Arial" w:cs="Arial"/>
          <w:b/>
          <w:i/>
          <w:sz w:val="28"/>
          <w:szCs w:val="28"/>
        </w:rPr>
        <w:t>t</w:t>
      </w:r>
      <w:r w:rsidRPr="00170092">
        <w:rPr>
          <w:rFonts w:ascii="Arial" w:hAnsi="Arial" w:cs="Arial"/>
          <w:b/>
          <w:i/>
          <w:sz w:val="28"/>
          <w:szCs w:val="28"/>
        </w:rPr>
        <w:t>o be "legally aggrieved" a person must be not merely dissatisfied with or even prejudiced by an action or decision.  He must also have been deprived of or refused something to which he was legally entitled. He must be able to point to some 'encroachment or vested rights</w:t>
      </w:r>
      <w:r w:rsidRPr="00170092">
        <w:rPr>
          <w:rFonts w:ascii="Arial" w:hAnsi="Arial" w:cs="Arial"/>
          <w:b/>
          <w:sz w:val="28"/>
          <w:szCs w:val="28"/>
        </w:rPr>
        <w:t>.</w:t>
      </w:r>
      <w:r w:rsidR="00CF0244" w:rsidRPr="00170092">
        <w:rPr>
          <w:rFonts w:ascii="Arial" w:hAnsi="Arial" w:cs="Arial"/>
          <w:b/>
          <w:sz w:val="28"/>
          <w:szCs w:val="28"/>
        </w:rPr>
        <w:t>”</w:t>
      </w:r>
    </w:p>
    <w:p w:rsidR="004E6BD2" w:rsidRPr="00170092" w:rsidRDefault="004E6BD2" w:rsidP="004E6BD2">
      <w:pPr>
        <w:spacing w:after="0" w:line="240" w:lineRule="auto"/>
        <w:jc w:val="both"/>
        <w:rPr>
          <w:rFonts w:ascii="Arial" w:hAnsi="Arial" w:cs="Arial"/>
          <w:sz w:val="28"/>
          <w:szCs w:val="28"/>
        </w:rPr>
      </w:pPr>
    </w:p>
    <w:p w:rsidR="00CB15DB" w:rsidRDefault="00CB15DB" w:rsidP="00170092">
      <w:pPr>
        <w:spacing w:line="360" w:lineRule="auto"/>
        <w:jc w:val="both"/>
        <w:rPr>
          <w:rFonts w:ascii="Arial" w:hAnsi="Arial" w:cs="Arial"/>
          <w:sz w:val="28"/>
          <w:szCs w:val="28"/>
        </w:rPr>
      </w:pPr>
      <w:r w:rsidRPr="00170092">
        <w:rPr>
          <w:rFonts w:ascii="Arial" w:hAnsi="Arial" w:cs="Arial"/>
          <w:sz w:val="28"/>
          <w:szCs w:val="28"/>
        </w:rPr>
        <w:t xml:space="preserve">The </w:t>
      </w:r>
      <w:r w:rsidR="00D36ABC" w:rsidRPr="00170092">
        <w:rPr>
          <w:rFonts w:ascii="Arial" w:hAnsi="Arial" w:cs="Arial"/>
          <w:sz w:val="28"/>
          <w:szCs w:val="28"/>
        </w:rPr>
        <w:t xml:space="preserve">Applicants’ counsels </w:t>
      </w:r>
      <w:r w:rsidR="00097944" w:rsidRPr="00170092">
        <w:rPr>
          <w:rFonts w:ascii="Arial" w:hAnsi="Arial" w:cs="Arial"/>
          <w:sz w:val="28"/>
          <w:szCs w:val="28"/>
        </w:rPr>
        <w:t xml:space="preserve">further </w:t>
      </w:r>
      <w:r w:rsidR="00D36ABC" w:rsidRPr="00170092">
        <w:rPr>
          <w:rFonts w:ascii="Arial" w:hAnsi="Arial" w:cs="Arial"/>
          <w:sz w:val="28"/>
          <w:szCs w:val="28"/>
        </w:rPr>
        <w:t>argued</w:t>
      </w:r>
      <w:r w:rsidRPr="00170092">
        <w:rPr>
          <w:rFonts w:ascii="Arial" w:hAnsi="Arial" w:cs="Arial"/>
          <w:sz w:val="28"/>
          <w:szCs w:val="28"/>
        </w:rPr>
        <w:t xml:space="preserve"> that P</w:t>
      </w:r>
      <w:r w:rsidR="003B3607" w:rsidRPr="00170092">
        <w:rPr>
          <w:rFonts w:ascii="Arial" w:hAnsi="Arial" w:cs="Arial"/>
          <w:sz w:val="28"/>
          <w:szCs w:val="28"/>
        </w:rPr>
        <w:t xml:space="preserve">atriotic </w:t>
      </w:r>
      <w:r w:rsidRPr="00170092">
        <w:rPr>
          <w:rFonts w:ascii="Arial" w:hAnsi="Arial" w:cs="Arial"/>
          <w:sz w:val="28"/>
          <w:szCs w:val="28"/>
        </w:rPr>
        <w:t>F</w:t>
      </w:r>
      <w:r w:rsidR="003B3607" w:rsidRPr="00170092">
        <w:rPr>
          <w:rFonts w:ascii="Arial" w:hAnsi="Arial" w:cs="Arial"/>
          <w:sz w:val="28"/>
          <w:szCs w:val="28"/>
        </w:rPr>
        <w:t>ront</w:t>
      </w:r>
      <w:r w:rsidRPr="00170092">
        <w:rPr>
          <w:rFonts w:ascii="Arial" w:hAnsi="Arial" w:cs="Arial"/>
          <w:sz w:val="28"/>
          <w:szCs w:val="28"/>
        </w:rPr>
        <w:t xml:space="preserve"> had n</w:t>
      </w:r>
      <w:r w:rsidR="003B3607" w:rsidRPr="00170092">
        <w:rPr>
          <w:rFonts w:ascii="Arial" w:hAnsi="Arial" w:cs="Arial"/>
          <w:sz w:val="28"/>
          <w:szCs w:val="28"/>
        </w:rPr>
        <w:t>either</w:t>
      </w:r>
      <w:r w:rsidRPr="00170092">
        <w:rPr>
          <w:rFonts w:ascii="Arial" w:hAnsi="Arial" w:cs="Arial"/>
          <w:sz w:val="28"/>
          <w:szCs w:val="28"/>
        </w:rPr>
        <w:t xml:space="preserve"> </w:t>
      </w:r>
      <w:r w:rsidR="003B3607" w:rsidRPr="00170092">
        <w:rPr>
          <w:rFonts w:ascii="Arial" w:hAnsi="Arial" w:cs="Arial"/>
          <w:sz w:val="28"/>
          <w:szCs w:val="28"/>
        </w:rPr>
        <w:t xml:space="preserve">demonstrated what harm it would suffer nor </w:t>
      </w:r>
      <w:r w:rsidRPr="00170092">
        <w:rPr>
          <w:rFonts w:ascii="Arial" w:hAnsi="Arial" w:cs="Arial"/>
          <w:sz w:val="28"/>
          <w:szCs w:val="28"/>
        </w:rPr>
        <w:t xml:space="preserve">shown what legal right they had which would be violated if not joined to the proceedings. </w:t>
      </w:r>
      <w:r w:rsidR="00D36ABC" w:rsidRPr="00170092">
        <w:rPr>
          <w:rFonts w:ascii="Arial" w:hAnsi="Arial" w:cs="Arial"/>
          <w:sz w:val="28"/>
          <w:szCs w:val="28"/>
        </w:rPr>
        <w:t xml:space="preserve">In addition </w:t>
      </w:r>
      <w:r w:rsidRPr="00170092">
        <w:rPr>
          <w:rFonts w:ascii="Arial" w:hAnsi="Arial" w:cs="Arial"/>
          <w:sz w:val="28"/>
          <w:szCs w:val="28"/>
        </w:rPr>
        <w:t xml:space="preserve">that </w:t>
      </w:r>
      <w:r w:rsidR="00D36ABC" w:rsidRPr="00170092">
        <w:rPr>
          <w:rFonts w:ascii="Arial" w:hAnsi="Arial" w:cs="Arial"/>
          <w:sz w:val="28"/>
          <w:szCs w:val="28"/>
        </w:rPr>
        <w:t xml:space="preserve">paragraph 53/14/24 RSC </w:t>
      </w:r>
      <w:r w:rsidRPr="00170092">
        <w:rPr>
          <w:rFonts w:ascii="Arial" w:hAnsi="Arial" w:cs="Arial"/>
          <w:sz w:val="28"/>
          <w:szCs w:val="28"/>
        </w:rPr>
        <w:t>s</w:t>
      </w:r>
      <w:r w:rsidR="00D36ABC" w:rsidRPr="00170092">
        <w:rPr>
          <w:rFonts w:ascii="Arial" w:hAnsi="Arial" w:cs="Arial"/>
          <w:sz w:val="28"/>
          <w:szCs w:val="28"/>
        </w:rPr>
        <w:t>tates</w:t>
      </w:r>
      <w:r w:rsidRPr="00170092">
        <w:rPr>
          <w:rFonts w:ascii="Arial" w:hAnsi="Arial" w:cs="Arial"/>
          <w:sz w:val="28"/>
          <w:szCs w:val="28"/>
        </w:rPr>
        <w:t xml:space="preserve"> that, </w:t>
      </w:r>
      <w:r w:rsidRPr="00170092">
        <w:rPr>
          <w:rFonts w:ascii="Arial" w:hAnsi="Arial" w:cs="Arial"/>
          <w:b/>
          <w:sz w:val="28"/>
          <w:szCs w:val="28"/>
        </w:rPr>
        <w:t>“</w:t>
      </w:r>
      <w:r w:rsidRPr="00170092">
        <w:rPr>
          <w:rFonts w:ascii="Arial" w:hAnsi="Arial" w:cs="Arial"/>
          <w:b/>
          <w:i/>
          <w:sz w:val="28"/>
          <w:szCs w:val="28"/>
        </w:rPr>
        <w:t xml:space="preserve">sufficient interest is the overriding and governing principle with regard to such application, the overriding rule governing the standing of the </w:t>
      </w:r>
      <w:r w:rsidR="00097944" w:rsidRPr="00170092">
        <w:rPr>
          <w:rFonts w:ascii="Arial" w:hAnsi="Arial" w:cs="Arial"/>
          <w:b/>
          <w:i/>
          <w:sz w:val="28"/>
          <w:szCs w:val="28"/>
        </w:rPr>
        <w:t>a</w:t>
      </w:r>
      <w:r w:rsidRPr="00170092">
        <w:rPr>
          <w:rFonts w:ascii="Arial" w:hAnsi="Arial" w:cs="Arial"/>
          <w:b/>
          <w:i/>
          <w:sz w:val="28"/>
          <w:szCs w:val="28"/>
        </w:rPr>
        <w:t>pplicant to apply for judicial review is that the Court must consider that he has a sufficient interest in the matter to which the application relates. If the applicant has a direct personal interest in the relief which he is seeking then he is likely to be included in the proceedings</w:t>
      </w:r>
      <w:r w:rsidRPr="00170092">
        <w:rPr>
          <w:rFonts w:ascii="Arial" w:hAnsi="Arial" w:cs="Arial"/>
          <w:b/>
          <w:sz w:val="28"/>
          <w:szCs w:val="28"/>
        </w:rPr>
        <w:t>.”</w:t>
      </w:r>
      <w:r w:rsidRPr="00170092">
        <w:rPr>
          <w:rFonts w:ascii="Arial" w:hAnsi="Arial" w:cs="Arial"/>
          <w:sz w:val="28"/>
          <w:szCs w:val="28"/>
        </w:rPr>
        <w:t xml:space="preserve"> </w:t>
      </w:r>
      <w:r w:rsidR="00D36ABC" w:rsidRPr="00170092">
        <w:rPr>
          <w:rFonts w:ascii="Arial" w:hAnsi="Arial" w:cs="Arial"/>
          <w:sz w:val="28"/>
          <w:szCs w:val="28"/>
        </w:rPr>
        <w:t>That therefore a</w:t>
      </w:r>
      <w:r w:rsidRPr="00170092">
        <w:rPr>
          <w:rFonts w:ascii="Arial" w:hAnsi="Arial" w:cs="Arial"/>
          <w:sz w:val="28"/>
          <w:szCs w:val="28"/>
        </w:rPr>
        <w:t xml:space="preserve">llowing the </w:t>
      </w:r>
      <w:r w:rsidR="00097944" w:rsidRPr="00170092">
        <w:rPr>
          <w:rFonts w:ascii="Arial" w:hAnsi="Arial" w:cs="Arial"/>
          <w:sz w:val="28"/>
          <w:szCs w:val="28"/>
        </w:rPr>
        <w:t>Interested Party</w:t>
      </w:r>
      <w:r w:rsidRPr="00170092">
        <w:rPr>
          <w:rFonts w:ascii="Arial" w:hAnsi="Arial" w:cs="Arial"/>
          <w:sz w:val="28"/>
          <w:szCs w:val="28"/>
        </w:rPr>
        <w:t xml:space="preserve"> to be joined to the proceedings </w:t>
      </w:r>
      <w:r w:rsidRPr="00170092">
        <w:rPr>
          <w:rFonts w:ascii="Arial" w:hAnsi="Arial" w:cs="Arial"/>
          <w:sz w:val="28"/>
          <w:szCs w:val="28"/>
        </w:rPr>
        <w:lastRenderedPageBreak/>
        <w:t xml:space="preserve">would open a pandora box, in that the other </w:t>
      </w:r>
      <w:r w:rsidR="00097944" w:rsidRPr="00170092">
        <w:rPr>
          <w:rFonts w:ascii="Arial" w:hAnsi="Arial" w:cs="Arial"/>
          <w:sz w:val="28"/>
          <w:szCs w:val="28"/>
        </w:rPr>
        <w:t xml:space="preserve">political </w:t>
      </w:r>
      <w:r w:rsidRPr="00170092">
        <w:rPr>
          <w:rFonts w:ascii="Arial" w:hAnsi="Arial" w:cs="Arial"/>
          <w:sz w:val="28"/>
          <w:szCs w:val="28"/>
        </w:rPr>
        <w:t xml:space="preserve">parties will also demand that they too be joined to the proceedings. </w:t>
      </w:r>
      <w:r w:rsidR="00D36ABC" w:rsidRPr="00170092">
        <w:rPr>
          <w:rFonts w:ascii="Arial" w:hAnsi="Arial" w:cs="Arial"/>
          <w:sz w:val="28"/>
          <w:szCs w:val="28"/>
        </w:rPr>
        <w:t xml:space="preserve">They prayed that the Interested Party’s </w:t>
      </w:r>
      <w:r w:rsidRPr="00170092">
        <w:rPr>
          <w:rFonts w:ascii="Arial" w:hAnsi="Arial" w:cs="Arial"/>
          <w:sz w:val="28"/>
          <w:szCs w:val="28"/>
        </w:rPr>
        <w:t xml:space="preserve">application </w:t>
      </w:r>
      <w:r w:rsidR="00D36ABC" w:rsidRPr="00170092">
        <w:rPr>
          <w:rFonts w:ascii="Arial" w:hAnsi="Arial" w:cs="Arial"/>
          <w:sz w:val="28"/>
          <w:szCs w:val="28"/>
        </w:rPr>
        <w:t xml:space="preserve">be dismissed </w:t>
      </w:r>
      <w:r w:rsidRPr="00170092">
        <w:rPr>
          <w:rFonts w:ascii="Arial" w:hAnsi="Arial" w:cs="Arial"/>
          <w:sz w:val="28"/>
          <w:szCs w:val="28"/>
        </w:rPr>
        <w:t xml:space="preserve">on the basis </w:t>
      </w:r>
      <w:r w:rsidR="00D36ABC" w:rsidRPr="00170092">
        <w:rPr>
          <w:rFonts w:ascii="Arial" w:hAnsi="Arial" w:cs="Arial"/>
          <w:sz w:val="28"/>
          <w:szCs w:val="28"/>
        </w:rPr>
        <w:t xml:space="preserve">of lack of </w:t>
      </w:r>
      <w:r w:rsidRPr="00170092">
        <w:rPr>
          <w:rFonts w:ascii="Arial" w:hAnsi="Arial" w:cs="Arial"/>
          <w:sz w:val="28"/>
          <w:szCs w:val="28"/>
        </w:rPr>
        <w:t xml:space="preserve">sufficient interest </w:t>
      </w:r>
      <w:r w:rsidR="00D36ABC" w:rsidRPr="00170092">
        <w:rPr>
          <w:rFonts w:ascii="Arial" w:hAnsi="Arial" w:cs="Arial"/>
          <w:sz w:val="28"/>
          <w:szCs w:val="28"/>
        </w:rPr>
        <w:t>with costs</w:t>
      </w:r>
      <w:r w:rsidRPr="00170092">
        <w:rPr>
          <w:rFonts w:ascii="Arial" w:hAnsi="Arial" w:cs="Arial"/>
          <w:sz w:val="28"/>
          <w:szCs w:val="28"/>
        </w:rPr>
        <w:t>.</w:t>
      </w:r>
    </w:p>
    <w:p w:rsidR="004E6BD2" w:rsidRPr="00170092" w:rsidRDefault="004E6BD2" w:rsidP="004E6BD2">
      <w:pPr>
        <w:spacing w:after="0" w:line="240" w:lineRule="auto"/>
        <w:jc w:val="both"/>
        <w:rPr>
          <w:rFonts w:ascii="Arial" w:hAnsi="Arial" w:cs="Arial"/>
          <w:sz w:val="28"/>
          <w:szCs w:val="28"/>
        </w:rPr>
      </w:pPr>
    </w:p>
    <w:p w:rsidR="00CB15DB" w:rsidRDefault="00CB15DB" w:rsidP="00170092">
      <w:pPr>
        <w:spacing w:line="360" w:lineRule="auto"/>
        <w:jc w:val="both"/>
        <w:rPr>
          <w:rFonts w:ascii="Arial" w:hAnsi="Arial" w:cs="Arial"/>
          <w:i/>
          <w:sz w:val="28"/>
          <w:szCs w:val="28"/>
        </w:rPr>
      </w:pPr>
      <w:r w:rsidRPr="00170092">
        <w:rPr>
          <w:rFonts w:ascii="Arial" w:hAnsi="Arial" w:cs="Arial"/>
          <w:sz w:val="28"/>
          <w:szCs w:val="28"/>
        </w:rPr>
        <w:t xml:space="preserve">The </w:t>
      </w:r>
      <w:r w:rsidR="00D36ABC" w:rsidRPr="00170092">
        <w:rPr>
          <w:rFonts w:ascii="Arial" w:hAnsi="Arial" w:cs="Arial"/>
          <w:sz w:val="28"/>
          <w:szCs w:val="28"/>
        </w:rPr>
        <w:t>Interested Party’s counsels replied</w:t>
      </w:r>
      <w:r w:rsidRPr="00170092">
        <w:rPr>
          <w:rFonts w:ascii="Arial" w:hAnsi="Arial" w:cs="Arial"/>
          <w:sz w:val="28"/>
          <w:szCs w:val="28"/>
        </w:rPr>
        <w:t xml:space="preserve"> by restating that the affidavit filed by the </w:t>
      </w:r>
      <w:r w:rsidR="00D36ABC" w:rsidRPr="00170092">
        <w:rPr>
          <w:rFonts w:ascii="Arial" w:hAnsi="Arial" w:cs="Arial"/>
          <w:sz w:val="28"/>
          <w:szCs w:val="28"/>
        </w:rPr>
        <w:t>S</w:t>
      </w:r>
      <w:r w:rsidRPr="00170092">
        <w:rPr>
          <w:rFonts w:ascii="Arial" w:hAnsi="Arial" w:cs="Arial"/>
          <w:sz w:val="28"/>
          <w:szCs w:val="28"/>
        </w:rPr>
        <w:t xml:space="preserve">ecretary </w:t>
      </w:r>
      <w:r w:rsidR="00D36ABC" w:rsidRPr="00170092">
        <w:rPr>
          <w:rFonts w:ascii="Arial" w:hAnsi="Arial" w:cs="Arial"/>
          <w:sz w:val="28"/>
          <w:szCs w:val="28"/>
        </w:rPr>
        <w:t>G</w:t>
      </w:r>
      <w:r w:rsidRPr="00170092">
        <w:rPr>
          <w:rFonts w:ascii="Arial" w:hAnsi="Arial" w:cs="Arial"/>
          <w:sz w:val="28"/>
          <w:szCs w:val="28"/>
        </w:rPr>
        <w:t>eneral of P</w:t>
      </w:r>
      <w:r w:rsidR="00D36ABC" w:rsidRPr="00170092">
        <w:rPr>
          <w:rFonts w:ascii="Arial" w:hAnsi="Arial" w:cs="Arial"/>
          <w:sz w:val="28"/>
          <w:szCs w:val="28"/>
        </w:rPr>
        <w:t xml:space="preserve">atriotic </w:t>
      </w:r>
      <w:r w:rsidRPr="00170092">
        <w:rPr>
          <w:rFonts w:ascii="Arial" w:hAnsi="Arial" w:cs="Arial"/>
          <w:sz w:val="28"/>
          <w:szCs w:val="28"/>
        </w:rPr>
        <w:t>F</w:t>
      </w:r>
      <w:r w:rsidR="00D36ABC" w:rsidRPr="00170092">
        <w:rPr>
          <w:rFonts w:ascii="Arial" w:hAnsi="Arial" w:cs="Arial"/>
          <w:sz w:val="28"/>
          <w:szCs w:val="28"/>
        </w:rPr>
        <w:t>ront</w:t>
      </w:r>
      <w:r w:rsidRPr="00170092">
        <w:rPr>
          <w:rFonts w:ascii="Arial" w:hAnsi="Arial" w:cs="Arial"/>
          <w:sz w:val="28"/>
          <w:szCs w:val="28"/>
        </w:rPr>
        <w:t xml:space="preserve"> had demonstrated sufficient interest which is covered under paragraph 4 of the affidavit. The </w:t>
      </w:r>
      <w:r w:rsidR="00097944" w:rsidRPr="00170092">
        <w:rPr>
          <w:rFonts w:ascii="Arial" w:hAnsi="Arial" w:cs="Arial"/>
          <w:sz w:val="28"/>
          <w:szCs w:val="28"/>
        </w:rPr>
        <w:t xml:space="preserve">Supreme Court </w:t>
      </w:r>
      <w:r w:rsidRPr="00170092">
        <w:rPr>
          <w:rFonts w:ascii="Arial" w:hAnsi="Arial" w:cs="Arial"/>
          <w:sz w:val="28"/>
          <w:szCs w:val="28"/>
        </w:rPr>
        <w:t xml:space="preserve">case of </w:t>
      </w:r>
      <w:r w:rsidRPr="00170092">
        <w:rPr>
          <w:rFonts w:ascii="Arial" w:hAnsi="Arial" w:cs="Arial"/>
          <w:b/>
          <w:sz w:val="28"/>
          <w:szCs w:val="28"/>
          <w:u w:val="single"/>
        </w:rPr>
        <w:t>Simbeye Enterprise Lt</w:t>
      </w:r>
      <w:r w:rsidR="004D1B3F">
        <w:rPr>
          <w:rFonts w:ascii="Arial" w:hAnsi="Arial" w:cs="Arial"/>
          <w:b/>
          <w:sz w:val="28"/>
          <w:szCs w:val="28"/>
          <w:u w:val="single"/>
        </w:rPr>
        <w:t>d and O</w:t>
      </w:r>
      <w:r w:rsidR="00D36ABC" w:rsidRPr="00170092">
        <w:rPr>
          <w:rFonts w:ascii="Arial" w:hAnsi="Arial" w:cs="Arial"/>
          <w:b/>
          <w:sz w:val="28"/>
          <w:szCs w:val="28"/>
          <w:u w:val="single"/>
        </w:rPr>
        <w:t>thers Vs Ibrahim Yousuf</w:t>
      </w:r>
      <w:r w:rsidRPr="00170092">
        <w:rPr>
          <w:rFonts w:ascii="Arial" w:hAnsi="Arial" w:cs="Arial"/>
          <w:b/>
          <w:sz w:val="28"/>
          <w:szCs w:val="28"/>
          <w:u w:val="single"/>
        </w:rPr>
        <w:t xml:space="preserve"> </w:t>
      </w:r>
      <w:r w:rsidR="00AB53E4" w:rsidRPr="00170092">
        <w:rPr>
          <w:rFonts w:ascii="Arial" w:hAnsi="Arial" w:cs="Arial"/>
          <w:b/>
          <w:sz w:val="28"/>
          <w:szCs w:val="28"/>
          <w:u w:val="single"/>
        </w:rPr>
        <w:t>SCZ Judgment No. 36 of 2000</w:t>
      </w:r>
      <w:r w:rsidRPr="00170092">
        <w:rPr>
          <w:rFonts w:ascii="Arial" w:hAnsi="Arial" w:cs="Arial"/>
          <w:b/>
          <w:sz w:val="28"/>
          <w:szCs w:val="28"/>
          <w:u w:val="single"/>
        </w:rPr>
        <w:t xml:space="preserve"> </w:t>
      </w:r>
      <w:r w:rsidRPr="00170092">
        <w:rPr>
          <w:rFonts w:ascii="Arial" w:hAnsi="Arial" w:cs="Arial"/>
          <w:sz w:val="28"/>
          <w:szCs w:val="28"/>
        </w:rPr>
        <w:t xml:space="preserve">case </w:t>
      </w:r>
      <w:r w:rsidR="00D36ABC" w:rsidRPr="00170092">
        <w:rPr>
          <w:rFonts w:ascii="Arial" w:hAnsi="Arial" w:cs="Arial"/>
          <w:sz w:val="28"/>
          <w:szCs w:val="28"/>
        </w:rPr>
        <w:t>was cited as holding</w:t>
      </w:r>
      <w:r w:rsidRPr="00170092">
        <w:rPr>
          <w:rFonts w:ascii="Arial" w:hAnsi="Arial" w:cs="Arial"/>
          <w:sz w:val="28"/>
          <w:szCs w:val="28"/>
        </w:rPr>
        <w:t xml:space="preserve"> that, </w:t>
      </w:r>
      <w:r w:rsidRPr="00170092">
        <w:rPr>
          <w:rFonts w:ascii="Arial" w:hAnsi="Arial" w:cs="Arial"/>
          <w:b/>
          <w:sz w:val="28"/>
          <w:szCs w:val="28"/>
        </w:rPr>
        <w:t>“</w:t>
      </w:r>
      <w:r w:rsidRPr="00170092">
        <w:rPr>
          <w:rFonts w:ascii="Arial" w:hAnsi="Arial" w:cs="Arial"/>
          <w:b/>
          <w:i/>
          <w:sz w:val="28"/>
          <w:szCs w:val="28"/>
        </w:rPr>
        <w:t>it has been a practice of the Supreme Court to join any person to the appeal if the decision of the Court would affect that person or his interest. The purpose of the rule is to bring all parties to disputes relating to one subject matter before the court at the same time so that disputes may be determined without the delay, inconvenience and expense of separate actions and trials.”</w:t>
      </w:r>
      <w:r w:rsidRPr="00170092">
        <w:rPr>
          <w:rFonts w:ascii="Arial" w:hAnsi="Arial" w:cs="Arial"/>
          <w:i/>
          <w:sz w:val="28"/>
          <w:szCs w:val="28"/>
        </w:rPr>
        <w:t xml:space="preserve"> </w:t>
      </w:r>
    </w:p>
    <w:p w:rsidR="004E6BD2" w:rsidRPr="00170092" w:rsidRDefault="004E6BD2" w:rsidP="004E6BD2">
      <w:pPr>
        <w:spacing w:after="0" w:line="240" w:lineRule="auto"/>
        <w:jc w:val="both"/>
        <w:rPr>
          <w:rFonts w:ascii="Arial" w:hAnsi="Arial" w:cs="Arial"/>
          <w:sz w:val="28"/>
          <w:szCs w:val="28"/>
        </w:rPr>
      </w:pPr>
    </w:p>
    <w:p w:rsidR="00CB15DB" w:rsidRDefault="001A0170" w:rsidP="00170092">
      <w:pPr>
        <w:spacing w:line="360" w:lineRule="auto"/>
        <w:jc w:val="both"/>
        <w:rPr>
          <w:rFonts w:ascii="Arial" w:hAnsi="Arial" w:cs="Arial"/>
          <w:sz w:val="28"/>
          <w:szCs w:val="28"/>
        </w:rPr>
      </w:pPr>
      <w:r w:rsidRPr="00170092">
        <w:rPr>
          <w:rFonts w:ascii="Arial" w:hAnsi="Arial" w:cs="Arial"/>
          <w:sz w:val="28"/>
          <w:szCs w:val="28"/>
        </w:rPr>
        <w:t>Further,</w:t>
      </w:r>
      <w:r w:rsidR="00CB15DB" w:rsidRPr="00170092">
        <w:rPr>
          <w:rFonts w:ascii="Arial" w:hAnsi="Arial" w:cs="Arial"/>
          <w:sz w:val="28"/>
          <w:szCs w:val="28"/>
        </w:rPr>
        <w:t xml:space="preserve"> that the</w:t>
      </w:r>
      <w:r w:rsidR="00693767" w:rsidRPr="00170092">
        <w:rPr>
          <w:rFonts w:ascii="Arial" w:hAnsi="Arial" w:cs="Arial"/>
          <w:sz w:val="28"/>
          <w:szCs w:val="28"/>
        </w:rPr>
        <w:t xml:space="preserve"> case of</w:t>
      </w:r>
      <w:r w:rsidR="00CB15DB" w:rsidRPr="00170092">
        <w:rPr>
          <w:rFonts w:ascii="Arial" w:hAnsi="Arial" w:cs="Arial"/>
          <w:sz w:val="28"/>
          <w:szCs w:val="28"/>
        </w:rPr>
        <w:t xml:space="preserve"> </w:t>
      </w:r>
      <w:r w:rsidR="00CB15DB" w:rsidRPr="00170092">
        <w:rPr>
          <w:rFonts w:ascii="Arial" w:hAnsi="Arial" w:cs="Arial"/>
          <w:b/>
          <w:sz w:val="28"/>
          <w:szCs w:val="28"/>
          <w:u w:val="single"/>
        </w:rPr>
        <w:t>Ludwig Sondashi</w:t>
      </w:r>
      <w:r w:rsidR="00693767" w:rsidRPr="00170092">
        <w:rPr>
          <w:rFonts w:ascii="Arial" w:hAnsi="Arial" w:cs="Arial"/>
          <w:b/>
          <w:sz w:val="28"/>
          <w:szCs w:val="28"/>
          <w:u w:val="single"/>
        </w:rPr>
        <w:t xml:space="preserve"> v Miyanda SCZ Judgment No. 1 of 1995</w:t>
      </w:r>
      <w:r w:rsidR="00CB15DB" w:rsidRPr="00170092">
        <w:rPr>
          <w:rFonts w:ascii="Arial" w:hAnsi="Arial" w:cs="Arial"/>
          <w:sz w:val="28"/>
          <w:szCs w:val="28"/>
        </w:rPr>
        <w:t xml:space="preserve"> does not support the contention that there must be strict adherence to Order 53 </w:t>
      </w:r>
      <w:r w:rsidR="00105535" w:rsidRPr="00170092">
        <w:rPr>
          <w:rFonts w:ascii="Arial" w:hAnsi="Arial" w:cs="Arial"/>
          <w:sz w:val="28"/>
          <w:szCs w:val="28"/>
        </w:rPr>
        <w:t>RSC</w:t>
      </w:r>
      <w:r w:rsidR="00CB15DB" w:rsidRPr="00170092">
        <w:rPr>
          <w:rFonts w:ascii="Arial" w:hAnsi="Arial" w:cs="Arial"/>
          <w:sz w:val="28"/>
          <w:szCs w:val="28"/>
        </w:rPr>
        <w:t xml:space="preserve"> as the said judgment was not upheld. It was submitted further that Order 53 </w:t>
      </w:r>
      <w:r w:rsidR="00105535" w:rsidRPr="00170092">
        <w:rPr>
          <w:rFonts w:ascii="Arial" w:hAnsi="Arial" w:cs="Arial"/>
          <w:sz w:val="28"/>
          <w:szCs w:val="28"/>
        </w:rPr>
        <w:t>RSC</w:t>
      </w:r>
      <w:r w:rsidR="00CB15DB" w:rsidRPr="00170092">
        <w:rPr>
          <w:rFonts w:ascii="Arial" w:hAnsi="Arial" w:cs="Arial"/>
          <w:sz w:val="28"/>
          <w:szCs w:val="28"/>
        </w:rPr>
        <w:t xml:space="preserve"> has no specific provision that relate to non- joinder of the party, hence the reason why the application was made pursuant to Order 14 of </w:t>
      </w:r>
      <w:r w:rsidR="00105535" w:rsidRPr="00170092">
        <w:rPr>
          <w:rFonts w:ascii="Arial" w:hAnsi="Arial" w:cs="Arial"/>
          <w:sz w:val="28"/>
          <w:szCs w:val="28"/>
        </w:rPr>
        <w:t>the High Court Rules</w:t>
      </w:r>
      <w:r w:rsidR="00CB15DB" w:rsidRPr="00170092">
        <w:rPr>
          <w:rFonts w:ascii="Arial" w:hAnsi="Arial" w:cs="Arial"/>
          <w:sz w:val="28"/>
          <w:szCs w:val="28"/>
        </w:rPr>
        <w:t xml:space="preserve">. </w:t>
      </w:r>
    </w:p>
    <w:p w:rsidR="004E6BD2" w:rsidRPr="00170092" w:rsidRDefault="004E6BD2" w:rsidP="004E6BD2">
      <w:pPr>
        <w:spacing w:after="0" w:line="240" w:lineRule="auto"/>
        <w:jc w:val="both"/>
        <w:rPr>
          <w:rFonts w:ascii="Arial" w:hAnsi="Arial" w:cs="Arial"/>
          <w:sz w:val="28"/>
          <w:szCs w:val="28"/>
        </w:rPr>
      </w:pPr>
    </w:p>
    <w:p w:rsidR="00CB15DB" w:rsidRDefault="00CB15DB" w:rsidP="00170092">
      <w:pPr>
        <w:spacing w:line="360" w:lineRule="auto"/>
        <w:jc w:val="both"/>
        <w:rPr>
          <w:rFonts w:ascii="Arial" w:hAnsi="Arial" w:cs="Arial"/>
          <w:sz w:val="28"/>
          <w:szCs w:val="28"/>
        </w:rPr>
      </w:pPr>
      <w:r w:rsidRPr="00170092">
        <w:rPr>
          <w:rFonts w:ascii="Arial" w:hAnsi="Arial" w:cs="Arial"/>
          <w:sz w:val="28"/>
          <w:szCs w:val="28"/>
        </w:rPr>
        <w:t>The</w:t>
      </w:r>
      <w:r w:rsidR="00AB53E4" w:rsidRPr="00170092">
        <w:rPr>
          <w:rFonts w:ascii="Arial" w:hAnsi="Arial" w:cs="Arial"/>
          <w:sz w:val="28"/>
          <w:szCs w:val="28"/>
        </w:rPr>
        <w:t xml:space="preserve"> Interested Party’s counsels added</w:t>
      </w:r>
      <w:r w:rsidRPr="00170092">
        <w:rPr>
          <w:rFonts w:ascii="Arial" w:hAnsi="Arial" w:cs="Arial"/>
          <w:sz w:val="28"/>
          <w:szCs w:val="28"/>
        </w:rPr>
        <w:t xml:space="preserve"> that sufficient interest had been demonstrated and </w:t>
      </w:r>
      <w:r w:rsidR="00097944" w:rsidRPr="00170092">
        <w:rPr>
          <w:rFonts w:ascii="Arial" w:hAnsi="Arial" w:cs="Arial"/>
          <w:sz w:val="28"/>
          <w:szCs w:val="28"/>
        </w:rPr>
        <w:t xml:space="preserve">the </w:t>
      </w:r>
      <w:r w:rsidRPr="00170092">
        <w:rPr>
          <w:rFonts w:ascii="Arial" w:hAnsi="Arial" w:cs="Arial"/>
          <w:sz w:val="28"/>
          <w:szCs w:val="28"/>
        </w:rPr>
        <w:t>P</w:t>
      </w:r>
      <w:r w:rsidR="00097944" w:rsidRPr="00170092">
        <w:rPr>
          <w:rFonts w:ascii="Arial" w:hAnsi="Arial" w:cs="Arial"/>
          <w:sz w:val="28"/>
          <w:szCs w:val="28"/>
        </w:rPr>
        <w:t xml:space="preserve">atriotic </w:t>
      </w:r>
      <w:r w:rsidRPr="00170092">
        <w:rPr>
          <w:rFonts w:ascii="Arial" w:hAnsi="Arial" w:cs="Arial"/>
          <w:sz w:val="28"/>
          <w:szCs w:val="28"/>
        </w:rPr>
        <w:t>F</w:t>
      </w:r>
      <w:r w:rsidR="00097944" w:rsidRPr="00170092">
        <w:rPr>
          <w:rFonts w:ascii="Arial" w:hAnsi="Arial" w:cs="Arial"/>
          <w:sz w:val="28"/>
          <w:szCs w:val="28"/>
        </w:rPr>
        <w:t>ront</w:t>
      </w:r>
      <w:r w:rsidRPr="00170092">
        <w:rPr>
          <w:rFonts w:ascii="Arial" w:hAnsi="Arial" w:cs="Arial"/>
          <w:sz w:val="28"/>
          <w:szCs w:val="28"/>
        </w:rPr>
        <w:t xml:space="preserve"> should not be denied the application </w:t>
      </w:r>
      <w:r w:rsidRPr="00170092">
        <w:rPr>
          <w:rFonts w:ascii="Arial" w:hAnsi="Arial" w:cs="Arial"/>
          <w:sz w:val="28"/>
          <w:szCs w:val="28"/>
        </w:rPr>
        <w:lastRenderedPageBreak/>
        <w:t xml:space="preserve">just because the </w:t>
      </w:r>
      <w:r w:rsidR="006C451E">
        <w:rPr>
          <w:rFonts w:ascii="Arial" w:hAnsi="Arial" w:cs="Arial"/>
          <w:sz w:val="28"/>
          <w:szCs w:val="28"/>
        </w:rPr>
        <w:t>Secretary G</w:t>
      </w:r>
      <w:r w:rsidRPr="00170092">
        <w:rPr>
          <w:rFonts w:ascii="Arial" w:hAnsi="Arial" w:cs="Arial"/>
          <w:sz w:val="28"/>
          <w:szCs w:val="28"/>
        </w:rPr>
        <w:t xml:space="preserve">eneral wears two jackets, that of </w:t>
      </w:r>
      <w:r w:rsidR="00097944" w:rsidRPr="00170092">
        <w:rPr>
          <w:rFonts w:ascii="Arial" w:hAnsi="Arial" w:cs="Arial"/>
          <w:sz w:val="28"/>
          <w:szCs w:val="28"/>
        </w:rPr>
        <w:t>M</w:t>
      </w:r>
      <w:r w:rsidRPr="00170092">
        <w:rPr>
          <w:rFonts w:ascii="Arial" w:hAnsi="Arial" w:cs="Arial"/>
          <w:sz w:val="28"/>
          <w:szCs w:val="28"/>
        </w:rPr>
        <w:t xml:space="preserve">inister of </w:t>
      </w:r>
      <w:r w:rsidR="00097944" w:rsidRPr="00170092">
        <w:rPr>
          <w:rFonts w:ascii="Arial" w:hAnsi="Arial" w:cs="Arial"/>
          <w:sz w:val="28"/>
          <w:szCs w:val="28"/>
        </w:rPr>
        <w:t>J</w:t>
      </w:r>
      <w:r w:rsidRPr="00170092">
        <w:rPr>
          <w:rFonts w:ascii="Arial" w:hAnsi="Arial" w:cs="Arial"/>
          <w:sz w:val="28"/>
          <w:szCs w:val="28"/>
        </w:rPr>
        <w:t xml:space="preserve">ustice and </w:t>
      </w:r>
      <w:r w:rsidR="00097944" w:rsidRPr="00170092">
        <w:rPr>
          <w:rFonts w:ascii="Arial" w:hAnsi="Arial" w:cs="Arial"/>
          <w:sz w:val="28"/>
          <w:szCs w:val="28"/>
        </w:rPr>
        <w:t>S</w:t>
      </w:r>
      <w:r w:rsidRPr="00170092">
        <w:rPr>
          <w:rFonts w:ascii="Arial" w:hAnsi="Arial" w:cs="Arial"/>
          <w:sz w:val="28"/>
          <w:szCs w:val="28"/>
        </w:rPr>
        <w:t xml:space="preserve">ecretary </w:t>
      </w:r>
      <w:r w:rsidR="00097944" w:rsidRPr="00170092">
        <w:rPr>
          <w:rFonts w:ascii="Arial" w:hAnsi="Arial" w:cs="Arial"/>
          <w:sz w:val="28"/>
          <w:szCs w:val="28"/>
        </w:rPr>
        <w:t>G</w:t>
      </w:r>
      <w:r w:rsidRPr="00170092">
        <w:rPr>
          <w:rFonts w:ascii="Arial" w:hAnsi="Arial" w:cs="Arial"/>
          <w:sz w:val="28"/>
          <w:szCs w:val="28"/>
        </w:rPr>
        <w:t xml:space="preserve">eneral of </w:t>
      </w:r>
      <w:r w:rsidR="00097944" w:rsidRPr="00170092">
        <w:rPr>
          <w:rFonts w:ascii="Arial" w:hAnsi="Arial" w:cs="Arial"/>
          <w:sz w:val="28"/>
          <w:szCs w:val="28"/>
        </w:rPr>
        <w:t xml:space="preserve">the </w:t>
      </w:r>
      <w:r w:rsidRPr="00170092">
        <w:rPr>
          <w:rFonts w:ascii="Arial" w:hAnsi="Arial" w:cs="Arial"/>
          <w:sz w:val="28"/>
          <w:szCs w:val="28"/>
        </w:rPr>
        <w:t>P</w:t>
      </w:r>
      <w:r w:rsidR="00097944" w:rsidRPr="00170092">
        <w:rPr>
          <w:rFonts w:ascii="Arial" w:hAnsi="Arial" w:cs="Arial"/>
          <w:sz w:val="28"/>
          <w:szCs w:val="28"/>
        </w:rPr>
        <w:t xml:space="preserve">atriotic </w:t>
      </w:r>
      <w:r w:rsidRPr="00170092">
        <w:rPr>
          <w:rFonts w:ascii="Arial" w:hAnsi="Arial" w:cs="Arial"/>
          <w:sz w:val="28"/>
          <w:szCs w:val="28"/>
        </w:rPr>
        <w:t>F</w:t>
      </w:r>
      <w:r w:rsidR="00097944" w:rsidRPr="00170092">
        <w:rPr>
          <w:rFonts w:ascii="Arial" w:hAnsi="Arial" w:cs="Arial"/>
          <w:sz w:val="28"/>
          <w:szCs w:val="28"/>
        </w:rPr>
        <w:t>ront</w:t>
      </w:r>
      <w:r w:rsidRPr="00170092">
        <w:rPr>
          <w:rFonts w:ascii="Arial" w:hAnsi="Arial" w:cs="Arial"/>
          <w:sz w:val="28"/>
          <w:szCs w:val="28"/>
        </w:rPr>
        <w:t xml:space="preserve"> </w:t>
      </w:r>
      <w:r w:rsidR="00E94C9A" w:rsidRPr="00170092">
        <w:rPr>
          <w:rFonts w:ascii="Arial" w:hAnsi="Arial" w:cs="Arial"/>
          <w:sz w:val="28"/>
          <w:szCs w:val="28"/>
        </w:rPr>
        <w:t>since</w:t>
      </w:r>
      <w:r w:rsidRPr="00170092">
        <w:rPr>
          <w:rFonts w:ascii="Arial" w:hAnsi="Arial" w:cs="Arial"/>
          <w:sz w:val="28"/>
          <w:szCs w:val="28"/>
        </w:rPr>
        <w:t xml:space="preserve"> political parties fall under the Society’s Act. They prayed that the application for non-joinder be granted on that basis.</w:t>
      </w:r>
    </w:p>
    <w:p w:rsidR="00615070" w:rsidRPr="00170092" w:rsidRDefault="00615070" w:rsidP="00615070">
      <w:pPr>
        <w:spacing w:after="0" w:line="240" w:lineRule="auto"/>
        <w:jc w:val="both"/>
        <w:rPr>
          <w:rFonts w:ascii="Arial" w:hAnsi="Arial" w:cs="Arial"/>
          <w:sz w:val="28"/>
          <w:szCs w:val="28"/>
        </w:rPr>
      </w:pPr>
    </w:p>
    <w:p w:rsidR="003D1E8A" w:rsidRDefault="003D1E8A" w:rsidP="00170092">
      <w:pPr>
        <w:spacing w:line="360" w:lineRule="auto"/>
        <w:jc w:val="both"/>
        <w:rPr>
          <w:rFonts w:ascii="Arial" w:hAnsi="Arial" w:cs="Arial"/>
          <w:sz w:val="28"/>
          <w:szCs w:val="28"/>
        </w:rPr>
      </w:pPr>
      <w:r w:rsidRPr="00170092">
        <w:rPr>
          <w:rFonts w:ascii="Arial" w:hAnsi="Arial" w:cs="Arial"/>
          <w:sz w:val="28"/>
          <w:szCs w:val="28"/>
        </w:rPr>
        <w:t>The 1</w:t>
      </w:r>
      <w:r w:rsidRPr="00170092">
        <w:rPr>
          <w:rFonts w:ascii="Arial" w:hAnsi="Arial" w:cs="Arial"/>
          <w:sz w:val="28"/>
          <w:szCs w:val="28"/>
          <w:vertAlign w:val="superscript"/>
        </w:rPr>
        <w:t>st</w:t>
      </w:r>
      <w:r w:rsidRPr="00170092">
        <w:rPr>
          <w:rFonts w:ascii="Arial" w:hAnsi="Arial" w:cs="Arial"/>
          <w:sz w:val="28"/>
          <w:szCs w:val="28"/>
        </w:rPr>
        <w:t xml:space="preserve"> and 2</w:t>
      </w:r>
      <w:r w:rsidRPr="00170092">
        <w:rPr>
          <w:rFonts w:ascii="Arial" w:hAnsi="Arial" w:cs="Arial"/>
          <w:sz w:val="28"/>
          <w:szCs w:val="28"/>
          <w:vertAlign w:val="superscript"/>
        </w:rPr>
        <w:t>nd</w:t>
      </w:r>
      <w:r w:rsidRPr="00170092">
        <w:rPr>
          <w:rFonts w:ascii="Arial" w:hAnsi="Arial" w:cs="Arial"/>
          <w:sz w:val="28"/>
          <w:szCs w:val="28"/>
        </w:rPr>
        <w:t xml:space="preserve"> Respondents did not submit on this application by the Interested Party.</w:t>
      </w:r>
    </w:p>
    <w:p w:rsidR="004E6BD2" w:rsidRPr="00170092" w:rsidRDefault="004E6BD2" w:rsidP="00615070">
      <w:pPr>
        <w:spacing w:after="0" w:line="240" w:lineRule="auto"/>
        <w:jc w:val="both"/>
        <w:rPr>
          <w:rFonts w:ascii="Arial" w:hAnsi="Arial" w:cs="Arial"/>
          <w:sz w:val="28"/>
          <w:szCs w:val="28"/>
        </w:rPr>
      </w:pPr>
    </w:p>
    <w:p w:rsidR="00615070" w:rsidRDefault="009F1DD5" w:rsidP="00170092">
      <w:pPr>
        <w:spacing w:line="360" w:lineRule="auto"/>
        <w:jc w:val="both"/>
        <w:rPr>
          <w:rFonts w:ascii="Arial" w:hAnsi="Arial" w:cs="Arial"/>
          <w:sz w:val="28"/>
          <w:szCs w:val="28"/>
        </w:rPr>
      </w:pPr>
      <w:r w:rsidRPr="00170092">
        <w:rPr>
          <w:rFonts w:ascii="Arial" w:hAnsi="Arial" w:cs="Arial"/>
          <w:sz w:val="28"/>
          <w:szCs w:val="28"/>
        </w:rPr>
        <w:t xml:space="preserve">I have considered the submissions by both parties. The starting point is section 10 of the High Court Act Cap 27 which provides that where our rules are silent, recourse should be made to the provisions of the Rules of the Supreme Court (RSC) White Book 1999 Edition. Our High Court Rules do not </w:t>
      </w:r>
      <w:r w:rsidR="009C5716" w:rsidRPr="00170092">
        <w:rPr>
          <w:rFonts w:ascii="Arial" w:hAnsi="Arial" w:cs="Arial"/>
          <w:sz w:val="28"/>
          <w:szCs w:val="28"/>
        </w:rPr>
        <w:t xml:space="preserve">provide for the practice and procedure with regard to judicial review and thus recourse has to be had to </w:t>
      </w:r>
      <w:r w:rsidR="00E94C9A" w:rsidRPr="00170092">
        <w:rPr>
          <w:rFonts w:ascii="Arial" w:hAnsi="Arial" w:cs="Arial"/>
          <w:sz w:val="28"/>
          <w:szCs w:val="28"/>
        </w:rPr>
        <w:t xml:space="preserve">Order 53 of </w:t>
      </w:r>
      <w:r w:rsidR="009C5716" w:rsidRPr="00170092">
        <w:rPr>
          <w:rFonts w:ascii="Arial" w:hAnsi="Arial" w:cs="Arial"/>
          <w:sz w:val="28"/>
          <w:szCs w:val="28"/>
        </w:rPr>
        <w:t>the Rules of the Supreme Court 1999 Edition.</w:t>
      </w:r>
    </w:p>
    <w:p w:rsidR="0027295E" w:rsidRPr="00170092" w:rsidRDefault="009C5716" w:rsidP="00615070">
      <w:pPr>
        <w:spacing w:after="0" w:line="240" w:lineRule="auto"/>
        <w:jc w:val="both"/>
        <w:rPr>
          <w:rFonts w:ascii="Arial" w:hAnsi="Arial" w:cs="Arial"/>
          <w:sz w:val="28"/>
          <w:szCs w:val="28"/>
        </w:rPr>
      </w:pPr>
      <w:r w:rsidRPr="00170092">
        <w:rPr>
          <w:rFonts w:ascii="Arial" w:hAnsi="Arial" w:cs="Arial"/>
          <w:sz w:val="28"/>
          <w:szCs w:val="28"/>
        </w:rPr>
        <w:t xml:space="preserve"> </w:t>
      </w:r>
    </w:p>
    <w:p w:rsidR="009C5716" w:rsidRPr="00170092" w:rsidRDefault="009C5716" w:rsidP="00170092">
      <w:pPr>
        <w:spacing w:line="360" w:lineRule="auto"/>
        <w:jc w:val="both"/>
        <w:rPr>
          <w:rFonts w:ascii="Arial" w:hAnsi="Arial" w:cs="Arial"/>
          <w:sz w:val="28"/>
          <w:szCs w:val="28"/>
        </w:rPr>
      </w:pPr>
      <w:r w:rsidRPr="00170092">
        <w:rPr>
          <w:rFonts w:ascii="Arial" w:hAnsi="Arial" w:cs="Arial"/>
          <w:sz w:val="28"/>
          <w:szCs w:val="28"/>
        </w:rPr>
        <w:t xml:space="preserve">The Supreme Court had occasion to canvass the issue of joinder of party in judicial review proceedings in the case of </w:t>
      </w:r>
      <w:r w:rsidRPr="00170092">
        <w:rPr>
          <w:rFonts w:ascii="Arial" w:hAnsi="Arial" w:cs="Arial"/>
          <w:b/>
          <w:sz w:val="28"/>
          <w:szCs w:val="28"/>
          <w:u w:val="single"/>
        </w:rPr>
        <w:t>Dean Namulya Mung</w:t>
      </w:r>
      <w:r w:rsidR="00791759" w:rsidRPr="00170092">
        <w:rPr>
          <w:rFonts w:ascii="Arial" w:hAnsi="Arial" w:cs="Arial"/>
          <w:b/>
          <w:sz w:val="28"/>
          <w:szCs w:val="28"/>
          <w:u w:val="single"/>
        </w:rPr>
        <w:t>’</w:t>
      </w:r>
      <w:r w:rsidR="004D1B3F">
        <w:rPr>
          <w:rFonts w:ascii="Arial" w:hAnsi="Arial" w:cs="Arial"/>
          <w:b/>
          <w:sz w:val="28"/>
          <w:szCs w:val="28"/>
          <w:u w:val="single"/>
        </w:rPr>
        <w:t>omba and O</w:t>
      </w:r>
      <w:r w:rsidRPr="00170092">
        <w:rPr>
          <w:rFonts w:ascii="Arial" w:hAnsi="Arial" w:cs="Arial"/>
          <w:b/>
          <w:sz w:val="28"/>
          <w:szCs w:val="28"/>
          <w:u w:val="single"/>
        </w:rPr>
        <w:t>thers v Peter Machungwa</w:t>
      </w:r>
      <w:r w:rsidRPr="00170092">
        <w:rPr>
          <w:rFonts w:ascii="Arial" w:hAnsi="Arial" w:cs="Arial"/>
          <w:sz w:val="28"/>
          <w:szCs w:val="28"/>
          <w:u w:val="single"/>
        </w:rPr>
        <w:t xml:space="preserve"> </w:t>
      </w:r>
      <w:r w:rsidR="004D1B3F">
        <w:rPr>
          <w:rFonts w:ascii="Arial" w:hAnsi="Arial" w:cs="Arial"/>
          <w:b/>
          <w:sz w:val="28"/>
          <w:szCs w:val="28"/>
          <w:u w:val="single"/>
        </w:rPr>
        <w:t>and O</w:t>
      </w:r>
      <w:r w:rsidRPr="00170092">
        <w:rPr>
          <w:rFonts w:ascii="Arial" w:hAnsi="Arial" w:cs="Arial"/>
          <w:b/>
          <w:sz w:val="28"/>
          <w:szCs w:val="28"/>
          <w:u w:val="single"/>
        </w:rPr>
        <w:t>thers</w:t>
      </w:r>
      <w:r w:rsidRPr="00170092">
        <w:rPr>
          <w:rFonts w:ascii="Arial" w:hAnsi="Arial" w:cs="Arial"/>
          <w:sz w:val="28"/>
          <w:szCs w:val="28"/>
        </w:rPr>
        <w:t xml:space="preserve"> cited above by the Applicants’ counsels where it was held that by virtue of section 10 of the High Court Act, the practice and procedure regarding judicial review is entirely governed by Order 53 RSC</w:t>
      </w:r>
      <w:r w:rsidR="006910FB" w:rsidRPr="00170092">
        <w:rPr>
          <w:rFonts w:ascii="Arial" w:hAnsi="Arial" w:cs="Arial"/>
          <w:sz w:val="28"/>
          <w:szCs w:val="28"/>
        </w:rPr>
        <w:t>. That Order 53 RSC</w:t>
      </w:r>
      <w:r w:rsidRPr="00170092">
        <w:rPr>
          <w:rFonts w:ascii="Arial" w:hAnsi="Arial" w:cs="Arial"/>
          <w:sz w:val="28"/>
          <w:szCs w:val="28"/>
        </w:rPr>
        <w:t xml:space="preserve"> is very detailed</w:t>
      </w:r>
      <w:r w:rsidR="006910FB" w:rsidRPr="00170092">
        <w:rPr>
          <w:rFonts w:ascii="Arial" w:hAnsi="Arial" w:cs="Arial"/>
          <w:sz w:val="28"/>
          <w:szCs w:val="28"/>
        </w:rPr>
        <w:t xml:space="preserve"> and thus </w:t>
      </w:r>
      <w:r w:rsidR="006910FB" w:rsidRPr="00170092">
        <w:rPr>
          <w:rFonts w:ascii="Arial" w:hAnsi="Arial" w:cs="Arial"/>
          <w:b/>
          <w:sz w:val="28"/>
          <w:szCs w:val="28"/>
        </w:rPr>
        <w:t>“our rules for purposes of judicial review are completely discarded.”</w:t>
      </w:r>
      <w:r w:rsidR="006910FB" w:rsidRPr="00170092">
        <w:rPr>
          <w:rFonts w:ascii="Arial" w:hAnsi="Arial" w:cs="Arial"/>
          <w:sz w:val="28"/>
          <w:szCs w:val="28"/>
        </w:rPr>
        <w:t xml:space="preserve"> The Supreme Court went further to consider the issue of joinder of parties and amendments under </w:t>
      </w:r>
      <w:r w:rsidR="004E76C2" w:rsidRPr="00170092">
        <w:rPr>
          <w:rFonts w:ascii="Arial" w:hAnsi="Arial" w:cs="Arial"/>
          <w:sz w:val="28"/>
          <w:szCs w:val="28"/>
        </w:rPr>
        <w:t xml:space="preserve">Orders 14 and 18 of the High Court Rules and </w:t>
      </w:r>
      <w:r w:rsidR="006979CD" w:rsidRPr="00170092">
        <w:rPr>
          <w:rFonts w:ascii="Arial" w:hAnsi="Arial" w:cs="Arial"/>
          <w:sz w:val="28"/>
          <w:szCs w:val="28"/>
        </w:rPr>
        <w:t>stated</w:t>
      </w:r>
      <w:r w:rsidR="004E76C2" w:rsidRPr="00170092">
        <w:rPr>
          <w:rFonts w:ascii="Arial" w:hAnsi="Arial" w:cs="Arial"/>
          <w:sz w:val="28"/>
          <w:szCs w:val="28"/>
        </w:rPr>
        <w:t xml:space="preserve"> </w:t>
      </w:r>
      <w:r w:rsidR="006979CD" w:rsidRPr="00170092">
        <w:rPr>
          <w:rFonts w:ascii="Arial" w:hAnsi="Arial" w:cs="Arial"/>
          <w:sz w:val="28"/>
          <w:szCs w:val="28"/>
        </w:rPr>
        <w:t xml:space="preserve">at pages 20 and 21 </w:t>
      </w:r>
      <w:r w:rsidR="00E94C9A" w:rsidRPr="00170092">
        <w:rPr>
          <w:rFonts w:ascii="Arial" w:hAnsi="Arial" w:cs="Arial"/>
          <w:sz w:val="28"/>
          <w:szCs w:val="28"/>
        </w:rPr>
        <w:t xml:space="preserve">of the said judgment </w:t>
      </w:r>
      <w:r w:rsidR="004E76C2" w:rsidRPr="00170092">
        <w:rPr>
          <w:rFonts w:ascii="Arial" w:hAnsi="Arial" w:cs="Arial"/>
          <w:sz w:val="28"/>
          <w:szCs w:val="28"/>
        </w:rPr>
        <w:t>that:</w:t>
      </w:r>
    </w:p>
    <w:p w:rsidR="004E76C2" w:rsidRDefault="00D873D8" w:rsidP="00170092">
      <w:pPr>
        <w:spacing w:line="360" w:lineRule="auto"/>
        <w:ind w:left="720"/>
        <w:jc w:val="both"/>
        <w:rPr>
          <w:rFonts w:ascii="Arial" w:hAnsi="Arial" w:cs="Arial"/>
          <w:i/>
          <w:sz w:val="28"/>
          <w:szCs w:val="28"/>
        </w:rPr>
      </w:pPr>
      <w:r w:rsidRPr="006C451E">
        <w:rPr>
          <w:rFonts w:ascii="Arial" w:hAnsi="Arial" w:cs="Arial"/>
          <w:b/>
          <w:i/>
          <w:sz w:val="28"/>
          <w:szCs w:val="28"/>
        </w:rPr>
        <w:lastRenderedPageBreak/>
        <w:t>“</w:t>
      </w:r>
      <w:r w:rsidR="006979CD" w:rsidRPr="006C451E">
        <w:rPr>
          <w:rFonts w:ascii="Arial" w:hAnsi="Arial" w:cs="Arial"/>
          <w:b/>
          <w:i/>
          <w:sz w:val="28"/>
          <w:szCs w:val="28"/>
        </w:rPr>
        <w:t>As it (Order 53) is a comprehensive code of procedure on judicial review, our Orders 14 and 18 High Court Rules are inapplicable. These orders are only relevant to process began under our rules and when applicable. ………….</w:t>
      </w:r>
      <w:r w:rsidR="00E94C9A" w:rsidRPr="006C451E">
        <w:rPr>
          <w:rFonts w:ascii="Arial" w:hAnsi="Arial" w:cs="Arial"/>
          <w:b/>
          <w:i/>
          <w:sz w:val="28"/>
          <w:szCs w:val="28"/>
        </w:rPr>
        <w:t>W</w:t>
      </w:r>
      <w:r w:rsidR="006979CD" w:rsidRPr="006C451E">
        <w:rPr>
          <w:rFonts w:ascii="Arial" w:hAnsi="Arial" w:cs="Arial"/>
          <w:b/>
          <w:i/>
          <w:sz w:val="28"/>
          <w:szCs w:val="28"/>
        </w:rPr>
        <w:t xml:space="preserve">here a person feels </w:t>
      </w:r>
      <w:r w:rsidRPr="006C451E">
        <w:rPr>
          <w:rFonts w:ascii="Arial" w:hAnsi="Arial" w:cs="Arial"/>
          <w:b/>
          <w:i/>
          <w:sz w:val="28"/>
          <w:szCs w:val="28"/>
        </w:rPr>
        <w:t xml:space="preserve">an administrative act or omission affects him, does not initiate the judicial proceedings, he may apply to the court to be heard on the hearing of the motion or summons as provided for under Order 53 rule 9. Here again it is the person who feels he may be affected by the decision that moves the court to be </w:t>
      </w:r>
      <w:r w:rsidRPr="006C451E">
        <w:rPr>
          <w:rFonts w:ascii="Arial" w:hAnsi="Arial" w:cs="Arial"/>
          <w:b/>
          <w:i/>
          <w:sz w:val="28"/>
          <w:szCs w:val="28"/>
          <w:u w:val="single"/>
        </w:rPr>
        <w:t>joined to the proceedings after showing sufficient interest in the matter</w:t>
      </w:r>
      <w:r w:rsidRPr="006C451E">
        <w:rPr>
          <w:rFonts w:ascii="Arial" w:hAnsi="Arial" w:cs="Arial"/>
          <w:b/>
          <w:i/>
          <w:sz w:val="28"/>
          <w:szCs w:val="28"/>
        </w:rPr>
        <w:t>;…..”</w:t>
      </w:r>
      <w:r w:rsidR="007E4B2F" w:rsidRPr="006C451E">
        <w:rPr>
          <w:rFonts w:ascii="Arial" w:hAnsi="Arial" w:cs="Arial"/>
          <w:b/>
          <w:i/>
          <w:sz w:val="28"/>
          <w:szCs w:val="28"/>
        </w:rPr>
        <w:t xml:space="preserve"> </w:t>
      </w:r>
      <w:r w:rsidR="007E4B2F" w:rsidRPr="006C451E">
        <w:rPr>
          <w:rFonts w:ascii="Arial" w:hAnsi="Arial" w:cs="Arial"/>
          <w:i/>
          <w:sz w:val="28"/>
          <w:szCs w:val="28"/>
        </w:rPr>
        <w:t>(emphasis mine)</w:t>
      </w:r>
    </w:p>
    <w:p w:rsidR="00615070" w:rsidRPr="006C451E" w:rsidRDefault="00615070" w:rsidP="00615070">
      <w:pPr>
        <w:spacing w:after="0" w:line="240" w:lineRule="auto"/>
        <w:ind w:left="720"/>
        <w:jc w:val="both"/>
        <w:rPr>
          <w:rFonts w:ascii="Arial" w:hAnsi="Arial" w:cs="Arial"/>
          <w:i/>
          <w:sz w:val="28"/>
          <w:szCs w:val="28"/>
        </w:rPr>
      </w:pPr>
    </w:p>
    <w:p w:rsidR="00791759" w:rsidRDefault="004E76C2" w:rsidP="00170092">
      <w:pPr>
        <w:spacing w:line="360" w:lineRule="auto"/>
        <w:jc w:val="both"/>
        <w:rPr>
          <w:rFonts w:ascii="Arial" w:hAnsi="Arial" w:cs="Arial"/>
          <w:sz w:val="28"/>
          <w:szCs w:val="28"/>
        </w:rPr>
      </w:pPr>
      <w:r w:rsidRPr="00170092">
        <w:rPr>
          <w:rFonts w:ascii="Arial" w:hAnsi="Arial" w:cs="Arial"/>
          <w:sz w:val="28"/>
          <w:szCs w:val="28"/>
        </w:rPr>
        <w:t xml:space="preserve">It is </w:t>
      </w:r>
      <w:r w:rsidR="00446968" w:rsidRPr="00170092">
        <w:rPr>
          <w:rFonts w:ascii="Arial" w:hAnsi="Arial" w:cs="Arial"/>
          <w:sz w:val="28"/>
          <w:szCs w:val="28"/>
        </w:rPr>
        <w:t>apparent</w:t>
      </w:r>
      <w:r w:rsidRPr="00170092">
        <w:rPr>
          <w:rFonts w:ascii="Arial" w:hAnsi="Arial" w:cs="Arial"/>
          <w:sz w:val="28"/>
          <w:szCs w:val="28"/>
        </w:rPr>
        <w:t xml:space="preserve"> from this Supreme Court authority that the application for non-joinder by the Interested Party made </w:t>
      </w:r>
      <w:r w:rsidR="00402E62" w:rsidRPr="00170092">
        <w:rPr>
          <w:rFonts w:ascii="Arial" w:hAnsi="Arial" w:cs="Arial"/>
          <w:sz w:val="28"/>
          <w:szCs w:val="28"/>
        </w:rPr>
        <w:t>pursuant to</w:t>
      </w:r>
      <w:r w:rsidRPr="00170092">
        <w:rPr>
          <w:rFonts w:ascii="Arial" w:hAnsi="Arial" w:cs="Arial"/>
          <w:sz w:val="28"/>
          <w:szCs w:val="28"/>
        </w:rPr>
        <w:t xml:space="preserve"> Order 14 of the High Court Rules and Order 15 RSC is procedurally wrong and liable to be dismissed on th</w:t>
      </w:r>
      <w:r w:rsidR="007E4B2F" w:rsidRPr="00170092">
        <w:rPr>
          <w:rFonts w:ascii="Arial" w:hAnsi="Arial" w:cs="Arial"/>
          <w:sz w:val="28"/>
          <w:szCs w:val="28"/>
        </w:rPr>
        <w:t>is</w:t>
      </w:r>
      <w:r w:rsidRPr="00170092">
        <w:rPr>
          <w:rFonts w:ascii="Arial" w:hAnsi="Arial" w:cs="Arial"/>
          <w:sz w:val="28"/>
          <w:szCs w:val="28"/>
        </w:rPr>
        <w:t xml:space="preserve"> technicality. </w:t>
      </w:r>
      <w:r w:rsidR="00D36143" w:rsidRPr="00170092">
        <w:rPr>
          <w:rFonts w:ascii="Arial" w:hAnsi="Arial" w:cs="Arial"/>
          <w:sz w:val="28"/>
          <w:szCs w:val="28"/>
        </w:rPr>
        <w:t xml:space="preserve">In the same vein, most of the authorities cited in support of the Interested Party’s application </w:t>
      </w:r>
      <w:r w:rsidR="00402E62" w:rsidRPr="00170092">
        <w:rPr>
          <w:rFonts w:ascii="Arial" w:hAnsi="Arial" w:cs="Arial"/>
          <w:sz w:val="28"/>
          <w:szCs w:val="28"/>
        </w:rPr>
        <w:t xml:space="preserve">based on Order 14 High Court Rules </w:t>
      </w:r>
      <w:r w:rsidR="00D36143" w:rsidRPr="00170092">
        <w:rPr>
          <w:rFonts w:ascii="Arial" w:hAnsi="Arial" w:cs="Arial"/>
          <w:sz w:val="28"/>
          <w:szCs w:val="28"/>
        </w:rPr>
        <w:t xml:space="preserve">are not applicable as they do not relate to judicial review matters but matters commenced by other modes to which the High Court Rules apply. </w:t>
      </w:r>
      <w:r w:rsidR="00AB53E4" w:rsidRPr="00170092">
        <w:rPr>
          <w:rFonts w:ascii="Arial" w:hAnsi="Arial" w:cs="Arial"/>
          <w:sz w:val="28"/>
          <w:szCs w:val="28"/>
        </w:rPr>
        <w:t>Order 53 Rule 9(1) provides for joinder of parties to judicial review proceedings contrary to the submission by the Interested Party’s counsels.</w:t>
      </w:r>
    </w:p>
    <w:p w:rsidR="00615070" w:rsidRPr="00170092" w:rsidRDefault="00615070" w:rsidP="00615070">
      <w:pPr>
        <w:spacing w:after="0" w:line="240" w:lineRule="auto"/>
        <w:jc w:val="both"/>
        <w:rPr>
          <w:rFonts w:ascii="Arial" w:hAnsi="Arial" w:cs="Arial"/>
          <w:sz w:val="28"/>
          <w:szCs w:val="28"/>
        </w:rPr>
      </w:pPr>
    </w:p>
    <w:p w:rsidR="004E76C2" w:rsidRDefault="00C65862" w:rsidP="00170092">
      <w:pPr>
        <w:spacing w:line="360" w:lineRule="auto"/>
        <w:jc w:val="both"/>
        <w:rPr>
          <w:rFonts w:ascii="Arial" w:hAnsi="Arial" w:cs="Arial"/>
          <w:sz w:val="28"/>
          <w:szCs w:val="28"/>
        </w:rPr>
      </w:pPr>
      <w:r w:rsidRPr="00170092">
        <w:rPr>
          <w:rFonts w:ascii="Arial" w:hAnsi="Arial" w:cs="Arial"/>
          <w:sz w:val="28"/>
          <w:szCs w:val="28"/>
        </w:rPr>
        <w:t xml:space="preserve">It is </w:t>
      </w:r>
      <w:r w:rsidR="00446968" w:rsidRPr="00170092">
        <w:rPr>
          <w:rFonts w:ascii="Arial" w:hAnsi="Arial" w:cs="Arial"/>
          <w:sz w:val="28"/>
          <w:szCs w:val="28"/>
        </w:rPr>
        <w:t xml:space="preserve">pertinent for </w:t>
      </w:r>
      <w:r w:rsidRPr="00170092">
        <w:rPr>
          <w:rFonts w:ascii="Arial" w:hAnsi="Arial" w:cs="Arial"/>
          <w:sz w:val="28"/>
          <w:szCs w:val="28"/>
        </w:rPr>
        <w:t xml:space="preserve">me </w:t>
      </w:r>
      <w:r w:rsidR="00446968" w:rsidRPr="00170092">
        <w:rPr>
          <w:rFonts w:ascii="Arial" w:hAnsi="Arial" w:cs="Arial"/>
          <w:sz w:val="28"/>
          <w:szCs w:val="28"/>
        </w:rPr>
        <w:t xml:space="preserve">to state </w:t>
      </w:r>
      <w:r w:rsidRPr="00170092">
        <w:rPr>
          <w:rFonts w:ascii="Arial" w:hAnsi="Arial" w:cs="Arial"/>
          <w:sz w:val="28"/>
          <w:szCs w:val="28"/>
        </w:rPr>
        <w:t xml:space="preserve">that even when this application is considered under Order 14 High Court Rules and Order 15 Rule 6 (2) and (3) </w:t>
      </w:r>
      <w:r w:rsidR="00E94C9A" w:rsidRPr="00170092">
        <w:rPr>
          <w:rFonts w:ascii="Arial" w:hAnsi="Arial" w:cs="Arial"/>
          <w:sz w:val="28"/>
          <w:szCs w:val="28"/>
        </w:rPr>
        <w:t xml:space="preserve">RSC, </w:t>
      </w:r>
      <w:r w:rsidRPr="00170092">
        <w:rPr>
          <w:rFonts w:ascii="Arial" w:hAnsi="Arial" w:cs="Arial"/>
          <w:sz w:val="28"/>
          <w:szCs w:val="28"/>
        </w:rPr>
        <w:t xml:space="preserve">the application would not meet the required threshold particularly as outlined in sub-rule 3 which requires </w:t>
      </w:r>
      <w:r w:rsidR="00783E15" w:rsidRPr="00170092">
        <w:rPr>
          <w:rFonts w:ascii="Arial" w:hAnsi="Arial" w:cs="Arial"/>
          <w:sz w:val="28"/>
          <w:szCs w:val="28"/>
        </w:rPr>
        <w:t xml:space="preserve">that one must either show his interest in the </w:t>
      </w:r>
      <w:r w:rsidR="00783E15" w:rsidRPr="00170092">
        <w:rPr>
          <w:rFonts w:ascii="Arial" w:hAnsi="Arial" w:cs="Arial"/>
          <w:sz w:val="28"/>
          <w:szCs w:val="28"/>
        </w:rPr>
        <w:lastRenderedPageBreak/>
        <w:t xml:space="preserve">matter in dispute or </w:t>
      </w:r>
      <w:r w:rsidR="007E4B2F" w:rsidRPr="00170092">
        <w:rPr>
          <w:rFonts w:ascii="Arial" w:hAnsi="Arial" w:cs="Arial"/>
          <w:sz w:val="28"/>
          <w:szCs w:val="28"/>
        </w:rPr>
        <w:t xml:space="preserve">state </w:t>
      </w:r>
      <w:r w:rsidR="00783E15" w:rsidRPr="00170092">
        <w:rPr>
          <w:rFonts w:ascii="Arial" w:hAnsi="Arial" w:cs="Arial"/>
          <w:sz w:val="28"/>
          <w:szCs w:val="28"/>
        </w:rPr>
        <w:t xml:space="preserve">the question or issue to be determined between him and any party to the cause or matter. None of these conditions has been adequately satisfied by the Interested Party as can be seen from his affidavit. </w:t>
      </w:r>
      <w:r w:rsidR="00BB7BE8" w:rsidRPr="00170092">
        <w:rPr>
          <w:rFonts w:ascii="Arial" w:hAnsi="Arial" w:cs="Arial"/>
          <w:sz w:val="28"/>
          <w:szCs w:val="28"/>
        </w:rPr>
        <w:t>The submissions by the Applicants’ counsels are thus entirely valid that the application as it stands ought to be dismissed</w:t>
      </w:r>
      <w:r w:rsidR="00783E15" w:rsidRPr="00170092">
        <w:rPr>
          <w:rFonts w:ascii="Arial" w:hAnsi="Arial" w:cs="Arial"/>
          <w:sz w:val="28"/>
          <w:szCs w:val="28"/>
        </w:rPr>
        <w:t xml:space="preserve"> for having been brought pursuant to orders that are not applicable to judicial review proceedings or Order 53 RSC</w:t>
      </w:r>
      <w:r w:rsidR="00D873D8" w:rsidRPr="00170092">
        <w:rPr>
          <w:rFonts w:ascii="Arial" w:hAnsi="Arial" w:cs="Arial"/>
          <w:sz w:val="28"/>
          <w:szCs w:val="28"/>
        </w:rPr>
        <w:t xml:space="preserve"> as guided by the Supreme Court decision cited above, which </w:t>
      </w:r>
      <w:r w:rsidR="00E94C9A" w:rsidRPr="00170092">
        <w:rPr>
          <w:rFonts w:ascii="Arial" w:hAnsi="Arial" w:cs="Arial"/>
          <w:sz w:val="28"/>
          <w:szCs w:val="28"/>
        </w:rPr>
        <w:t xml:space="preserve">decision </w:t>
      </w:r>
      <w:r w:rsidR="00D873D8" w:rsidRPr="00170092">
        <w:rPr>
          <w:rFonts w:ascii="Arial" w:hAnsi="Arial" w:cs="Arial"/>
          <w:sz w:val="28"/>
          <w:szCs w:val="28"/>
        </w:rPr>
        <w:t>is binding on this court</w:t>
      </w:r>
      <w:r w:rsidR="00BB7BE8" w:rsidRPr="00170092">
        <w:rPr>
          <w:rFonts w:ascii="Arial" w:hAnsi="Arial" w:cs="Arial"/>
          <w:sz w:val="28"/>
          <w:szCs w:val="28"/>
        </w:rPr>
        <w:t>.</w:t>
      </w:r>
    </w:p>
    <w:p w:rsidR="00615070" w:rsidRPr="00170092" w:rsidRDefault="00615070" w:rsidP="00615070">
      <w:pPr>
        <w:spacing w:after="0" w:line="240" w:lineRule="auto"/>
        <w:jc w:val="both"/>
        <w:rPr>
          <w:rFonts w:ascii="Arial" w:hAnsi="Arial" w:cs="Arial"/>
          <w:sz w:val="28"/>
          <w:szCs w:val="28"/>
        </w:rPr>
      </w:pPr>
    </w:p>
    <w:p w:rsidR="00BB7BE8" w:rsidRPr="00170092" w:rsidRDefault="00BB7BE8" w:rsidP="00170092">
      <w:pPr>
        <w:spacing w:line="360" w:lineRule="auto"/>
        <w:jc w:val="both"/>
        <w:rPr>
          <w:rFonts w:ascii="Arial" w:hAnsi="Arial" w:cs="Arial"/>
          <w:sz w:val="28"/>
          <w:szCs w:val="28"/>
        </w:rPr>
      </w:pPr>
      <w:r w:rsidRPr="00170092">
        <w:rPr>
          <w:rFonts w:ascii="Arial" w:hAnsi="Arial" w:cs="Arial"/>
          <w:sz w:val="28"/>
          <w:szCs w:val="28"/>
        </w:rPr>
        <w:t xml:space="preserve">Despite this, I have </w:t>
      </w:r>
      <w:r w:rsidR="00D873D8" w:rsidRPr="00170092">
        <w:rPr>
          <w:rFonts w:ascii="Arial" w:hAnsi="Arial" w:cs="Arial"/>
          <w:sz w:val="28"/>
          <w:szCs w:val="28"/>
        </w:rPr>
        <w:t xml:space="preserve">taken the liberty to consider whether the Interested Party has satisfied the requirement for sufficient interest as provided </w:t>
      </w:r>
      <w:r w:rsidR="00E94C9A" w:rsidRPr="00170092">
        <w:rPr>
          <w:rFonts w:ascii="Arial" w:hAnsi="Arial" w:cs="Arial"/>
          <w:sz w:val="28"/>
          <w:szCs w:val="28"/>
        </w:rPr>
        <w:t>under</w:t>
      </w:r>
      <w:r w:rsidR="00D873D8" w:rsidRPr="00170092">
        <w:rPr>
          <w:rFonts w:ascii="Arial" w:hAnsi="Arial" w:cs="Arial"/>
          <w:sz w:val="28"/>
          <w:szCs w:val="28"/>
        </w:rPr>
        <w:t xml:space="preserve"> Order 53 </w:t>
      </w:r>
      <w:r w:rsidR="00E94C9A" w:rsidRPr="00170092">
        <w:rPr>
          <w:rFonts w:ascii="Arial" w:hAnsi="Arial" w:cs="Arial"/>
          <w:sz w:val="28"/>
          <w:szCs w:val="28"/>
        </w:rPr>
        <w:t xml:space="preserve">RSC. This is </w:t>
      </w:r>
      <w:r w:rsidR="00D873D8" w:rsidRPr="00170092">
        <w:rPr>
          <w:rFonts w:ascii="Arial" w:hAnsi="Arial" w:cs="Arial"/>
          <w:sz w:val="28"/>
          <w:szCs w:val="28"/>
        </w:rPr>
        <w:t xml:space="preserve">after having </w:t>
      </w:r>
      <w:r w:rsidRPr="00170092">
        <w:rPr>
          <w:rFonts w:ascii="Arial" w:hAnsi="Arial" w:cs="Arial"/>
          <w:sz w:val="28"/>
          <w:szCs w:val="28"/>
        </w:rPr>
        <w:t xml:space="preserve">considered the guidance in </w:t>
      </w:r>
      <w:r w:rsidR="00830D55" w:rsidRPr="00170092">
        <w:rPr>
          <w:rFonts w:ascii="Arial" w:hAnsi="Arial" w:cs="Arial"/>
          <w:b/>
          <w:sz w:val="28"/>
          <w:szCs w:val="28"/>
          <w:u w:val="single"/>
        </w:rPr>
        <w:t>Shilling Bob Zinka v Attorney General (1990-92) ZR 73</w:t>
      </w:r>
      <w:r w:rsidR="00830D55" w:rsidRPr="00170092">
        <w:rPr>
          <w:rFonts w:ascii="Arial" w:hAnsi="Arial" w:cs="Arial"/>
          <w:sz w:val="28"/>
          <w:szCs w:val="28"/>
          <w:u w:val="single"/>
        </w:rPr>
        <w:t xml:space="preserve"> </w:t>
      </w:r>
      <w:r w:rsidR="00830D55" w:rsidRPr="00170092">
        <w:rPr>
          <w:rFonts w:ascii="Arial" w:hAnsi="Arial" w:cs="Arial"/>
          <w:b/>
          <w:sz w:val="28"/>
          <w:szCs w:val="28"/>
          <w:u w:val="single"/>
        </w:rPr>
        <w:t>(SC)</w:t>
      </w:r>
      <w:r w:rsidR="00830D55" w:rsidRPr="00170092">
        <w:rPr>
          <w:rFonts w:ascii="Arial" w:hAnsi="Arial" w:cs="Arial"/>
          <w:sz w:val="28"/>
          <w:szCs w:val="28"/>
        </w:rPr>
        <w:t xml:space="preserve"> where the President </w:t>
      </w:r>
      <w:r w:rsidR="00E94C9A" w:rsidRPr="00170092">
        <w:rPr>
          <w:rFonts w:ascii="Arial" w:hAnsi="Arial" w:cs="Arial"/>
          <w:sz w:val="28"/>
          <w:szCs w:val="28"/>
        </w:rPr>
        <w:t xml:space="preserve">of the Republic of Zambia </w:t>
      </w:r>
      <w:r w:rsidR="00791759" w:rsidRPr="00170092">
        <w:rPr>
          <w:rFonts w:ascii="Arial" w:hAnsi="Arial" w:cs="Arial"/>
          <w:sz w:val="28"/>
          <w:szCs w:val="28"/>
        </w:rPr>
        <w:t xml:space="preserve">had </w:t>
      </w:r>
      <w:r w:rsidR="00830D55" w:rsidRPr="00170092">
        <w:rPr>
          <w:rFonts w:ascii="Arial" w:hAnsi="Arial" w:cs="Arial"/>
          <w:sz w:val="28"/>
          <w:szCs w:val="28"/>
        </w:rPr>
        <w:t xml:space="preserve">exercised power under a wrong Act or legislation and it was held </w:t>
      </w:r>
      <w:r w:rsidR="00830D55" w:rsidRPr="00170092">
        <w:rPr>
          <w:rFonts w:ascii="Arial" w:hAnsi="Arial" w:cs="Arial"/>
          <w:i/>
          <w:sz w:val="28"/>
          <w:szCs w:val="28"/>
        </w:rPr>
        <w:t>inter alia</w:t>
      </w:r>
      <w:r w:rsidR="00830D55" w:rsidRPr="00170092">
        <w:rPr>
          <w:rFonts w:ascii="Arial" w:hAnsi="Arial" w:cs="Arial"/>
          <w:sz w:val="28"/>
          <w:szCs w:val="28"/>
        </w:rPr>
        <w:t xml:space="preserve"> :</w:t>
      </w:r>
    </w:p>
    <w:p w:rsidR="00830D55" w:rsidRDefault="00830D55" w:rsidP="00170092">
      <w:pPr>
        <w:spacing w:line="360" w:lineRule="auto"/>
        <w:ind w:left="720"/>
        <w:jc w:val="both"/>
        <w:rPr>
          <w:rFonts w:ascii="Arial" w:hAnsi="Arial" w:cs="Arial"/>
          <w:b/>
          <w:sz w:val="28"/>
          <w:szCs w:val="28"/>
        </w:rPr>
      </w:pPr>
      <w:r w:rsidRPr="00170092">
        <w:rPr>
          <w:rFonts w:ascii="Arial" w:hAnsi="Arial" w:cs="Arial"/>
          <w:b/>
          <w:sz w:val="28"/>
          <w:szCs w:val="28"/>
        </w:rPr>
        <w:t>“That the reference to the Emergency Powers Act had been wrong. However, the President could lawfully have exercised the same power under another statutory provision. In the circumstances, as the power he had exercised ha</w:t>
      </w:r>
      <w:r w:rsidR="00E94C9A" w:rsidRPr="00170092">
        <w:rPr>
          <w:rFonts w:ascii="Arial" w:hAnsi="Arial" w:cs="Arial"/>
          <w:b/>
          <w:sz w:val="28"/>
          <w:szCs w:val="28"/>
        </w:rPr>
        <w:t>s</w:t>
      </w:r>
      <w:r w:rsidRPr="00170092">
        <w:rPr>
          <w:rFonts w:ascii="Arial" w:hAnsi="Arial" w:cs="Arial"/>
          <w:b/>
          <w:sz w:val="28"/>
          <w:szCs w:val="28"/>
        </w:rPr>
        <w:t xml:space="preserve"> been traceable to a legitimate source, the fact that he purportedly exercised that power under a wrong source did not invalidate his action.”</w:t>
      </w:r>
    </w:p>
    <w:p w:rsidR="00615070" w:rsidRPr="00170092" w:rsidRDefault="00615070" w:rsidP="00615070">
      <w:pPr>
        <w:spacing w:after="0" w:line="240" w:lineRule="auto"/>
        <w:ind w:left="720"/>
        <w:jc w:val="both"/>
        <w:rPr>
          <w:rFonts w:ascii="Arial" w:hAnsi="Arial" w:cs="Arial"/>
          <w:b/>
          <w:sz w:val="28"/>
          <w:szCs w:val="28"/>
        </w:rPr>
      </w:pPr>
    </w:p>
    <w:p w:rsidR="00777C10" w:rsidRDefault="00830D55" w:rsidP="00170092">
      <w:pPr>
        <w:spacing w:line="360" w:lineRule="auto"/>
        <w:jc w:val="both"/>
        <w:rPr>
          <w:rFonts w:ascii="Arial" w:hAnsi="Arial" w:cs="Arial"/>
          <w:sz w:val="28"/>
          <w:szCs w:val="28"/>
        </w:rPr>
      </w:pPr>
      <w:r w:rsidRPr="00170092">
        <w:rPr>
          <w:rFonts w:ascii="Arial" w:hAnsi="Arial" w:cs="Arial"/>
          <w:sz w:val="28"/>
          <w:szCs w:val="28"/>
        </w:rPr>
        <w:t xml:space="preserve">It is hence </w:t>
      </w:r>
      <w:r w:rsidR="00446968" w:rsidRPr="00170092">
        <w:rPr>
          <w:rFonts w:ascii="Arial" w:hAnsi="Arial" w:cs="Arial"/>
          <w:sz w:val="28"/>
          <w:szCs w:val="28"/>
        </w:rPr>
        <w:t>my considered view</w:t>
      </w:r>
      <w:r w:rsidRPr="00170092">
        <w:rPr>
          <w:rFonts w:ascii="Arial" w:hAnsi="Arial" w:cs="Arial"/>
          <w:sz w:val="28"/>
          <w:szCs w:val="28"/>
        </w:rPr>
        <w:t xml:space="preserve"> that in order to do justice and determine this application on its merits, there is need to go beyond the technicality in </w:t>
      </w:r>
      <w:r w:rsidR="00E94C9A" w:rsidRPr="00170092">
        <w:rPr>
          <w:rFonts w:ascii="Arial" w:hAnsi="Arial" w:cs="Arial"/>
          <w:sz w:val="28"/>
          <w:szCs w:val="28"/>
        </w:rPr>
        <w:t>light</w:t>
      </w:r>
      <w:r w:rsidRPr="00170092">
        <w:rPr>
          <w:rFonts w:ascii="Arial" w:hAnsi="Arial" w:cs="Arial"/>
          <w:sz w:val="28"/>
          <w:szCs w:val="28"/>
        </w:rPr>
        <w:t xml:space="preserve"> of the fact that the application could have been </w:t>
      </w:r>
      <w:r w:rsidR="00791759" w:rsidRPr="00170092">
        <w:rPr>
          <w:rFonts w:ascii="Arial" w:hAnsi="Arial" w:cs="Arial"/>
          <w:sz w:val="28"/>
          <w:szCs w:val="28"/>
        </w:rPr>
        <w:t xml:space="preserve">validly </w:t>
      </w:r>
      <w:r w:rsidRPr="00170092">
        <w:rPr>
          <w:rFonts w:ascii="Arial" w:hAnsi="Arial" w:cs="Arial"/>
          <w:sz w:val="28"/>
          <w:szCs w:val="28"/>
        </w:rPr>
        <w:t xml:space="preserve">brought under Order </w:t>
      </w:r>
      <w:r w:rsidRPr="00170092">
        <w:rPr>
          <w:rFonts w:ascii="Arial" w:hAnsi="Arial" w:cs="Arial"/>
          <w:sz w:val="28"/>
          <w:szCs w:val="28"/>
        </w:rPr>
        <w:lastRenderedPageBreak/>
        <w:t xml:space="preserve">53 RSC </w:t>
      </w:r>
      <w:r w:rsidR="00572C1F" w:rsidRPr="00170092">
        <w:rPr>
          <w:rFonts w:ascii="Arial" w:hAnsi="Arial" w:cs="Arial"/>
          <w:sz w:val="28"/>
          <w:szCs w:val="28"/>
        </w:rPr>
        <w:t xml:space="preserve">which is the legitimate source </w:t>
      </w:r>
      <w:r w:rsidRPr="00170092">
        <w:rPr>
          <w:rFonts w:ascii="Arial" w:hAnsi="Arial" w:cs="Arial"/>
          <w:sz w:val="28"/>
          <w:szCs w:val="28"/>
        </w:rPr>
        <w:t xml:space="preserve">and can thus be </w:t>
      </w:r>
      <w:r w:rsidR="00777C10" w:rsidRPr="00170092">
        <w:rPr>
          <w:rFonts w:ascii="Arial" w:hAnsi="Arial" w:cs="Arial"/>
          <w:sz w:val="28"/>
          <w:szCs w:val="28"/>
        </w:rPr>
        <w:t>still considered under the same.</w:t>
      </w:r>
    </w:p>
    <w:p w:rsidR="00615070" w:rsidRPr="00170092" w:rsidRDefault="00615070" w:rsidP="00615070">
      <w:pPr>
        <w:spacing w:after="0" w:line="240" w:lineRule="auto"/>
        <w:jc w:val="both"/>
        <w:rPr>
          <w:rFonts w:ascii="Arial" w:hAnsi="Arial" w:cs="Arial"/>
          <w:sz w:val="28"/>
          <w:szCs w:val="28"/>
        </w:rPr>
      </w:pPr>
    </w:p>
    <w:p w:rsidR="00BB3FE6" w:rsidRPr="00170092" w:rsidRDefault="00777C10" w:rsidP="00170092">
      <w:pPr>
        <w:spacing w:line="360" w:lineRule="auto"/>
        <w:jc w:val="both"/>
        <w:rPr>
          <w:rFonts w:ascii="Arial" w:hAnsi="Arial" w:cs="Arial"/>
          <w:sz w:val="28"/>
          <w:szCs w:val="28"/>
        </w:rPr>
      </w:pPr>
      <w:r w:rsidRPr="00170092">
        <w:rPr>
          <w:rFonts w:ascii="Arial" w:hAnsi="Arial" w:cs="Arial"/>
          <w:sz w:val="28"/>
          <w:szCs w:val="28"/>
        </w:rPr>
        <w:t xml:space="preserve">Order 53 RSC in paragraph 53/14/24 deals with the question of sufficient interest for purposes of judicial review. This primarily relates to </w:t>
      </w:r>
      <w:r w:rsidR="00E94C9A" w:rsidRPr="00170092">
        <w:rPr>
          <w:rFonts w:ascii="Arial" w:hAnsi="Arial" w:cs="Arial"/>
          <w:sz w:val="28"/>
          <w:szCs w:val="28"/>
        </w:rPr>
        <w:t xml:space="preserve">principal </w:t>
      </w:r>
      <w:r w:rsidRPr="00170092">
        <w:rPr>
          <w:rFonts w:ascii="Arial" w:hAnsi="Arial" w:cs="Arial"/>
          <w:sz w:val="28"/>
          <w:szCs w:val="28"/>
        </w:rPr>
        <w:t>applicants for judicial review but is clearly also applicable to any party that applies to join judicial review proceedings as the Interested Party in this case.</w:t>
      </w:r>
      <w:r w:rsidR="00BB3FE6" w:rsidRPr="00170092">
        <w:rPr>
          <w:rFonts w:ascii="Arial" w:hAnsi="Arial" w:cs="Arial"/>
          <w:sz w:val="28"/>
          <w:szCs w:val="28"/>
        </w:rPr>
        <w:t xml:space="preserve"> This </w:t>
      </w:r>
      <w:r w:rsidR="00E94C9A" w:rsidRPr="00170092">
        <w:rPr>
          <w:rFonts w:ascii="Arial" w:hAnsi="Arial" w:cs="Arial"/>
          <w:sz w:val="28"/>
          <w:szCs w:val="28"/>
        </w:rPr>
        <w:t>requires</w:t>
      </w:r>
      <w:r w:rsidR="00BB3FE6" w:rsidRPr="00170092">
        <w:rPr>
          <w:rFonts w:ascii="Arial" w:hAnsi="Arial" w:cs="Arial"/>
          <w:sz w:val="28"/>
          <w:szCs w:val="28"/>
        </w:rPr>
        <w:t xml:space="preserve"> that an applicant must have the requisite </w:t>
      </w:r>
      <w:r w:rsidR="00BB3FE6" w:rsidRPr="00170092">
        <w:rPr>
          <w:rFonts w:ascii="Arial" w:hAnsi="Arial" w:cs="Arial"/>
          <w:i/>
          <w:sz w:val="28"/>
          <w:szCs w:val="28"/>
        </w:rPr>
        <w:t>locus standi</w:t>
      </w:r>
      <w:r w:rsidR="00BB3FE6" w:rsidRPr="00170092">
        <w:rPr>
          <w:rFonts w:ascii="Arial" w:hAnsi="Arial" w:cs="Arial"/>
          <w:sz w:val="28"/>
          <w:szCs w:val="28"/>
        </w:rPr>
        <w:t>. Paragraph 53/14/24 states in part that:</w:t>
      </w:r>
    </w:p>
    <w:p w:rsidR="00830D55" w:rsidRDefault="00BB3FE6" w:rsidP="00170092">
      <w:pPr>
        <w:spacing w:line="360" w:lineRule="auto"/>
        <w:ind w:left="720"/>
        <w:jc w:val="both"/>
        <w:rPr>
          <w:rFonts w:ascii="Arial" w:hAnsi="Arial" w:cs="Arial"/>
          <w:b/>
          <w:i/>
          <w:sz w:val="28"/>
          <w:szCs w:val="28"/>
        </w:rPr>
      </w:pPr>
      <w:r w:rsidRPr="006C451E">
        <w:rPr>
          <w:rFonts w:ascii="Arial" w:hAnsi="Arial" w:cs="Arial"/>
          <w:b/>
          <w:i/>
          <w:sz w:val="28"/>
          <w:szCs w:val="28"/>
        </w:rPr>
        <w:t>“the question of what is a “sufficient interest in the matter to which the application relates” appears to be a mixed question of fact and law; a question of fact and degree and the relationship between the applicant and the matter to which the application relates having regard to all the circumstances of the case</w:t>
      </w:r>
      <w:r w:rsidR="0004682C" w:rsidRPr="006C451E">
        <w:rPr>
          <w:rFonts w:ascii="Arial" w:hAnsi="Arial" w:cs="Arial"/>
          <w:b/>
          <w:i/>
          <w:sz w:val="28"/>
          <w:szCs w:val="28"/>
        </w:rPr>
        <w:t xml:space="preserve"> (cited with approval by Lord Roskill in R v Inland Revenue Commissioners, ex p. National Federation of Self-Employed and Small Businesses</w:t>
      </w:r>
      <w:r w:rsidR="004B080F" w:rsidRPr="006C451E">
        <w:rPr>
          <w:rFonts w:ascii="Arial" w:hAnsi="Arial" w:cs="Arial"/>
          <w:b/>
          <w:i/>
          <w:sz w:val="28"/>
          <w:szCs w:val="28"/>
        </w:rPr>
        <w:t xml:space="preserve"> Ltd [1982] A C 617,659 [1981] 2 All ER 93 at 107</w:t>
      </w:r>
      <w:r w:rsidRPr="006C451E">
        <w:rPr>
          <w:rFonts w:ascii="Arial" w:hAnsi="Arial" w:cs="Arial"/>
          <w:b/>
          <w:i/>
          <w:sz w:val="28"/>
          <w:szCs w:val="28"/>
        </w:rPr>
        <w:t>….”</w:t>
      </w:r>
    </w:p>
    <w:p w:rsidR="00615070" w:rsidRPr="006C451E" w:rsidRDefault="00615070" w:rsidP="00615070">
      <w:pPr>
        <w:spacing w:after="0" w:line="240" w:lineRule="auto"/>
        <w:ind w:left="720"/>
        <w:jc w:val="both"/>
        <w:rPr>
          <w:rFonts w:ascii="Arial" w:hAnsi="Arial" w:cs="Arial"/>
          <w:i/>
          <w:sz w:val="28"/>
          <w:szCs w:val="28"/>
        </w:rPr>
      </w:pPr>
    </w:p>
    <w:p w:rsidR="00BB3FE6" w:rsidRPr="00170092" w:rsidRDefault="00BB3FE6" w:rsidP="00170092">
      <w:pPr>
        <w:spacing w:line="360" w:lineRule="auto"/>
        <w:jc w:val="both"/>
        <w:rPr>
          <w:rFonts w:ascii="Arial" w:hAnsi="Arial" w:cs="Arial"/>
          <w:sz w:val="28"/>
          <w:szCs w:val="28"/>
        </w:rPr>
      </w:pPr>
      <w:r w:rsidRPr="00170092">
        <w:rPr>
          <w:rFonts w:ascii="Arial" w:hAnsi="Arial" w:cs="Arial"/>
          <w:sz w:val="28"/>
          <w:szCs w:val="28"/>
        </w:rPr>
        <w:t xml:space="preserve">This </w:t>
      </w:r>
      <w:r w:rsidR="00596633" w:rsidRPr="00170092">
        <w:rPr>
          <w:rFonts w:ascii="Arial" w:hAnsi="Arial" w:cs="Arial"/>
          <w:sz w:val="28"/>
          <w:szCs w:val="28"/>
        </w:rPr>
        <w:t xml:space="preserve">issue of sufficient interest is </w:t>
      </w:r>
      <w:r w:rsidRPr="00170092">
        <w:rPr>
          <w:rFonts w:ascii="Arial" w:hAnsi="Arial" w:cs="Arial"/>
          <w:sz w:val="28"/>
          <w:szCs w:val="28"/>
        </w:rPr>
        <w:t>what therefore falls to be determined in this application and was rightly the focus of the submissions by the parties</w:t>
      </w:r>
      <w:r w:rsidR="00596633" w:rsidRPr="00170092">
        <w:rPr>
          <w:rFonts w:ascii="Arial" w:hAnsi="Arial" w:cs="Arial"/>
          <w:sz w:val="28"/>
          <w:szCs w:val="28"/>
        </w:rPr>
        <w:t xml:space="preserve">. The respective submissions by the parties </w:t>
      </w:r>
      <w:r w:rsidR="003C0745" w:rsidRPr="00170092">
        <w:rPr>
          <w:rFonts w:ascii="Arial" w:hAnsi="Arial" w:cs="Arial"/>
          <w:sz w:val="28"/>
          <w:szCs w:val="28"/>
        </w:rPr>
        <w:t xml:space="preserve">are </w:t>
      </w:r>
      <w:r w:rsidR="00E94C9A" w:rsidRPr="00170092">
        <w:rPr>
          <w:rFonts w:ascii="Arial" w:hAnsi="Arial" w:cs="Arial"/>
          <w:sz w:val="28"/>
          <w:szCs w:val="28"/>
        </w:rPr>
        <w:t>as highlighted above</w:t>
      </w:r>
      <w:r w:rsidRPr="00170092">
        <w:rPr>
          <w:rFonts w:ascii="Arial" w:hAnsi="Arial" w:cs="Arial"/>
          <w:sz w:val="28"/>
          <w:szCs w:val="28"/>
        </w:rPr>
        <w:t xml:space="preserve">. The </w:t>
      </w:r>
      <w:r w:rsidR="00471465" w:rsidRPr="00170092">
        <w:rPr>
          <w:rFonts w:ascii="Arial" w:hAnsi="Arial" w:cs="Arial"/>
          <w:sz w:val="28"/>
          <w:szCs w:val="28"/>
        </w:rPr>
        <w:t>counsels for the Interested Party argued that the affidavit sworn by Wynter Munac</w:t>
      </w:r>
      <w:r w:rsidR="00E94C9A" w:rsidRPr="00170092">
        <w:rPr>
          <w:rFonts w:ascii="Arial" w:hAnsi="Arial" w:cs="Arial"/>
          <w:sz w:val="28"/>
          <w:szCs w:val="28"/>
        </w:rPr>
        <w:t>a</w:t>
      </w:r>
      <w:r w:rsidR="00471465" w:rsidRPr="00170092">
        <w:rPr>
          <w:rFonts w:ascii="Arial" w:hAnsi="Arial" w:cs="Arial"/>
          <w:sz w:val="28"/>
          <w:szCs w:val="28"/>
        </w:rPr>
        <w:t>amb</w:t>
      </w:r>
      <w:r w:rsidR="00E94C9A" w:rsidRPr="00170092">
        <w:rPr>
          <w:rFonts w:ascii="Arial" w:hAnsi="Arial" w:cs="Arial"/>
          <w:sz w:val="28"/>
          <w:szCs w:val="28"/>
        </w:rPr>
        <w:t>w</w:t>
      </w:r>
      <w:r w:rsidR="00471465" w:rsidRPr="00170092">
        <w:rPr>
          <w:rFonts w:ascii="Arial" w:hAnsi="Arial" w:cs="Arial"/>
          <w:sz w:val="28"/>
          <w:szCs w:val="28"/>
        </w:rPr>
        <w:t xml:space="preserve">a Kabimba in his capacity as Secretary General of the Patriotic Front shows the </w:t>
      </w:r>
      <w:r w:rsidR="00471465" w:rsidRPr="00170092">
        <w:rPr>
          <w:rFonts w:ascii="Arial" w:hAnsi="Arial" w:cs="Arial"/>
          <w:i/>
          <w:sz w:val="28"/>
          <w:szCs w:val="28"/>
        </w:rPr>
        <w:t>locus standi</w:t>
      </w:r>
      <w:r w:rsidR="00471465" w:rsidRPr="00170092">
        <w:rPr>
          <w:rFonts w:ascii="Arial" w:hAnsi="Arial" w:cs="Arial"/>
          <w:sz w:val="28"/>
          <w:szCs w:val="28"/>
        </w:rPr>
        <w:t xml:space="preserve"> or interest as the </w:t>
      </w:r>
      <w:r w:rsidR="00446968" w:rsidRPr="00170092">
        <w:rPr>
          <w:rFonts w:ascii="Arial" w:hAnsi="Arial" w:cs="Arial"/>
          <w:sz w:val="28"/>
          <w:szCs w:val="28"/>
        </w:rPr>
        <w:t xml:space="preserve">political </w:t>
      </w:r>
      <w:r w:rsidR="00471465" w:rsidRPr="00170092">
        <w:rPr>
          <w:rFonts w:ascii="Arial" w:hAnsi="Arial" w:cs="Arial"/>
          <w:sz w:val="28"/>
          <w:szCs w:val="28"/>
        </w:rPr>
        <w:t xml:space="preserve">party that is likely to be affected by the outcome of this case. Particular reliance was </w:t>
      </w:r>
      <w:r w:rsidR="00471465" w:rsidRPr="00170092">
        <w:rPr>
          <w:rFonts w:ascii="Arial" w:hAnsi="Arial" w:cs="Arial"/>
          <w:sz w:val="28"/>
          <w:szCs w:val="28"/>
        </w:rPr>
        <w:lastRenderedPageBreak/>
        <w:t>made on paragraphs 3 and 4 of the affidavit in support which state as follows:</w:t>
      </w:r>
    </w:p>
    <w:p w:rsidR="00471465" w:rsidRPr="00615070" w:rsidRDefault="00471465" w:rsidP="00170092">
      <w:pPr>
        <w:spacing w:line="360" w:lineRule="auto"/>
        <w:ind w:left="720"/>
        <w:jc w:val="both"/>
        <w:rPr>
          <w:rFonts w:ascii="Arial" w:hAnsi="Arial" w:cs="Arial"/>
          <w:b/>
          <w:i/>
          <w:sz w:val="28"/>
          <w:szCs w:val="28"/>
        </w:rPr>
      </w:pPr>
      <w:r w:rsidRPr="00615070">
        <w:rPr>
          <w:rFonts w:ascii="Arial" w:hAnsi="Arial" w:cs="Arial"/>
          <w:b/>
          <w:i/>
          <w:sz w:val="28"/>
          <w:szCs w:val="28"/>
        </w:rPr>
        <w:t>“3.That the Patriotic Front through its candidates had petitioned several parliamentary seats which included Malambo, Petauke Central and Mulobezi Constituencies.</w:t>
      </w:r>
    </w:p>
    <w:p w:rsidR="00471465" w:rsidRDefault="00471465" w:rsidP="00170092">
      <w:pPr>
        <w:spacing w:line="360" w:lineRule="auto"/>
        <w:ind w:left="720"/>
        <w:jc w:val="both"/>
        <w:rPr>
          <w:rFonts w:ascii="Arial" w:hAnsi="Arial" w:cs="Arial"/>
          <w:b/>
          <w:i/>
          <w:sz w:val="28"/>
          <w:szCs w:val="28"/>
        </w:rPr>
      </w:pPr>
      <w:r w:rsidRPr="00615070">
        <w:rPr>
          <w:rFonts w:ascii="Arial" w:hAnsi="Arial" w:cs="Arial"/>
          <w:b/>
          <w:i/>
          <w:sz w:val="28"/>
          <w:szCs w:val="28"/>
        </w:rPr>
        <w:t xml:space="preserve">4.That as a result of the nullification of the said seats by the Supreme Court, the Patriotic Front intends to contest the said seats and has already expended considerable </w:t>
      </w:r>
      <w:r w:rsidR="00C878AE" w:rsidRPr="00615070">
        <w:rPr>
          <w:rFonts w:ascii="Arial" w:hAnsi="Arial" w:cs="Arial"/>
          <w:b/>
          <w:i/>
          <w:sz w:val="28"/>
          <w:szCs w:val="28"/>
        </w:rPr>
        <w:t>human and financial resources in preparation of the same.”</w:t>
      </w:r>
    </w:p>
    <w:p w:rsidR="00615070" w:rsidRPr="00615070" w:rsidRDefault="00615070" w:rsidP="00615070">
      <w:pPr>
        <w:spacing w:after="0" w:line="240" w:lineRule="auto"/>
        <w:ind w:left="720"/>
        <w:jc w:val="both"/>
        <w:rPr>
          <w:rFonts w:ascii="Arial" w:hAnsi="Arial" w:cs="Arial"/>
          <w:b/>
          <w:i/>
          <w:sz w:val="28"/>
          <w:szCs w:val="28"/>
        </w:rPr>
      </w:pPr>
    </w:p>
    <w:p w:rsidR="00C878AE" w:rsidRDefault="00C878AE" w:rsidP="00170092">
      <w:pPr>
        <w:spacing w:line="360" w:lineRule="auto"/>
        <w:jc w:val="both"/>
        <w:rPr>
          <w:rFonts w:ascii="Arial" w:hAnsi="Arial" w:cs="Arial"/>
          <w:sz w:val="28"/>
          <w:szCs w:val="28"/>
        </w:rPr>
      </w:pPr>
      <w:r w:rsidRPr="00170092">
        <w:rPr>
          <w:rFonts w:ascii="Arial" w:hAnsi="Arial" w:cs="Arial"/>
          <w:sz w:val="28"/>
          <w:szCs w:val="28"/>
        </w:rPr>
        <w:t xml:space="preserve">The gist of the submissions, which have already been outlined above and need not be repeated, is that the Patriotic Front as a party that sponsored candidates who petitioned the seats in issue will be affected if the Court makes a decision that will change the status obtaining on the ground and that the Patriotic Front </w:t>
      </w:r>
      <w:r w:rsidR="006C451E">
        <w:rPr>
          <w:rFonts w:ascii="Arial" w:hAnsi="Arial" w:cs="Arial"/>
          <w:sz w:val="28"/>
          <w:szCs w:val="28"/>
        </w:rPr>
        <w:t>i</w:t>
      </w:r>
      <w:r w:rsidRPr="00170092">
        <w:rPr>
          <w:rFonts w:ascii="Arial" w:hAnsi="Arial" w:cs="Arial"/>
          <w:sz w:val="28"/>
          <w:szCs w:val="28"/>
        </w:rPr>
        <w:t xml:space="preserve">s interested to ensure that the Constitution and the Electoral Act were enforced on the holding of the by-elections </w:t>
      </w:r>
      <w:r w:rsidR="00D36143" w:rsidRPr="00170092">
        <w:rPr>
          <w:rFonts w:ascii="Arial" w:hAnsi="Arial" w:cs="Arial"/>
          <w:sz w:val="28"/>
          <w:szCs w:val="28"/>
        </w:rPr>
        <w:t xml:space="preserve">within the prescribed time frames </w:t>
      </w:r>
      <w:r w:rsidRPr="00170092">
        <w:rPr>
          <w:rFonts w:ascii="Arial" w:hAnsi="Arial" w:cs="Arial"/>
          <w:sz w:val="28"/>
          <w:szCs w:val="28"/>
        </w:rPr>
        <w:t>hence the interest of the party and its candidates.</w:t>
      </w:r>
    </w:p>
    <w:p w:rsidR="00C37D6F" w:rsidRPr="00170092" w:rsidRDefault="00C37D6F" w:rsidP="00C37D6F">
      <w:pPr>
        <w:spacing w:after="0" w:line="240" w:lineRule="auto"/>
        <w:jc w:val="both"/>
        <w:rPr>
          <w:rFonts w:ascii="Arial" w:hAnsi="Arial" w:cs="Arial"/>
          <w:sz w:val="28"/>
          <w:szCs w:val="28"/>
        </w:rPr>
      </w:pPr>
    </w:p>
    <w:p w:rsidR="00D36143" w:rsidRDefault="00D36143" w:rsidP="00170092">
      <w:pPr>
        <w:spacing w:line="360" w:lineRule="auto"/>
        <w:jc w:val="both"/>
        <w:rPr>
          <w:rFonts w:ascii="Arial" w:hAnsi="Arial" w:cs="Arial"/>
          <w:sz w:val="28"/>
          <w:szCs w:val="28"/>
        </w:rPr>
      </w:pPr>
      <w:r w:rsidRPr="00170092">
        <w:rPr>
          <w:rFonts w:ascii="Arial" w:hAnsi="Arial" w:cs="Arial"/>
          <w:sz w:val="28"/>
          <w:szCs w:val="28"/>
        </w:rPr>
        <w:t xml:space="preserve">The Applicants’ counsels </w:t>
      </w:r>
      <w:r w:rsidR="00E94C9A" w:rsidRPr="00170092">
        <w:rPr>
          <w:rFonts w:ascii="Arial" w:hAnsi="Arial" w:cs="Arial"/>
          <w:sz w:val="28"/>
          <w:szCs w:val="28"/>
        </w:rPr>
        <w:t xml:space="preserve">on the other hand </w:t>
      </w:r>
      <w:r w:rsidR="00791759" w:rsidRPr="00170092">
        <w:rPr>
          <w:rFonts w:ascii="Arial" w:hAnsi="Arial" w:cs="Arial"/>
          <w:sz w:val="28"/>
          <w:szCs w:val="28"/>
        </w:rPr>
        <w:t>responded</w:t>
      </w:r>
      <w:r w:rsidRPr="00170092">
        <w:rPr>
          <w:rFonts w:ascii="Arial" w:hAnsi="Arial" w:cs="Arial"/>
          <w:sz w:val="28"/>
          <w:szCs w:val="28"/>
        </w:rPr>
        <w:t xml:space="preserve"> that the Interested Party was required to show whether he intended to oppose, support or join as </w:t>
      </w:r>
      <w:r w:rsidRPr="00170092">
        <w:rPr>
          <w:rFonts w:ascii="Arial" w:hAnsi="Arial" w:cs="Arial"/>
          <w:i/>
          <w:sz w:val="28"/>
          <w:szCs w:val="28"/>
        </w:rPr>
        <w:t>amicus</w:t>
      </w:r>
      <w:r w:rsidR="0004682C" w:rsidRPr="00170092">
        <w:rPr>
          <w:rFonts w:ascii="Arial" w:hAnsi="Arial" w:cs="Arial"/>
          <w:sz w:val="28"/>
          <w:szCs w:val="28"/>
        </w:rPr>
        <w:t xml:space="preserve"> in these proceedings</w:t>
      </w:r>
      <w:r w:rsidRPr="00170092">
        <w:rPr>
          <w:rFonts w:ascii="Arial" w:hAnsi="Arial" w:cs="Arial"/>
          <w:sz w:val="28"/>
          <w:szCs w:val="28"/>
        </w:rPr>
        <w:t>.</w:t>
      </w:r>
      <w:r w:rsidR="0004682C" w:rsidRPr="00170092">
        <w:rPr>
          <w:rFonts w:ascii="Arial" w:hAnsi="Arial" w:cs="Arial"/>
          <w:sz w:val="28"/>
          <w:szCs w:val="28"/>
        </w:rPr>
        <w:t xml:space="preserve"> That the reason given that the Patriotic Front has expended considerable human and financial resources as well as petitioned the Applicants does not meet the test of sufficient interest or </w:t>
      </w:r>
      <w:r w:rsidR="0004682C" w:rsidRPr="00170092">
        <w:rPr>
          <w:rFonts w:ascii="Arial" w:hAnsi="Arial" w:cs="Arial"/>
          <w:i/>
          <w:sz w:val="28"/>
          <w:szCs w:val="28"/>
        </w:rPr>
        <w:t>locus standi</w:t>
      </w:r>
      <w:r w:rsidR="0004682C" w:rsidRPr="00170092">
        <w:rPr>
          <w:rFonts w:ascii="Arial" w:hAnsi="Arial" w:cs="Arial"/>
          <w:sz w:val="28"/>
          <w:szCs w:val="28"/>
        </w:rPr>
        <w:t xml:space="preserve"> which is to demonstrate the harm that would be occasioned to the party by the judicial review application.</w:t>
      </w:r>
      <w:r w:rsidR="004B080F" w:rsidRPr="00170092">
        <w:rPr>
          <w:rFonts w:ascii="Arial" w:hAnsi="Arial" w:cs="Arial"/>
          <w:sz w:val="28"/>
          <w:szCs w:val="28"/>
        </w:rPr>
        <w:t xml:space="preserve"> The cases of </w:t>
      </w:r>
      <w:r w:rsidR="004B080F" w:rsidRPr="00170092">
        <w:rPr>
          <w:rFonts w:ascii="Arial" w:hAnsi="Arial" w:cs="Arial"/>
          <w:b/>
          <w:sz w:val="28"/>
          <w:szCs w:val="28"/>
          <w:u w:val="single"/>
        </w:rPr>
        <w:t>Abel Mulenga and</w:t>
      </w:r>
      <w:r w:rsidR="00C37D6F">
        <w:rPr>
          <w:rFonts w:ascii="Arial" w:hAnsi="Arial" w:cs="Arial"/>
          <w:b/>
          <w:sz w:val="28"/>
          <w:szCs w:val="28"/>
          <w:u w:val="single"/>
        </w:rPr>
        <w:t xml:space="preserve"> Others v Mabvuto Chikumbi and O</w:t>
      </w:r>
      <w:r w:rsidR="004B080F" w:rsidRPr="00170092">
        <w:rPr>
          <w:rFonts w:ascii="Arial" w:hAnsi="Arial" w:cs="Arial"/>
          <w:b/>
          <w:sz w:val="28"/>
          <w:szCs w:val="28"/>
          <w:u w:val="single"/>
        </w:rPr>
        <w:t>thers</w:t>
      </w:r>
      <w:r w:rsidR="004B080F" w:rsidRPr="00170092">
        <w:rPr>
          <w:rFonts w:ascii="Arial" w:hAnsi="Arial" w:cs="Arial"/>
          <w:b/>
          <w:sz w:val="28"/>
          <w:szCs w:val="28"/>
        </w:rPr>
        <w:t xml:space="preserve"> </w:t>
      </w:r>
      <w:r w:rsidR="004B080F" w:rsidRPr="00170092">
        <w:rPr>
          <w:rFonts w:ascii="Arial" w:hAnsi="Arial" w:cs="Arial"/>
          <w:sz w:val="28"/>
          <w:szCs w:val="28"/>
        </w:rPr>
        <w:t>and</w:t>
      </w:r>
      <w:r w:rsidR="004B080F" w:rsidRPr="00170092">
        <w:rPr>
          <w:rFonts w:ascii="Arial" w:hAnsi="Arial" w:cs="Arial"/>
          <w:b/>
          <w:sz w:val="28"/>
          <w:szCs w:val="28"/>
        </w:rPr>
        <w:t xml:space="preserve"> </w:t>
      </w:r>
      <w:r w:rsidR="004B080F" w:rsidRPr="00170092">
        <w:rPr>
          <w:rFonts w:ascii="Arial" w:hAnsi="Arial" w:cs="Arial"/>
          <w:b/>
          <w:sz w:val="28"/>
          <w:szCs w:val="28"/>
          <w:u w:val="single"/>
        </w:rPr>
        <w:t xml:space="preserve">Arthur Lubinda Wina </w:t>
      </w:r>
      <w:r w:rsidR="004D1B3F">
        <w:rPr>
          <w:rFonts w:ascii="Arial" w:hAnsi="Arial" w:cs="Arial"/>
          <w:b/>
          <w:sz w:val="28"/>
          <w:szCs w:val="28"/>
          <w:u w:val="single"/>
        </w:rPr>
        <w:lastRenderedPageBreak/>
        <w:t>and O</w:t>
      </w:r>
      <w:r w:rsidR="004B080F" w:rsidRPr="00170092">
        <w:rPr>
          <w:rFonts w:ascii="Arial" w:hAnsi="Arial" w:cs="Arial"/>
          <w:b/>
          <w:sz w:val="28"/>
          <w:szCs w:val="28"/>
          <w:u w:val="single"/>
        </w:rPr>
        <w:t>thers v Attorney General</w:t>
      </w:r>
      <w:r w:rsidR="004B080F" w:rsidRPr="00170092">
        <w:rPr>
          <w:rFonts w:ascii="Arial" w:hAnsi="Arial" w:cs="Arial"/>
          <w:sz w:val="28"/>
          <w:szCs w:val="28"/>
        </w:rPr>
        <w:t xml:space="preserve"> were cited in support that the mere fact that one was affected by the decision of the Court did not cloth</w:t>
      </w:r>
      <w:r w:rsidR="00E94C9A" w:rsidRPr="00170092">
        <w:rPr>
          <w:rFonts w:ascii="Arial" w:hAnsi="Arial" w:cs="Arial"/>
          <w:sz w:val="28"/>
          <w:szCs w:val="28"/>
        </w:rPr>
        <w:t>e</w:t>
      </w:r>
      <w:r w:rsidR="004B080F" w:rsidRPr="00170092">
        <w:rPr>
          <w:rFonts w:ascii="Arial" w:hAnsi="Arial" w:cs="Arial"/>
          <w:sz w:val="28"/>
          <w:szCs w:val="28"/>
        </w:rPr>
        <w:t xml:space="preserve"> </w:t>
      </w:r>
      <w:r w:rsidR="00E94C9A" w:rsidRPr="00170092">
        <w:rPr>
          <w:rFonts w:ascii="Arial" w:hAnsi="Arial" w:cs="Arial"/>
          <w:sz w:val="28"/>
          <w:szCs w:val="28"/>
        </w:rPr>
        <w:t>one</w:t>
      </w:r>
      <w:r w:rsidR="004B080F" w:rsidRPr="00170092">
        <w:rPr>
          <w:rFonts w:ascii="Arial" w:hAnsi="Arial" w:cs="Arial"/>
          <w:sz w:val="28"/>
          <w:szCs w:val="28"/>
        </w:rPr>
        <w:t xml:space="preserve"> with sufficient interest in the absence of vested legal rights. </w:t>
      </w:r>
      <w:r w:rsidR="003C0745" w:rsidRPr="00170092">
        <w:rPr>
          <w:rFonts w:ascii="Arial" w:hAnsi="Arial" w:cs="Arial"/>
          <w:sz w:val="28"/>
          <w:szCs w:val="28"/>
        </w:rPr>
        <w:t>It was added t</w:t>
      </w:r>
      <w:r w:rsidR="000D34E9" w:rsidRPr="00170092">
        <w:rPr>
          <w:rFonts w:ascii="Arial" w:hAnsi="Arial" w:cs="Arial"/>
          <w:sz w:val="28"/>
          <w:szCs w:val="28"/>
        </w:rPr>
        <w:t>hat the Interested Party was therefore merely a busybody and mischief maker in these proceedings.</w:t>
      </w:r>
    </w:p>
    <w:p w:rsidR="00C37D6F" w:rsidRPr="00170092" w:rsidRDefault="00C37D6F" w:rsidP="00C37D6F">
      <w:pPr>
        <w:spacing w:after="0" w:line="240" w:lineRule="auto"/>
        <w:jc w:val="both"/>
        <w:rPr>
          <w:rFonts w:ascii="Arial" w:hAnsi="Arial" w:cs="Arial"/>
          <w:sz w:val="28"/>
          <w:szCs w:val="28"/>
        </w:rPr>
      </w:pPr>
    </w:p>
    <w:p w:rsidR="00FB6E5B" w:rsidRDefault="003C0745" w:rsidP="00170092">
      <w:pPr>
        <w:spacing w:line="360" w:lineRule="auto"/>
        <w:jc w:val="both"/>
        <w:rPr>
          <w:rFonts w:ascii="Arial" w:hAnsi="Arial" w:cs="Arial"/>
          <w:sz w:val="28"/>
          <w:szCs w:val="28"/>
        </w:rPr>
      </w:pPr>
      <w:r w:rsidRPr="00170092">
        <w:rPr>
          <w:rFonts w:ascii="Arial" w:hAnsi="Arial" w:cs="Arial"/>
          <w:sz w:val="28"/>
          <w:szCs w:val="28"/>
        </w:rPr>
        <w:t xml:space="preserve">Judicial review is a procedure by which the High Court exercises supervisory jurisdiction over the proceedings and decisions of tribunals or bodies performing public duties or functions. </w:t>
      </w:r>
      <w:r w:rsidR="00572C1F" w:rsidRPr="00170092">
        <w:rPr>
          <w:rFonts w:ascii="Arial" w:hAnsi="Arial" w:cs="Arial"/>
          <w:sz w:val="28"/>
          <w:szCs w:val="28"/>
        </w:rPr>
        <w:t xml:space="preserve">It is not concerned with the merits of the decisions, but </w:t>
      </w:r>
      <w:r w:rsidR="00FB6E5B" w:rsidRPr="00170092">
        <w:rPr>
          <w:rFonts w:ascii="Arial" w:hAnsi="Arial" w:cs="Arial"/>
          <w:sz w:val="28"/>
          <w:szCs w:val="28"/>
        </w:rPr>
        <w:t xml:space="preserve">whether </w:t>
      </w:r>
      <w:r w:rsidR="00572C1F" w:rsidRPr="00170092">
        <w:rPr>
          <w:rFonts w:ascii="Arial" w:hAnsi="Arial" w:cs="Arial"/>
          <w:sz w:val="28"/>
          <w:szCs w:val="28"/>
        </w:rPr>
        <w:t xml:space="preserve">the </w:t>
      </w:r>
      <w:r w:rsidR="00FB6E5B" w:rsidRPr="00170092">
        <w:rPr>
          <w:rFonts w:ascii="Arial" w:hAnsi="Arial" w:cs="Arial"/>
          <w:sz w:val="28"/>
          <w:szCs w:val="28"/>
        </w:rPr>
        <w:t>exercise of power has been done within the confines of the law</w:t>
      </w:r>
      <w:r w:rsidR="00572C1F" w:rsidRPr="00170092">
        <w:rPr>
          <w:rFonts w:ascii="Arial" w:hAnsi="Arial" w:cs="Arial"/>
          <w:sz w:val="28"/>
          <w:szCs w:val="28"/>
        </w:rPr>
        <w:t xml:space="preserve"> or whether the public body has exceeded its jurisdiction. </w:t>
      </w:r>
      <w:r w:rsidRPr="00170092">
        <w:rPr>
          <w:rFonts w:ascii="Arial" w:hAnsi="Arial" w:cs="Arial"/>
          <w:sz w:val="28"/>
          <w:szCs w:val="28"/>
        </w:rPr>
        <w:t xml:space="preserve">It is therefore not an ordinary action between private individuals </w:t>
      </w:r>
      <w:r w:rsidR="002E676E" w:rsidRPr="00170092">
        <w:rPr>
          <w:rFonts w:ascii="Arial" w:hAnsi="Arial" w:cs="Arial"/>
          <w:sz w:val="28"/>
          <w:szCs w:val="28"/>
        </w:rPr>
        <w:t xml:space="preserve">or between an individual and an agency of the state. </w:t>
      </w:r>
    </w:p>
    <w:p w:rsidR="00C37D6F" w:rsidRPr="00170092" w:rsidRDefault="00C37D6F" w:rsidP="00C37D6F">
      <w:pPr>
        <w:spacing w:after="0" w:line="240" w:lineRule="auto"/>
        <w:jc w:val="both"/>
        <w:rPr>
          <w:rFonts w:ascii="Arial" w:hAnsi="Arial" w:cs="Arial"/>
          <w:sz w:val="28"/>
          <w:szCs w:val="28"/>
        </w:rPr>
      </w:pPr>
    </w:p>
    <w:p w:rsidR="006D1FC7" w:rsidRDefault="002E676E" w:rsidP="00170092">
      <w:pPr>
        <w:spacing w:line="360" w:lineRule="auto"/>
        <w:jc w:val="both"/>
        <w:rPr>
          <w:rFonts w:ascii="Arial" w:hAnsi="Arial" w:cs="Arial"/>
          <w:sz w:val="28"/>
          <w:szCs w:val="28"/>
        </w:rPr>
      </w:pPr>
      <w:r w:rsidRPr="00170092">
        <w:rPr>
          <w:rFonts w:ascii="Arial" w:hAnsi="Arial" w:cs="Arial"/>
          <w:sz w:val="28"/>
          <w:szCs w:val="28"/>
        </w:rPr>
        <w:t xml:space="preserve">What I have to determine </w:t>
      </w:r>
      <w:r w:rsidR="00630C87" w:rsidRPr="00170092">
        <w:rPr>
          <w:rFonts w:ascii="Arial" w:hAnsi="Arial" w:cs="Arial"/>
          <w:sz w:val="28"/>
          <w:szCs w:val="28"/>
        </w:rPr>
        <w:t xml:space="preserve">with regard to the Interested Party </w:t>
      </w:r>
      <w:r w:rsidR="00446968" w:rsidRPr="00170092">
        <w:rPr>
          <w:rFonts w:ascii="Arial" w:hAnsi="Arial" w:cs="Arial"/>
          <w:sz w:val="28"/>
          <w:szCs w:val="28"/>
        </w:rPr>
        <w:t>a</w:t>
      </w:r>
      <w:r w:rsidRPr="00170092">
        <w:rPr>
          <w:rFonts w:ascii="Arial" w:hAnsi="Arial" w:cs="Arial"/>
          <w:sz w:val="28"/>
          <w:szCs w:val="28"/>
        </w:rPr>
        <w:t>s out</w:t>
      </w:r>
      <w:r w:rsidR="00630C87" w:rsidRPr="00170092">
        <w:rPr>
          <w:rFonts w:ascii="Arial" w:hAnsi="Arial" w:cs="Arial"/>
          <w:sz w:val="28"/>
          <w:szCs w:val="28"/>
        </w:rPr>
        <w:t xml:space="preserve">lined in the case of </w:t>
      </w:r>
      <w:r w:rsidR="00630C87" w:rsidRPr="00170092">
        <w:rPr>
          <w:rFonts w:ascii="Arial" w:hAnsi="Arial" w:cs="Arial"/>
          <w:b/>
          <w:sz w:val="28"/>
          <w:szCs w:val="28"/>
          <w:u w:val="single"/>
        </w:rPr>
        <w:t>Gouriet v Union of Post Office Workers [1982] A C 617 at 629, 631</w:t>
      </w:r>
      <w:r w:rsidR="00630C87" w:rsidRPr="00170092">
        <w:rPr>
          <w:rFonts w:ascii="Arial" w:hAnsi="Arial" w:cs="Arial"/>
          <w:sz w:val="28"/>
          <w:szCs w:val="28"/>
        </w:rPr>
        <w:t xml:space="preserve"> </w:t>
      </w:r>
      <w:r w:rsidR="00446968" w:rsidRPr="00170092">
        <w:rPr>
          <w:rFonts w:ascii="Arial" w:hAnsi="Arial" w:cs="Arial"/>
          <w:sz w:val="28"/>
          <w:szCs w:val="28"/>
        </w:rPr>
        <w:t>i</w:t>
      </w:r>
      <w:r w:rsidR="00FB6E5B" w:rsidRPr="00170092">
        <w:rPr>
          <w:rFonts w:ascii="Arial" w:hAnsi="Arial" w:cs="Arial"/>
          <w:sz w:val="28"/>
          <w:szCs w:val="28"/>
        </w:rPr>
        <w:t xml:space="preserve">s </w:t>
      </w:r>
      <w:r w:rsidR="00630C87" w:rsidRPr="00170092">
        <w:rPr>
          <w:rFonts w:ascii="Arial" w:hAnsi="Arial" w:cs="Arial"/>
          <w:sz w:val="28"/>
          <w:szCs w:val="28"/>
        </w:rPr>
        <w:t xml:space="preserve">the question of </w:t>
      </w:r>
      <w:r w:rsidR="00630C87" w:rsidRPr="00170092">
        <w:rPr>
          <w:rFonts w:ascii="Arial" w:hAnsi="Arial" w:cs="Arial"/>
          <w:i/>
          <w:sz w:val="28"/>
          <w:szCs w:val="28"/>
        </w:rPr>
        <w:t>locus standi</w:t>
      </w:r>
      <w:r w:rsidR="00630C87" w:rsidRPr="00170092">
        <w:rPr>
          <w:rFonts w:ascii="Arial" w:hAnsi="Arial" w:cs="Arial"/>
          <w:sz w:val="28"/>
          <w:szCs w:val="28"/>
        </w:rPr>
        <w:t xml:space="preserve"> </w:t>
      </w:r>
      <w:r w:rsidR="00FB6E5B" w:rsidRPr="00170092">
        <w:rPr>
          <w:rFonts w:ascii="Arial" w:hAnsi="Arial" w:cs="Arial"/>
          <w:sz w:val="28"/>
          <w:szCs w:val="28"/>
        </w:rPr>
        <w:t xml:space="preserve">which </w:t>
      </w:r>
      <w:r w:rsidR="00630C87" w:rsidRPr="00170092">
        <w:rPr>
          <w:rFonts w:ascii="Arial" w:hAnsi="Arial" w:cs="Arial"/>
          <w:sz w:val="28"/>
          <w:szCs w:val="28"/>
        </w:rPr>
        <w:t xml:space="preserve">is one of discretion and depends upon weighing of all the circumstances of the case. This means that the question of </w:t>
      </w:r>
      <w:r w:rsidR="00630C87" w:rsidRPr="00170092">
        <w:rPr>
          <w:rFonts w:ascii="Arial" w:hAnsi="Arial" w:cs="Arial"/>
          <w:i/>
          <w:sz w:val="28"/>
          <w:szCs w:val="28"/>
        </w:rPr>
        <w:t>locus standi</w:t>
      </w:r>
      <w:r w:rsidR="00630C87" w:rsidRPr="00170092">
        <w:rPr>
          <w:rFonts w:ascii="Arial" w:hAnsi="Arial" w:cs="Arial"/>
          <w:sz w:val="28"/>
          <w:szCs w:val="28"/>
        </w:rPr>
        <w:t xml:space="preserve"> and sufficient interest is one that has to be objectively determined considering the subject matter at hand</w:t>
      </w:r>
      <w:r w:rsidR="00A922C8" w:rsidRPr="00170092">
        <w:rPr>
          <w:rFonts w:ascii="Arial" w:hAnsi="Arial" w:cs="Arial"/>
          <w:sz w:val="28"/>
          <w:szCs w:val="28"/>
        </w:rPr>
        <w:t>.</w:t>
      </w:r>
      <w:r w:rsidR="005C2B35" w:rsidRPr="00170092">
        <w:rPr>
          <w:rFonts w:ascii="Arial" w:hAnsi="Arial" w:cs="Arial"/>
          <w:sz w:val="28"/>
          <w:szCs w:val="28"/>
        </w:rPr>
        <w:t xml:space="preserve"> </w:t>
      </w:r>
      <w:r w:rsidR="006D1FC7" w:rsidRPr="00170092">
        <w:rPr>
          <w:rFonts w:ascii="Arial" w:hAnsi="Arial" w:cs="Arial"/>
          <w:sz w:val="28"/>
          <w:szCs w:val="28"/>
        </w:rPr>
        <w:t xml:space="preserve">The terms </w:t>
      </w:r>
      <w:r w:rsidR="006D1FC7" w:rsidRPr="00170092">
        <w:rPr>
          <w:rFonts w:ascii="Arial" w:hAnsi="Arial" w:cs="Arial"/>
          <w:i/>
          <w:sz w:val="28"/>
          <w:szCs w:val="28"/>
        </w:rPr>
        <w:t>locus standi</w:t>
      </w:r>
      <w:r w:rsidR="006D1FC7" w:rsidRPr="00170092">
        <w:rPr>
          <w:rFonts w:ascii="Arial" w:hAnsi="Arial" w:cs="Arial"/>
          <w:sz w:val="28"/>
          <w:szCs w:val="28"/>
        </w:rPr>
        <w:t xml:space="preserve"> and sufficient interest are usually used interchangeably in judicial review proceedings and </w:t>
      </w:r>
      <w:r w:rsidR="00693767" w:rsidRPr="00170092">
        <w:rPr>
          <w:rFonts w:ascii="Arial" w:hAnsi="Arial" w:cs="Arial"/>
          <w:sz w:val="28"/>
          <w:szCs w:val="28"/>
        </w:rPr>
        <w:t xml:space="preserve">the </w:t>
      </w:r>
      <w:r w:rsidR="006D1FC7" w:rsidRPr="00170092">
        <w:rPr>
          <w:rFonts w:ascii="Arial" w:hAnsi="Arial" w:cs="Arial"/>
          <w:sz w:val="28"/>
          <w:szCs w:val="28"/>
        </w:rPr>
        <w:t>test is basically the same</w:t>
      </w:r>
      <w:r w:rsidR="00AA1150" w:rsidRPr="00170092">
        <w:rPr>
          <w:rFonts w:ascii="Arial" w:hAnsi="Arial" w:cs="Arial"/>
          <w:sz w:val="28"/>
          <w:szCs w:val="28"/>
        </w:rPr>
        <w:t xml:space="preserve"> involving a mixture of law and fact</w:t>
      </w:r>
      <w:r w:rsidR="006D1FC7" w:rsidRPr="00170092">
        <w:rPr>
          <w:rFonts w:ascii="Arial" w:hAnsi="Arial" w:cs="Arial"/>
          <w:sz w:val="28"/>
          <w:szCs w:val="28"/>
        </w:rPr>
        <w:t xml:space="preserve">. </w:t>
      </w:r>
    </w:p>
    <w:p w:rsidR="00C37D6F" w:rsidRPr="00170092" w:rsidRDefault="00C37D6F" w:rsidP="00C37D6F">
      <w:pPr>
        <w:spacing w:after="0" w:line="240" w:lineRule="auto"/>
        <w:jc w:val="both"/>
        <w:rPr>
          <w:rFonts w:ascii="Arial" w:hAnsi="Arial" w:cs="Arial"/>
          <w:sz w:val="28"/>
          <w:szCs w:val="28"/>
        </w:rPr>
      </w:pPr>
    </w:p>
    <w:p w:rsidR="00C37D6F" w:rsidRDefault="00FB6E5B" w:rsidP="00170092">
      <w:pPr>
        <w:spacing w:line="360" w:lineRule="auto"/>
        <w:jc w:val="both"/>
        <w:rPr>
          <w:rFonts w:ascii="Arial" w:hAnsi="Arial" w:cs="Arial"/>
          <w:sz w:val="28"/>
          <w:szCs w:val="28"/>
        </w:rPr>
      </w:pPr>
      <w:r w:rsidRPr="00170092">
        <w:rPr>
          <w:rFonts w:ascii="Arial" w:hAnsi="Arial" w:cs="Arial"/>
          <w:sz w:val="28"/>
          <w:szCs w:val="28"/>
        </w:rPr>
        <w:t>I must mention that a</w:t>
      </w:r>
      <w:r w:rsidR="005C2B35" w:rsidRPr="00170092">
        <w:rPr>
          <w:rFonts w:ascii="Arial" w:hAnsi="Arial" w:cs="Arial"/>
          <w:sz w:val="28"/>
          <w:szCs w:val="28"/>
        </w:rPr>
        <w:t xml:space="preserve">lthough it is not in dispute that political parties generally sponsor their candidates in elections, in the instances regarding </w:t>
      </w:r>
      <w:r w:rsidR="005C2B35" w:rsidRPr="00170092">
        <w:rPr>
          <w:rFonts w:ascii="Arial" w:hAnsi="Arial" w:cs="Arial"/>
          <w:sz w:val="28"/>
          <w:szCs w:val="28"/>
        </w:rPr>
        <w:lastRenderedPageBreak/>
        <w:t>the Applicants, the Interested Party was not a party in the subject election petitions</w:t>
      </w:r>
      <w:r w:rsidR="00385265" w:rsidRPr="00170092">
        <w:rPr>
          <w:rFonts w:ascii="Arial" w:hAnsi="Arial" w:cs="Arial"/>
          <w:sz w:val="28"/>
          <w:szCs w:val="28"/>
        </w:rPr>
        <w:t xml:space="preserve"> and cannot be clothed with the interest in the same at this stage</w:t>
      </w:r>
      <w:r w:rsidR="005C2B35" w:rsidRPr="00170092">
        <w:rPr>
          <w:rFonts w:ascii="Arial" w:hAnsi="Arial" w:cs="Arial"/>
          <w:sz w:val="28"/>
          <w:szCs w:val="28"/>
        </w:rPr>
        <w:t>.</w:t>
      </w:r>
      <w:r w:rsidR="00385265" w:rsidRPr="00170092">
        <w:rPr>
          <w:rFonts w:ascii="Arial" w:hAnsi="Arial" w:cs="Arial"/>
          <w:sz w:val="28"/>
          <w:szCs w:val="28"/>
        </w:rPr>
        <w:t xml:space="preserve"> This factor also distinguishes this application from th</w:t>
      </w:r>
      <w:r w:rsidR="006452F2" w:rsidRPr="00170092">
        <w:rPr>
          <w:rFonts w:ascii="Arial" w:hAnsi="Arial" w:cs="Arial"/>
          <w:sz w:val="28"/>
          <w:szCs w:val="28"/>
        </w:rPr>
        <w:t>at</w:t>
      </w:r>
      <w:r w:rsidR="00385265" w:rsidRPr="00170092">
        <w:rPr>
          <w:rFonts w:ascii="Arial" w:hAnsi="Arial" w:cs="Arial"/>
          <w:sz w:val="28"/>
          <w:szCs w:val="28"/>
        </w:rPr>
        <w:t xml:space="preserve"> of the 1</w:t>
      </w:r>
      <w:r w:rsidR="00385265" w:rsidRPr="00170092">
        <w:rPr>
          <w:rFonts w:ascii="Arial" w:hAnsi="Arial" w:cs="Arial"/>
          <w:sz w:val="28"/>
          <w:szCs w:val="28"/>
          <w:vertAlign w:val="superscript"/>
        </w:rPr>
        <w:t>st</w:t>
      </w:r>
      <w:r w:rsidR="00385265" w:rsidRPr="00170092">
        <w:rPr>
          <w:rFonts w:ascii="Arial" w:hAnsi="Arial" w:cs="Arial"/>
          <w:sz w:val="28"/>
          <w:szCs w:val="28"/>
        </w:rPr>
        <w:t xml:space="preserve"> and 2</w:t>
      </w:r>
      <w:r w:rsidR="00385265" w:rsidRPr="00170092">
        <w:rPr>
          <w:rFonts w:ascii="Arial" w:hAnsi="Arial" w:cs="Arial"/>
          <w:sz w:val="28"/>
          <w:szCs w:val="28"/>
          <w:vertAlign w:val="superscript"/>
        </w:rPr>
        <w:t>nd</w:t>
      </w:r>
      <w:r w:rsidR="00385265" w:rsidRPr="00170092">
        <w:rPr>
          <w:rFonts w:ascii="Arial" w:hAnsi="Arial" w:cs="Arial"/>
          <w:sz w:val="28"/>
          <w:szCs w:val="28"/>
        </w:rPr>
        <w:t xml:space="preserve"> Appellants in the</w:t>
      </w:r>
      <w:r w:rsidR="006452F2" w:rsidRPr="00170092">
        <w:rPr>
          <w:rFonts w:ascii="Arial" w:hAnsi="Arial" w:cs="Arial"/>
          <w:sz w:val="28"/>
          <w:szCs w:val="28"/>
        </w:rPr>
        <w:t xml:space="preserve"> above cited case</w:t>
      </w:r>
      <w:r w:rsidR="00E94C9A" w:rsidRPr="00170092">
        <w:rPr>
          <w:rFonts w:ascii="Arial" w:hAnsi="Arial" w:cs="Arial"/>
          <w:sz w:val="28"/>
          <w:szCs w:val="28"/>
        </w:rPr>
        <w:t xml:space="preserve"> of</w:t>
      </w:r>
      <w:r w:rsidR="00385265" w:rsidRPr="00170092">
        <w:rPr>
          <w:rFonts w:ascii="Arial" w:hAnsi="Arial" w:cs="Arial"/>
          <w:sz w:val="28"/>
          <w:szCs w:val="28"/>
        </w:rPr>
        <w:t xml:space="preserve"> </w:t>
      </w:r>
      <w:r w:rsidR="004D1B3F">
        <w:rPr>
          <w:rFonts w:ascii="Arial" w:hAnsi="Arial" w:cs="Arial"/>
          <w:b/>
          <w:sz w:val="28"/>
          <w:szCs w:val="28"/>
          <w:u w:val="single"/>
        </w:rPr>
        <w:t>Dean Namulya Mung’omba and O</w:t>
      </w:r>
      <w:r w:rsidR="006452F2" w:rsidRPr="00170092">
        <w:rPr>
          <w:rFonts w:ascii="Arial" w:hAnsi="Arial" w:cs="Arial"/>
          <w:b/>
          <w:sz w:val="28"/>
          <w:szCs w:val="28"/>
          <w:u w:val="single"/>
        </w:rPr>
        <w:t>thers v Peter Machungwa</w:t>
      </w:r>
      <w:r w:rsidR="006452F2" w:rsidRPr="00170092">
        <w:rPr>
          <w:rFonts w:ascii="Arial" w:hAnsi="Arial" w:cs="Arial"/>
          <w:sz w:val="28"/>
          <w:szCs w:val="28"/>
          <w:u w:val="single"/>
        </w:rPr>
        <w:t xml:space="preserve"> </w:t>
      </w:r>
      <w:r w:rsidR="004D1B3F">
        <w:rPr>
          <w:rFonts w:ascii="Arial" w:hAnsi="Arial" w:cs="Arial"/>
          <w:b/>
          <w:sz w:val="28"/>
          <w:szCs w:val="28"/>
          <w:u w:val="single"/>
        </w:rPr>
        <w:t>and O</w:t>
      </w:r>
      <w:r w:rsidR="006452F2" w:rsidRPr="00170092">
        <w:rPr>
          <w:rFonts w:ascii="Arial" w:hAnsi="Arial" w:cs="Arial"/>
          <w:b/>
          <w:sz w:val="28"/>
          <w:szCs w:val="28"/>
          <w:u w:val="single"/>
        </w:rPr>
        <w:t>thers</w:t>
      </w:r>
      <w:r w:rsidR="00385265" w:rsidRPr="00170092">
        <w:rPr>
          <w:rFonts w:ascii="Arial" w:hAnsi="Arial" w:cs="Arial"/>
          <w:sz w:val="28"/>
          <w:szCs w:val="28"/>
        </w:rPr>
        <w:t xml:space="preserve"> who were </w:t>
      </w:r>
      <w:r w:rsidR="006452F2" w:rsidRPr="00170092">
        <w:rPr>
          <w:rFonts w:ascii="Arial" w:hAnsi="Arial" w:cs="Arial"/>
          <w:sz w:val="28"/>
          <w:szCs w:val="28"/>
        </w:rPr>
        <w:t>rightly</w:t>
      </w:r>
      <w:r w:rsidR="00385265" w:rsidRPr="00170092">
        <w:rPr>
          <w:rFonts w:ascii="Arial" w:hAnsi="Arial" w:cs="Arial"/>
          <w:sz w:val="28"/>
          <w:szCs w:val="28"/>
        </w:rPr>
        <w:t xml:space="preserve"> joined as interested parties as the persons who had initiated the complaints which led to the Tribunal’s decision that was </w:t>
      </w:r>
      <w:r w:rsidR="00E94C9A" w:rsidRPr="00170092">
        <w:rPr>
          <w:rFonts w:ascii="Arial" w:hAnsi="Arial" w:cs="Arial"/>
          <w:sz w:val="28"/>
          <w:szCs w:val="28"/>
        </w:rPr>
        <w:t xml:space="preserve">then </w:t>
      </w:r>
      <w:r w:rsidR="00385265" w:rsidRPr="00170092">
        <w:rPr>
          <w:rFonts w:ascii="Arial" w:hAnsi="Arial" w:cs="Arial"/>
          <w:sz w:val="28"/>
          <w:szCs w:val="28"/>
        </w:rPr>
        <w:t>being challenged through judicial review.</w:t>
      </w:r>
    </w:p>
    <w:p w:rsidR="000D34E9" w:rsidRPr="00170092" w:rsidRDefault="00FB6E5B" w:rsidP="00C37D6F">
      <w:pPr>
        <w:spacing w:after="0" w:line="240" w:lineRule="auto"/>
        <w:jc w:val="both"/>
        <w:rPr>
          <w:rFonts w:ascii="Arial" w:hAnsi="Arial" w:cs="Arial"/>
          <w:sz w:val="28"/>
          <w:szCs w:val="28"/>
        </w:rPr>
      </w:pPr>
      <w:r w:rsidRPr="00170092">
        <w:rPr>
          <w:rFonts w:ascii="Arial" w:hAnsi="Arial" w:cs="Arial"/>
          <w:sz w:val="28"/>
          <w:szCs w:val="28"/>
        </w:rPr>
        <w:t xml:space="preserve"> </w:t>
      </w:r>
    </w:p>
    <w:p w:rsidR="00E6457C" w:rsidRDefault="00A922C8" w:rsidP="00170092">
      <w:pPr>
        <w:spacing w:line="360" w:lineRule="auto"/>
        <w:jc w:val="both"/>
        <w:rPr>
          <w:rFonts w:ascii="Arial" w:hAnsi="Arial" w:cs="Arial"/>
          <w:sz w:val="28"/>
          <w:szCs w:val="28"/>
        </w:rPr>
      </w:pPr>
      <w:r w:rsidRPr="00170092">
        <w:rPr>
          <w:rFonts w:ascii="Arial" w:hAnsi="Arial" w:cs="Arial"/>
          <w:sz w:val="28"/>
          <w:szCs w:val="28"/>
        </w:rPr>
        <w:t xml:space="preserve">The substantive application for judicial review by the Applicants concerns </w:t>
      </w:r>
      <w:r w:rsidR="00AB7114" w:rsidRPr="00170092">
        <w:rPr>
          <w:rFonts w:ascii="Arial" w:hAnsi="Arial" w:cs="Arial"/>
          <w:sz w:val="28"/>
          <w:szCs w:val="28"/>
        </w:rPr>
        <w:t>the</w:t>
      </w:r>
      <w:r w:rsidRPr="00170092">
        <w:rPr>
          <w:rFonts w:ascii="Arial" w:hAnsi="Arial" w:cs="Arial"/>
          <w:sz w:val="28"/>
          <w:szCs w:val="28"/>
        </w:rPr>
        <w:t xml:space="preserve"> decision of the Director of Elections of the 2</w:t>
      </w:r>
      <w:r w:rsidRPr="00170092">
        <w:rPr>
          <w:rFonts w:ascii="Arial" w:hAnsi="Arial" w:cs="Arial"/>
          <w:sz w:val="28"/>
          <w:szCs w:val="28"/>
          <w:vertAlign w:val="superscript"/>
        </w:rPr>
        <w:t>nd</w:t>
      </w:r>
      <w:r w:rsidRPr="00170092">
        <w:rPr>
          <w:rFonts w:ascii="Arial" w:hAnsi="Arial" w:cs="Arial"/>
          <w:sz w:val="28"/>
          <w:szCs w:val="28"/>
        </w:rPr>
        <w:t xml:space="preserve"> Respondent disqualifying the Applicants from filing nominations for </w:t>
      </w:r>
      <w:r w:rsidR="00AB7114" w:rsidRPr="00170092">
        <w:rPr>
          <w:rFonts w:ascii="Arial" w:hAnsi="Arial" w:cs="Arial"/>
          <w:sz w:val="28"/>
          <w:szCs w:val="28"/>
        </w:rPr>
        <w:t xml:space="preserve">the respective forthcoming </w:t>
      </w:r>
      <w:r w:rsidRPr="00170092">
        <w:rPr>
          <w:rFonts w:ascii="Arial" w:hAnsi="Arial" w:cs="Arial"/>
          <w:sz w:val="28"/>
          <w:szCs w:val="28"/>
        </w:rPr>
        <w:t>by-elections</w:t>
      </w:r>
      <w:r w:rsidR="00E94C9A" w:rsidRPr="00170092">
        <w:rPr>
          <w:rFonts w:ascii="Arial" w:hAnsi="Arial" w:cs="Arial"/>
          <w:sz w:val="28"/>
          <w:szCs w:val="28"/>
        </w:rPr>
        <w:t xml:space="preserve">. The disqualification is </w:t>
      </w:r>
      <w:r w:rsidR="00AB7114" w:rsidRPr="00170092">
        <w:rPr>
          <w:rFonts w:ascii="Arial" w:hAnsi="Arial" w:cs="Arial"/>
          <w:sz w:val="28"/>
          <w:szCs w:val="28"/>
        </w:rPr>
        <w:t>premised</w:t>
      </w:r>
      <w:r w:rsidRPr="00170092">
        <w:rPr>
          <w:rFonts w:ascii="Arial" w:hAnsi="Arial" w:cs="Arial"/>
          <w:sz w:val="28"/>
          <w:szCs w:val="28"/>
        </w:rPr>
        <w:t xml:space="preserve"> o</w:t>
      </w:r>
      <w:r w:rsidR="00AB7114" w:rsidRPr="00170092">
        <w:rPr>
          <w:rFonts w:ascii="Arial" w:hAnsi="Arial" w:cs="Arial"/>
          <w:sz w:val="28"/>
          <w:szCs w:val="28"/>
        </w:rPr>
        <w:t>n</w:t>
      </w:r>
      <w:r w:rsidRPr="00170092">
        <w:rPr>
          <w:rFonts w:ascii="Arial" w:hAnsi="Arial" w:cs="Arial"/>
          <w:sz w:val="28"/>
          <w:szCs w:val="28"/>
        </w:rPr>
        <w:t xml:space="preserve"> the purported report of the Acting Registrar of the High Court based on the Supreme Court Judgments nullifying the</w:t>
      </w:r>
      <w:r w:rsidR="003D1E8A" w:rsidRPr="00170092">
        <w:rPr>
          <w:rFonts w:ascii="Arial" w:hAnsi="Arial" w:cs="Arial"/>
          <w:sz w:val="28"/>
          <w:szCs w:val="28"/>
        </w:rPr>
        <w:t xml:space="preserve"> Applicants’</w:t>
      </w:r>
      <w:r w:rsidRPr="00170092">
        <w:rPr>
          <w:rFonts w:ascii="Arial" w:hAnsi="Arial" w:cs="Arial"/>
          <w:sz w:val="28"/>
          <w:szCs w:val="28"/>
        </w:rPr>
        <w:t xml:space="preserve"> elections on the grounds of illegal and corrupt practices. </w:t>
      </w:r>
      <w:r w:rsidR="00AB7114" w:rsidRPr="00170092">
        <w:rPr>
          <w:rFonts w:ascii="Arial" w:hAnsi="Arial" w:cs="Arial"/>
          <w:sz w:val="28"/>
          <w:szCs w:val="28"/>
        </w:rPr>
        <w:t>The main relief sought is for an order of certiorari to quash the said decision on the grounds of illegality, procedural impropriety and unreasonableness.</w:t>
      </w:r>
    </w:p>
    <w:p w:rsidR="00C37D6F" w:rsidRPr="00170092" w:rsidRDefault="00C37D6F" w:rsidP="00C37D6F">
      <w:pPr>
        <w:spacing w:after="0" w:line="240" w:lineRule="auto"/>
        <w:jc w:val="both"/>
        <w:rPr>
          <w:rFonts w:ascii="Arial" w:hAnsi="Arial" w:cs="Arial"/>
          <w:sz w:val="28"/>
          <w:szCs w:val="28"/>
        </w:rPr>
      </w:pPr>
    </w:p>
    <w:p w:rsidR="004C113C" w:rsidRDefault="00A922C8" w:rsidP="00170092">
      <w:pPr>
        <w:spacing w:line="360" w:lineRule="auto"/>
        <w:jc w:val="both"/>
        <w:rPr>
          <w:rFonts w:ascii="Arial" w:hAnsi="Arial" w:cs="Arial"/>
          <w:sz w:val="28"/>
          <w:szCs w:val="28"/>
        </w:rPr>
      </w:pPr>
      <w:r w:rsidRPr="00170092">
        <w:rPr>
          <w:rFonts w:ascii="Arial" w:hAnsi="Arial" w:cs="Arial"/>
          <w:sz w:val="28"/>
          <w:szCs w:val="28"/>
        </w:rPr>
        <w:t xml:space="preserve">Considering paragraphs 3 and 4 of the Interested Party’s </w:t>
      </w:r>
      <w:r w:rsidR="004C113C" w:rsidRPr="00170092">
        <w:rPr>
          <w:rFonts w:ascii="Arial" w:hAnsi="Arial" w:cs="Arial"/>
          <w:sz w:val="28"/>
          <w:szCs w:val="28"/>
        </w:rPr>
        <w:t xml:space="preserve">affidavit, the same do not show how the decisions or proceedings in issue affect the Interested Party or the </w:t>
      </w:r>
      <w:r w:rsidR="00385265" w:rsidRPr="00170092">
        <w:rPr>
          <w:rFonts w:ascii="Arial" w:hAnsi="Arial" w:cs="Arial"/>
          <w:sz w:val="28"/>
          <w:szCs w:val="28"/>
        </w:rPr>
        <w:t xml:space="preserve">political </w:t>
      </w:r>
      <w:r w:rsidR="004C113C" w:rsidRPr="00170092">
        <w:rPr>
          <w:rFonts w:ascii="Arial" w:hAnsi="Arial" w:cs="Arial"/>
          <w:sz w:val="28"/>
          <w:szCs w:val="28"/>
        </w:rPr>
        <w:t xml:space="preserve">party he represents. The said paragraphs equally do not show how the Interested Party would be adversely or significantly affected by any decision of this court on the issues raised by the Applicants. </w:t>
      </w:r>
      <w:r w:rsidR="00AB7114" w:rsidRPr="00170092">
        <w:rPr>
          <w:rFonts w:ascii="Arial" w:hAnsi="Arial" w:cs="Arial"/>
          <w:sz w:val="28"/>
          <w:szCs w:val="28"/>
        </w:rPr>
        <w:t xml:space="preserve">The decision which is the subject of the current judicial review proceedings directly relate to the </w:t>
      </w:r>
      <w:r w:rsidR="0088508F" w:rsidRPr="00170092">
        <w:rPr>
          <w:rFonts w:ascii="Arial" w:hAnsi="Arial" w:cs="Arial"/>
          <w:sz w:val="28"/>
          <w:szCs w:val="28"/>
        </w:rPr>
        <w:t xml:space="preserve">three Applicants. It cannot reasonably be said to affect the Interested Party except for mere </w:t>
      </w:r>
      <w:r w:rsidR="0088508F" w:rsidRPr="00170092">
        <w:rPr>
          <w:rFonts w:ascii="Arial" w:hAnsi="Arial" w:cs="Arial"/>
          <w:sz w:val="28"/>
          <w:szCs w:val="28"/>
        </w:rPr>
        <w:lastRenderedPageBreak/>
        <w:t xml:space="preserve">inconvenience due to the temporary delay of the scheduled by-elections. This delay generally affects all </w:t>
      </w:r>
      <w:r w:rsidR="006C451E">
        <w:rPr>
          <w:rFonts w:ascii="Arial" w:hAnsi="Arial" w:cs="Arial"/>
          <w:sz w:val="28"/>
          <w:szCs w:val="28"/>
        </w:rPr>
        <w:t xml:space="preserve">other </w:t>
      </w:r>
      <w:r w:rsidR="0088508F" w:rsidRPr="00170092">
        <w:rPr>
          <w:rFonts w:ascii="Arial" w:hAnsi="Arial" w:cs="Arial"/>
          <w:sz w:val="28"/>
          <w:szCs w:val="28"/>
        </w:rPr>
        <w:t xml:space="preserve">interested parties who wish to contest the by-elections but does not </w:t>
      </w:r>
      <w:r w:rsidR="00654C7B">
        <w:rPr>
          <w:rFonts w:ascii="Arial" w:hAnsi="Arial" w:cs="Arial"/>
          <w:sz w:val="28"/>
          <w:szCs w:val="28"/>
        </w:rPr>
        <w:t xml:space="preserve">do </w:t>
      </w:r>
      <w:r w:rsidR="006C451E">
        <w:rPr>
          <w:rFonts w:ascii="Arial" w:hAnsi="Arial" w:cs="Arial"/>
          <w:sz w:val="28"/>
          <w:szCs w:val="28"/>
        </w:rPr>
        <w:t xml:space="preserve">so </w:t>
      </w:r>
      <w:r w:rsidR="0088508F" w:rsidRPr="00170092">
        <w:rPr>
          <w:rFonts w:ascii="Arial" w:hAnsi="Arial" w:cs="Arial"/>
          <w:sz w:val="28"/>
          <w:szCs w:val="28"/>
        </w:rPr>
        <w:t xml:space="preserve">in a material particular. </w:t>
      </w:r>
      <w:r w:rsidR="006C451E">
        <w:rPr>
          <w:rFonts w:ascii="Arial" w:hAnsi="Arial" w:cs="Arial"/>
          <w:sz w:val="28"/>
          <w:szCs w:val="28"/>
        </w:rPr>
        <w:t>Hence this</w:t>
      </w:r>
      <w:r w:rsidR="0088508F" w:rsidRPr="00170092">
        <w:rPr>
          <w:rFonts w:ascii="Arial" w:hAnsi="Arial" w:cs="Arial"/>
          <w:sz w:val="28"/>
          <w:szCs w:val="28"/>
        </w:rPr>
        <w:t xml:space="preserve"> does not amount to grave or serious prejudice giving rise to sufficient interest. </w:t>
      </w:r>
      <w:r w:rsidR="00D850BE" w:rsidRPr="00170092">
        <w:rPr>
          <w:rFonts w:ascii="Arial" w:hAnsi="Arial" w:cs="Arial"/>
          <w:sz w:val="28"/>
          <w:szCs w:val="28"/>
        </w:rPr>
        <w:t xml:space="preserve">I </w:t>
      </w:r>
      <w:r w:rsidR="0088508F" w:rsidRPr="00170092">
        <w:rPr>
          <w:rFonts w:ascii="Arial" w:hAnsi="Arial" w:cs="Arial"/>
          <w:sz w:val="28"/>
          <w:szCs w:val="28"/>
        </w:rPr>
        <w:t>should</w:t>
      </w:r>
      <w:r w:rsidR="00D850BE" w:rsidRPr="00170092">
        <w:rPr>
          <w:rFonts w:ascii="Arial" w:hAnsi="Arial" w:cs="Arial"/>
          <w:sz w:val="28"/>
          <w:szCs w:val="28"/>
        </w:rPr>
        <w:t xml:space="preserve"> add that the nature of the reliefs sought in the proceedings is an important factor to also consider in determining whether the person applying to be joined has demonstrated sufficient interest.</w:t>
      </w:r>
      <w:r w:rsidR="005C2B35" w:rsidRPr="00170092">
        <w:rPr>
          <w:rFonts w:ascii="Arial" w:hAnsi="Arial" w:cs="Arial"/>
          <w:sz w:val="28"/>
          <w:szCs w:val="28"/>
        </w:rPr>
        <w:t xml:space="preserve"> </w:t>
      </w:r>
      <w:r w:rsidR="0088508F" w:rsidRPr="00170092">
        <w:rPr>
          <w:rFonts w:ascii="Arial" w:hAnsi="Arial" w:cs="Arial"/>
          <w:sz w:val="28"/>
          <w:szCs w:val="28"/>
        </w:rPr>
        <w:t xml:space="preserve">In this case, </w:t>
      </w:r>
      <w:r w:rsidR="006C451E">
        <w:rPr>
          <w:rFonts w:ascii="Arial" w:hAnsi="Arial" w:cs="Arial"/>
          <w:sz w:val="28"/>
          <w:szCs w:val="28"/>
        </w:rPr>
        <w:t xml:space="preserve">I find that </w:t>
      </w:r>
      <w:r w:rsidR="0088508F" w:rsidRPr="00170092">
        <w:rPr>
          <w:rFonts w:ascii="Arial" w:hAnsi="Arial" w:cs="Arial"/>
          <w:sz w:val="28"/>
          <w:szCs w:val="28"/>
        </w:rPr>
        <w:t>the reliefs sought have no direct effect or material bearing on the Interested Party.</w:t>
      </w:r>
    </w:p>
    <w:p w:rsidR="00C37D6F" w:rsidRPr="00170092" w:rsidRDefault="00C37D6F" w:rsidP="00C37D6F">
      <w:pPr>
        <w:spacing w:after="0" w:line="240" w:lineRule="auto"/>
        <w:jc w:val="both"/>
        <w:rPr>
          <w:rFonts w:ascii="Arial" w:hAnsi="Arial" w:cs="Arial"/>
          <w:sz w:val="28"/>
          <w:szCs w:val="28"/>
        </w:rPr>
      </w:pPr>
    </w:p>
    <w:p w:rsidR="005C2B35" w:rsidRPr="00170092" w:rsidRDefault="005C2B35" w:rsidP="00170092">
      <w:pPr>
        <w:spacing w:line="360" w:lineRule="auto"/>
        <w:jc w:val="both"/>
        <w:rPr>
          <w:rFonts w:ascii="Arial" w:hAnsi="Arial" w:cs="Arial"/>
          <w:sz w:val="28"/>
          <w:szCs w:val="28"/>
        </w:rPr>
      </w:pPr>
      <w:r w:rsidRPr="00170092">
        <w:rPr>
          <w:rFonts w:ascii="Arial" w:hAnsi="Arial" w:cs="Arial"/>
          <w:sz w:val="28"/>
          <w:szCs w:val="28"/>
        </w:rPr>
        <w:t xml:space="preserve">The case of </w:t>
      </w:r>
      <w:r w:rsidR="004D1B3F">
        <w:rPr>
          <w:rFonts w:ascii="Arial" w:hAnsi="Arial" w:cs="Arial"/>
          <w:b/>
          <w:sz w:val="28"/>
          <w:szCs w:val="28"/>
          <w:u w:val="single"/>
        </w:rPr>
        <w:t>Abel Mulenga and O</w:t>
      </w:r>
      <w:r w:rsidRPr="00084BDA">
        <w:rPr>
          <w:rFonts w:ascii="Arial" w:hAnsi="Arial" w:cs="Arial"/>
          <w:b/>
          <w:sz w:val="28"/>
          <w:szCs w:val="28"/>
          <w:u w:val="single"/>
        </w:rPr>
        <w:t>ther</w:t>
      </w:r>
      <w:r w:rsidR="00084BDA" w:rsidRPr="00084BDA">
        <w:rPr>
          <w:rFonts w:ascii="Arial" w:hAnsi="Arial" w:cs="Arial"/>
          <w:b/>
          <w:sz w:val="28"/>
          <w:szCs w:val="28"/>
          <w:u w:val="single"/>
        </w:rPr>
        <w:t>s</w:t>
      </w:r>
      <w:r w:rsidR="004D1B3F">
        <w:rPr>
          <w:rFonts w:ascii="Arial" w:hAnsi="Arial" w:cs="Arial"/>
          <w:b/>
          <w:sz w:val="28"/>
          <w:szCs w:val="28"/>
          <w:u w:val="single"/>
        </w:rPr>
        <w:t xml:space="preserve"> v Mabvuto Chikumbi and O</w:t>
      </w:r>
      <w:r w:rsidRPr="00084BDA">
        <w:rPr>
          <w:rFonts w:ascii="Arial" w:hAnsi="Arial" w:cs="Arial"/>
          <w:b/>
          <w:sz w:val="28"/>
          <w:szCs w:val="28"/>
          <w:u w:val="single"/>
        </w:rPr>
        <w:t xml:space="preserve">thers </w:t>
      </w:r>
      <w:r w:rsidR="00402E62" w:rsidRPr="00170092">
        <w:rPr>
          <w:rFonts w:ascii="Arial" w:hAnsi="Arial" w:cs="Arial"/>
          <w:sz w:val="28"/>
          <w:szCs w:val="28"/>
        </w:rPr>
        <w:t xml:space="preserve">cited above </w:t>
      </w:r>
      <w:r w:rsidRPr="00170092">
        <w:rPr>
          <w:rFonts w:ascii="Arial" w:hAnsi="Arial" w:cs="Arial"/>
          <w:sz w:val="28"/>
          <w:szCs w:val="28"/>
        </w:rPr>
        <w:t>is also very instructive on this aspect when it was held that:</w:t>
      </w:r>
    </w:p>
    <w:p w:rsidR="005C2B35" w:rsidRDefault="005C2B35" w:rsidP="00170092">
      <w:pPr>
        <w:spacing w:line="360" w:lineRule="auto"/>
        <w:ind w:left="720"/>
        <w:jc w:val="both"/>
        <w:rPr>
          <w:rFonts w:ascii="Arial" w:hAnsi="Arial" w:cs="Arial"/>
          <w:b/>
          <w:i/>
          <w:sz w:val="28"/>
          <w:szCs w:val="28"/>
        </w:rPr>
      </w:pPr>
      <w:r w:rsidRPr="006C451E">
        <w:rPr>
          <w:rFonts w:ascii="Arial" w:hAnsi="Arial" w:cs="Arial"/>
          <w:b/>
          <w:i/>
          <w:sz w:val="28"/>
          <w:szCs w:val="28"/>
        </w:rPr>
        <w:t>“In order for the applicant to be joined as a party in the action, the Applicant ought to have shown that they have an interest in the subject matter of the action and that the mere fact that the applicants may have been affected by the decision of the Court below does not clothe them with sufficient interest or locus standi entitling them to be joined in the dispute.”</w:t>
      </w:r>
    </w:p>
    <w:p w:rsidR="00C37D6F" w:rsidRPr="006C451E" w:rsidRDefault="00C37D6F" w:rsidP="00C37D6F">
      <w:pPr>
        <w:spacing w:after="0" w:line="240" w:lineRule="auto"/>
        <w:ind w:left="720"/>
        <w:jc w:val="both"/>
        <w:rPr>
          <w:rFonts w:ascii="Arial" w:hAnsi="Arial" w:cs="Arial"/>
          <w:b/>
          <w:i/>
          <w:sz w:val="28"/>
          <w:szCs w:val="28"/>
        </w:rPr>
      </w:pPr>
    </w:p>
    <w:p w:rsidR="00A922C8" w:rsidRDefault="004C113C" w:rsidP="00170092">
      <w:pPr>
        <w:spacing w:line="360" w:lineRule="auto"/>
        <w:jc w:val="both"/>
        <w:rPr>
          <w:rFonts w:ascii="Arial" w:hAnsi="Arial" w:cs="Arial"/>
          <w:sz w:val="28"/>
          <w:szCs w:val="28"/>
        </w:rPr>
      </w:pPr>
      <w:r w:rsidRPr="00170092">
        <w:rPr>
          <w:rFonts w:ascii="Arial" w:hAnsi="Arial" w:cs="Arial"/>
          <w:sz w:val="28"/>
          <w:szCs w:val="28"/>
        </w:rPr>
        <w:t xml:space="preserve">My </w:t>
      </w:r>
      <w:r w:rsidR="00344488" w:rsidRPr="00170092">
        <w:rPr>
          <w:rFonts w:ascii="Arial" w:hAnsi="Arial" w:cs="Arial"/>
          <w:sz w:val="28"/>
          <w:szCs w:val="28"/>
        </w:rPr>
        <w:t>perception</w:t>
      </w:r>
      <w:r w:rsidRPr="00170092">
        <w:rPr>
          <w:rFonts w:ascii="Arial" w:hAnsi="Arial" w:cs="Arial"/>
          <w:sz w:val="28"/>
          <w:szCs w:val="28"/>
        </w:rPr>
        <w:t xml:space="preserve"> of paragraph 53/14/24 RSC is that for the Interested Party to have </w:t>
      </w:r>
      <w:r w:rsidRPr="00170092">
        <w:rPr>
          <w:rFonts w:ascii="Arial" w:hAnsi="Arial" w:cs="Arial"/>
          <w:i/>
          <w:sz w:val="28"/>
          <w:szCs w:val="28"/>
        </w:rPr>
        <w:t>locus standi</w:t>
      </w:r>
      <w:r w:rsidRPr="00170092">
        <w:rPr>
          <w:rFonts w:ascii="Arial" w:hAnsi="Arial" w:cs="Arial"/>
          <w:sz w:val="28"/>
          <w:szCs w:val="28"/>
        </w:rPr>
        <w:t xml:space="preserve"> or demonstrate sufficient interest, he must show that he w</w:t>
      </w:r>
      <w:r w:rsidR="00C26F81">
        <w:rPr>
          <w:rFonts w:ascii="Arial" w:hAnsi="Arial" w:cs="Arial"/>
          <w:sz w:val="28"/>
          <w:szCs w:val="28"/>
        </w:rPr>
        <w:t>ould</w:t>
      </w:r>
      <w:r w:rsidRPr="00170092">
        <w:rPr>
          <w:rFonts w:ascii="Arial" w:hAnsi="Arial" w:cs="Arial"/>
          <w:sz w:val="28"/>
          <w:szCs w:val="28"/>
        </w:rPr>
        <w:t xml:space="preserve"> be affected by the Court’s decision in a concrete sense and not an abstract one. It is thus not for the Court to</w:t>
      </w:r>
      <w:r w:rsidR="00D850BE" w:rsidRPr="00170092">
        <w:rPr>
          <w:rFonts w:ascii="Arial" w:hAnsi="Arial" w:cs="Arial"/>
          <w:sz w:val="28"/>
          <w:szCs w:val="28"/>
        </w:rPr>
        <w:t xml:space="preserve"> speculate or second guess what a party must squarely and appropriately lay on record for the Court to make an informed decision. The reasons advanced in the Interested Party’s </w:t>
      </w:r>
      <w:r w:rsidR="00D850BE" w:rsidRPr="00170092">
        <w:rPr>
          <w:rFonts w:ascii="Arial" w:hAnsi="Arial" w:cs="Arial"/>
          <w:sz w:val="28"/>
          <w:szCs w:val="28"/>
        </w:rPr>
        <w:lastRenderedPageBreak/>
        <w:t>affidavit do not show sufficient interest to warrant the joining of the Interested Party to the current proceedings.</w:t>
      </w:r>
    </w:p>
    <w:p w:rsidR="00C37D6F" w:rsidRPr="00170092" w:rsidRDefault="00C37D6F" w:rsidP="00C37D6F">
      <w:pPr>
        <w:spacing w:after="0" w:line="240" w:lineRule="auto"/>
        <w:jc w:val="both"/>
        <w:rPr>
          <w:rFonts w:ascii="Arial" w:hAnsi="Arial" w:cs="Arial"/>
          <w:sz w:val="28"/>
          <w:szCs w:val="28"/>
        </w:rPr>
      </w:pPr>
    </w:p>
    <w:p w:rsidR="00344488" w:rsidRDefault="00D850BE" w:rsidP="00170092">
      <w:pPr>
        <w:spacing w:line="360" w:lineRule="auto"/>
        <w:jc w:val="both"/>
        <w:rPr>
          <w:rFonts w:ascii="Arial" w:hAnsi="Arial" w:cs="Arial"/>
          <w:sz w:val="28"/>
          <w:szCs w:val="28"/>
        </w:rPr>
      </w:pPr>
      <w:r w:rsidRPr="00170092">
        <w:rPr>
          <w:rFonts w:ascii="Arial" w:hAnsi="Arial" w:cs="Arial"/>
          <w:sz w:val="28"/>
          <w:szCs w:val="28"/>
        </w:rPr>
        <w:t xml:space="preserve">I </w:t>
      </w:r>
      <w:r w:rsidR="00344488" w:rsidRPr="00170092">
        <w:rPr>
          <w:rFonts w:ascii="Arial" w:hAnsi="Arial" w:cs="Arial"/>
          <w:sz w:val="28"/>
          <w:szCs w:val="28"/>
        </w:rPr>
        <w:t>wish to comment</w:t>
      </w:r>
      <w:r w:rsidRPr="00170092">
        <w:rPr>
          <w:rFonts w:ascii="Arial" w:hAnsi="Arial" w:cs="Arial"/>
          <w:sz w:val="28"/>
          <w:szCs w:val="28"/>
        </w:rPr>
        <w:t xml:space="preserve"> that in the current proceedings, the Attorney General is a party being the 1</w:t>
      </w:r>
      <w:r w:rsidRPr="00170092">
        <w:rPr>
          <w:rFonts w:ascii="Arial" w:hAnsi="Arial" w:cs="Arial"/>
          <w:sz w:val="28"/>
          <w:szCs w:val="28"/>
          <w:vertAlign w:val="superscript"/>
        </w:rPr>
        <w:t>st</w:t>
      </w:r>
      <w:r w:rsidRPr="00170092">
        <w:rPr>
          <w:rFonts w:ascii="Arial" w:hAnsi="Arial" w:cs="Arial"/>
          <w:sz w:val="28"/>
          <w:szCs w:val="28"/>
        </w:rPr>
        <w:t xml:space="preserve"> </w:t>
      </w:r>
      <w:r w:rsidR="005C2B35" w:rsidRPr="00170092">
        <w:rPr>
          <w:rFonts w:ascii="Arial" w:hAnsi="Arial" w:cs="Arial"/>
          <w:sz w:val="28"/>
          <w:szCs w:val="28"/>
        </w:rPr>
        <w:t>R</w:t>
      </w:r>
      <w:r w:rsidR="00FE7282" w:rsidRPr="00170092">
        <w:rPr>
          <w:rFonts w:ascii="Arial" w:hAnsi="Arial" w:cs="Arial"/>
          <w:sz w:val="28"/>
          <w:szCs w:val="28"/>
        </w:rPr>
        <w:t>e</w:t>
      </w:r>
      <w:r w:rsidR="005C2B35" w:rsidRPr="00170092">
        <w:rPr>
          <w:rFonts w:ascii="Arial" w:hAnsi="Arial" w:cs="Arial"/>
          <w:sz w:val="28"/>
          <w:szCs w:val="28"/>
        </w:rPr>
        <w:t>spon</w:t>
      </w:r>
      <w:r w:rsidR="00FE7282" w:rsidRPr="00170092">
        <w:rPr>
          <w:rFonts w:ascii="Arial" w:hAnsi="Arial" w:cs="Arial"/>
          <w:sz w:val="28"/>
          <w:szCs w:val="28"/>
        </w:rPr>
        <w:t>d</w:t>
      </w:r>
      <w:r w:rsidR="005C2B35" w:rsidRPr="00170092">
        <w:rPr>
          <w:rFonts w:ascii="Arial" w:hAnsi="Arial" w:cs="Arial"/>
          <w:sz w:val="28"/>
          <w:szCs w:val="28"/>
        </w:rPr>
        <w:t>e</w:t>
      </w:r>
      <w:r w:rsidR="00FE7282" w:rsidRPr="00170092">
        <w:rPr>
          <w:rFonts w:ascii="Arial" w:hAnsi="Arial" w:cs="Arial"/>
          <w:sz w:val="28"/>
          <w:szCs w:val="28"/>
        </w:rPr>
        <w:t xml:space="preserve">nt and he is generally the custodian of public interest and considerations in such matters. The public interest is therefore well taken care of in this </w:t>
      </w:r>
      <w:r w:rsidR="00C26F81">
        <w:rPr>
          <w:rFonts w:ascii="Arial" w:hAnsi="Arial" w:cs="Arial"/>
          <w:sz w:val="28"/>
          <w:szCs w:val="28"/>
        </w:rPr>
        <w:t>case</w:t>
      </w:r>
      <w:r w:rsidR="00FE7282" w:rsidRPr="00170092">
        <w:rPr>
          <w:rFonts w:ascii="Arial" w:hAnsi="Arial" w:cs="Arial"/>
          <w:sz w:val="28"/>
          <w:szCs w:val="28"/>
        </w:rPr>
        <w:t xml:space="preserve">. </w:t>
      </w:r>
    </w:p>
    <w:p w:rsidR="00C37D6F" w:rsidRPr="00170092" w:rsidRDefault="00C37D6F" w:rsidP="00C37D6F">
      <w:pPr>
        <w:spacing w:after="0" w:line="240" w:lineRule="auto"/>
        <w:jc w:val="both"/>
        <w:rPr>
          <w:rFonts w:ascii="Arial" w:hAnsi="Arial" w:cs="Arial"/>
          <w:sz w:val="28"/>
          <w:szCs w:val="28"/>
        </w:rPr>
      </w:pPr>
    </w:p>
    <w:p w:rsidR="00402E62" w:rsidRDefault="00402E62" w:rsidP="00170092">
      <w:pPr>
        <w:spacing w:line="360" w:lineRule="auto"/>
        <w:jc w:val="both"/>
        <w:rPr>
          <w:rFonts w:ascii="Arial" w:hAnsi="Arial" w:cs="Arial"/>
          <w:sz w:val="28"/>
          <w:szCs w:val="28"/>
        </w:rPr>
      </w:pPr>
      <w:r w:rsidRPr="00170092">
        <w:rPr>
          <w:rFonts w:ascii="Arial" w:hAnsi="Arial" w:cs="Arial"/>
          <w:sz w:val="28"/>
          <w:szCs w:val="28"/>
        </w:rPr>
        <w:t xml:space="preserve">Having found that the Interested Party has not demonstrated sufficient interest as required, I hereby decline to </w:t>
      </w:r>
      <w:r w:rsidR="006452F2" w:rsidRPr="00170092">
        <w:rPr>
          <w:rFonts w:ascii="Arial" w:hAnsi="Arial" w:cs="Arial"/>
          <w:sz w:val="28"/>
          <w:szCs w:val="28"/>
        </w:rPr>
        <w:t>grant the application for non-joinder</w:t>
      </w:r>
      <w:r w:rsidRPr="00170092">
        <w:rPr>
          <w:rFonts w:ascii="Arial" w:hAnsi="Arial" w:cs="Arial"/>
          <w:sz w:val="28"/>
          <w:szCs w:val="28"/>
        </w:rPr>
        <w:t xml:space="preserve"> to these current proceedings and accordingly dismiss the application</w:t>
      </w:r>
      <w:r w:rsidR="00995202" w:rsidRPr="00170092">
        <w:rPr>
          <w:rFonts w:ascii="Arial" w:hAnsi="Arial" w:cs="Arial"/>
          <w:sz w:val="28"/>
          <w:szCs w:val="28"/>
        </w:rPr>
        <w:t xml:space="preserve"> for being misconceived and lacking merit</w:t>
      </w:r>
      <w:r w:rsidRPr="00170092">
        <w:rPr>
          <w:rFonts w:ascii="Arial" w:hAnsi="Arial" w:cs="Arial"/>
          <w:sz w:val="28"/>
          <w:szCs w:val="28"/>
        </w:rPr>
        <w:t>.</w:t>
      </w:r>
    </w:p>
    <w:p w:rsidR="00C37D6F" w:rsidRPr="00170092" w:rsidRDefault="00C37D6F" w:rsidP="00C37D6F">
      <w:pPr>
        <w:spacing w:after="0" w:line="240" w:lineRule="auto"/>
        <w:jc w:val="both"/>
        <w:rPr>
          <w:rFonts w:ascii="Arial" w:hAnsi="Arial" w:cs="Arial"/>
          <w:sz w:val="28"/>
          <w:szCs w:val="28"/>
        </w:rPr>
      </w:pPr>
    </w:p>
    <w:p w:rsidR="00402E62" w:rsidRDefault="00402E62" w:rsidP="00170092">
      <w:pPr>
        <w:spacing w:line="360" w:lineRule="auto"/>
        <w:jc w:val="both"/>
        <w:rPr>
          <w:rFonts w:ascii="Arial" w:hAnsi="Arial" w:cs="Arial"/>
          <w:sz w:val="28"/>
          <w:szCs w:val="28"/>
        </w:rPr>
      </w:pPr>
      <w:r w:rsidRPr="00170092">
        <w:rPr>
          <w:rFonts w:ascii="Arial" w:hAnsi="Arial" w:cs="Arial"/>
          <w:sz w:val="28"/>
          <w:szCs w:val="28"/>
        </w:rPr>
        <w:t>Costs are for the Applicants to be taxed in default of agreement.</w:t>
      </w:r>
    </w:p>
    <w:p w:rsidR="00C37D6F" w:rsidRPr="00170092" w:rsidRDefault="00C37D6F" w:rsidP="00C37D6F">
      <w:pPr>
        <w:spacing w:after="0" w:line="240" w:lineRule="auto"/>
        <w:jc w:val="both"/>
        <w:rPr>
          <w:rFonts w:ascii="Arial" w:hAnsi="Arial" w:cs="Arial"/>
          <w:sz w:val="28"/>
          <w:szCs w:val="28"/>
        </w:rPr>
      </w:pPr>
    </w:p>
    <w:p w:rsidR="00402E62" w:rsidRDefault="00402E62" w:rsidP="00170092">
      <w:pPr>
        <w:spacing w:line="360" w:lineRule="auto"/>
        <w:jc w:val="both"/>
        <w:rPr>
          <w:rFonts w:ascii="Arial" w:hAnsi="Arial" w:cs="Arial"/>
          <w:sz w:val="28"/>
          <w:szCs w:val="28"/>
        </w:rPr>
      </w:pPr>
      <w:r w:rsidRPr="00170092">
        <w:rPr>
          <w:rFonts w:ascii="Arial" w:hAnsi="Arial" w:cs="Arial"/>
          <w:sz w:val="28"/>
          <w:szCs w:val="28"/>
        </w:rPr>
        <w:t>Leave to appeal granted.</w:t>
      </w:r>
    </w:p>
    <w:p w:rsidR="005B705A" w:rsidRDefault="005B705A" w:rsidP="00170092">
      <w:pPr>
        <w:spacing w:line="360" w:lineRule="auto"/>
        <w:jc w:val="both"/>
        <w:rPr>
          <w:rFonts w:ascii="Arial" w:hAnsi="Arial" w:cs="Arial"/>
          <w:sz w:val="28"/>
          <w:szCs w:val="28"/>
        </w:rPr>
      </w:pPr>
    </w:p>
    <w:p w:rsidR="005B705A" w:rsidRPr="005B705A" w:rsidRDefault="005B705A" w:rsidP="005B705A">
      <w:pPr>
        <w:pStyle w:val="NoSpacing"/>
        <w:spacing w:line="360" w:lineRule="auto"/>
        <w:jc w:val="center"/>
        <w:rPr>
          <w:rFonts w:ascii="Bookman Old Style" w:hAnsi="Bookman Old Style"/>
          <w:b/>
          <w:i/>
          <w:sz w:val="28"/>
          <w:szCs w:val="28"/>
        </w:rPr>
      </w:pPr>
      <w:r w:rsidRPr="005B705A">
        <w:rPr>
          <w:rFonts w:ascii="Bookman Old Style" w:hAnsi="Bookman Old Style"/>
          <w:b/>
          <w:i/>
          <w:sz w:val="28"/>
          <w:szCs w:val="28"/>
        </w:rPr>
        <w:t>Dated ………………………….day of ……………………………..2013.</w:t>
      </w:r>
    </w:p>
    <w:p w:rsidR="005B705A" w:rsidRPr="005B705A" w:rsidRDefault="005B705A" w:rsidP="005B705A">
      <w:pPr>
        <w:pStyle w:val="NoSpacing"/>
        <w:spacing w:line="360" w:lineRule="auto"/>
        <w:jc w:val="both"/>
        <w:rPr>
          <w:rFonts w:ascii="Bookman Old Style" w:hAnsi="Bookman Old Style"/>
          <w:sz w:val="28"/>
          <w:szCs w:val="28"/>
        </w:rPr>
      </w:pPr>
    </w:p>
    <w:p w:rsidR="005B705A" w:rsidRPr="005B705A" w:rsidRDefault="005B705A" w:rsidP="005B705A">
      <w:pPr>
        <w:pStyle w:val="NoSpacing"/>
        <w:spacing w:line="360" w:lineRule="auto"/>
        <w:jc w:val="both"/>
        <w:rPr>
          <w:rFonts w:ascii="Bookman Old Style" w:hAnsi="Bookman Old Style"/>
          <w:sz w:val="28"/>
          <w:szCs w:val="28"/>
        </w:rPr>
      </w:pPr>
    </w:p>
    <w:p w:rsidR="005B705A" w:rsidRPr="005B705A" w:rsidRDefault="005B705A" w:rsidP="005B705A">
      <w:pPr>
        <w:pStyle w:val="NoSpacing"/>
        <w:jc w:val="center"/>
        <w:rPr>
          <w:rFonts w:ascii="Bookman Old Style" w:hAnsi="Bookman Old Style"/>
          <w:b/>
          <w:sz w:val="28"/>
          <w:szCs w:val="28"/>
        </w:rPr>
      </w:pPr>
      <w:r>
        <w:rPr>
          <w:rFonts w:ascii="Bookman Old Style" w:hAnsi="Bookman Old Style"/>
          <w:b/>
          <w:sz w:val="28"/>
          <w:szCs w:val="28"/>
        </w:rPr>
        <w:t>………………………………………….</w:t>
      </w:r>
    </w:p>
    <w:p w:rsidR="005B705A" w:rsidRPr="005B705A" w:rsidRDefault="005B705A" w:rsidP="005B705A">
      <w:pPr>
        <w:pStyle w:val="NoSpacing"/>
        <w:jc w:val="center"/>
        <w:rPr>
          <w:rFonts w:ascii="Bookman Old Style" w:hAnsi="Bookman Old Style"/>
          <w:b/>
          <w:sz w:val="28"/>
          <w:szCs w:val="28"/>
        </w:rPr>
      </w:pPr>
      <w:r w:rsidRPr="005B705A">
        <w:rPr>
          <w:rFonts w:ascii="Bookman Old Style" w:hAnsi="Bookman Old Style"/>
          <w:b/>
          <w:sz w:val="28"/>
          <w:szCs w:val="28"/>
        </w:rPr>
        <w:t>M. S. MULENGA</w:t>
      </w:r>
    </w:p>
    <w:p w:rsidR="005B705A" w:rsidRPr="005B705A" w:rsidRDefault="005B705A" w:rsidP="005B705A">
      <w:pPr>
        <w:pStyle w:val="NoSpacing"/>
        <w:jc w:val="center"/>
        <w:rPr>
          <w:rFonts w:ascii="Bookman Old Style" w:hAnsi="Bookman Old Style"/>
          <w:b/>
          <w:sz w:val="28"/>
          <w:szCs w:val="28"/>
        </w:rPr>
      </w:pPr>
      <w:r w:rsidRPr="005B705A">
        <w:rPr>
          <w:rFonts w:ascii="Bookman Old Style" w:hAnsi="Bookman Old Style"/>
          <w:b/>
          <w:sz w:val="28"/>
          <w:szCs w:val="28"/>
        </w:rPr>
        <w:t>HIGH COURT JUDGE</w:t>
      </w:r>
    </w:p>
    <w:p w:rsidR="005B705A" w:rsidRPr="005B705A" w:rsidRDefault="005B705A" w:rsidP="005B705A">
      <w:pPr>
        <w:pStyle w:val="NoSpacing"/>
        <w:ind w:left="576"/>
        <w:jc w:val="center"/>
        <w:rPr>
          <w:rFonts w:ascii="Bookman Old Style" w:hAnsi="Bookman Old Style"/>
          <w:b/>
          <w:sz w:val="28"/>
          <w:szCs w:val="28"/>
        </w:rPr>
      </w:pPr>
    </w:p>
    <w:p w:rsidR="005B705A" w:rsidRPr="005B705A" w:rsidRDefault="005B705A" w:rsidP="005B705A">
      <w:pPr>
        <w:pStyle w:val="NoSpacing"/>
        <w:spacing w:line="360" w:lineRule="auto"/>
        <w:ind w:left="576"/>
        <w:jc w:val="center"/>
        <w:rPr>
          <w:rFonts w:ascii="Bookman Old Style" w:hAnsi="Bookman Old Style"/>
          <w:sz w:val="28"/>
          <w:szCs w:val="28"/>
        </w:rPr>
      </w:pPr>
    </w:p>
    <w:p w:rsidR="005B705A" w:rsidRPr="00170092" w:rsidRDefault="005B705A" w:rsidP="00170092">
      <w:pPr>
        <w:spacing w:line="360" w:lineRule="auto"/>
        <w:jc w:val="both"/>
        <w:rPr>
          <w:rFonts w:ascii="Arial" w:hAnsi="Arial" w:cs="Arial"/>
          <w:sz w:val="28"/>
          <w:szCs w:val="28"/>
        </w:rPr>
      </w:pPr>
    </w:p>
    <w:p w:rsidR="00170092" w:rsidRPr="00170092" w:rsidRDefault="00170092" w:rsidP="00170092">
      <w:pPr>
        <w:spacing w:line="360" w:lineRule="auto"/>
        <w:jc w:val="both"/>
        <w:rPr>
          <w:rFonts w:ascii="Arial" w:hAnsi="Arial" w:cs="Arial"/>
          <w:sz w:val="28"/>
          <w:szCs w:val="28"/>
        </w:rPr>
      </w:pPr>
    </w:p>
    <w:p w:rsidR="00170092" w:rsidRPr="00170092" w:rsidRDefault="00170092" w:rsidP="00170092">
      <w:pPr>
        <w:spacing w:line="360" w:lineRule="auto"/>
        <w:jc w:val="both"/>
        <w:rPr>
          <w:rFonts w:ascii="Arial" w:hAnsi="Arial" w:cs="Arial"/>
          <w:sz w:val="28"/>
          <w:szCs w:val="28"/>
        </w:rPr>
      </w:pPr>
    </w:p>
    <w:p w:rsidR="00402E62" w:rsidRPr="00170092" w:rsidRDefault="00402E62" w:rsidP="00170092">
      <w:pPr>
        <w:spacing w:line="360" w:lineRule="auto"/>
        <w:jc w:val="both"/>
        <w:rPr>
          <w:rFonts w:ascii="Arial" w:hAnsi="Arial" w:cs="Arial"/>
          <w:sz w:val="28"/>
          <w:szCs w:val="28"/>
        </w:rPr>
      </w:pPr>
    </w:p>
    <w:sectPr w:rsidR="00402E62" w:rsidRPr="00170092" w:rsidSect="00C91A2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76DB" w:rsidRDefault="005176DB" w:rsidP="002C6EE4">
      <w:pPr>
        <w:spacing w:after="0" w:line="240" w:lineRule="auto"/>
      </w:pPr>
      <w:r>
        <w:separator/>
      </w:r>
    </w:p>
  </w:endnote>
  <w:endnote w:type="continuationSeparator" w:id="1">
    <w:p w:rsidR="005176DB" w:rsidRDefault="005176DB" w:rsidP="002C6E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EE4" w:rsidRDefault="002C6EE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rPr>
      <w:id w:val="20349145"/>
      <w:docPartObj>
        <w:docPartGallery w:val="Page Numbers (Bottom of Page)"/>
        <w:docPartUnique/>
      </w:docPartObj>
    </w:sdtPr>
    <w:sdtContent>
      <w:p w:rsidR="002C6EE4" w:rsidRPr="002C6EE4" w:rsidRDefault="002C6EE4">
        <w:pPr>
          <w:pStyle w:val="Footer"/>
          <w:jc w:val="center"/>
          <w:rPr>
            <w:b/>
          </w:rPr>
        </w:pPr>
        <w:r w:rsidRPr="002C6EE4">
          <w:rPr>
            <w:b/>
          </w:rPr>
          <w:t>R</w:t>
        </w:r>
        <w:r w:rsidR="00583909" w:rsidRPr="002C6EE4">
          <w:rPr>
            <w:b/>
          </w:rPr>
          <w:fldChar w:fldCharType="begin"/>
        </w:r>
        <w:r w:rsidRPr="002C6EE4">
          <w:rPr>
            <w:b/>
          </w:rPr>
          <w:instrText xml:space="preserve"> PAGE   \* MERGEFORMAT </w:instrText>
        </w:r>
        <w:r w:rsidR="00583909" w:rsidRPr="002C6EE4">
          <w:rPr>
            <w:b/>
          </w:rPr>
          <w:fldChar w:fldCharType="separate"/>
        </w:r>
        <w:r w:rsidR="001B2EEE">
          <w:rPr>
            <w:b/>
            <w:noProof/>
          </w:rPr>
          <w:t>20</w:t>
        </w:r>
        <w:r w:rsidR="00583909" w:rsidRPr="002C6EE4">
          <w:rPr>
            <w:b/>
          </w:rPr>
          <w:fldChar w:fldCharType="end"/>
        </w:r>
      </w:p>
    </w:sdtContent>
  </w:sdt>
  <w:p w:rsidR="002C6EE4" w:rsidRDefault="002C6EE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EE4" w:rsidRDefault="002C6E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76DB" w:rsidRDefault="005176DB" w:rsidP="002C6EE4">
      <w:pPr>
        <w:spacing w:after="0" w:line="240" w:lineRule="auto"/>
      </w:pPr>
      <w:r>
        <w:separator/>
      </w:r>
    </w:p>
  </w:footnote>
  <w:footnote w:type="continuationSeparator" w:id="1">
    <w:p w:rsidR="005176DB" w:rsidRDefault="005176DB" w:rsidP="002C6EE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EE4" w:rsidRDefault="002C6EE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EE4" w:rsidRDefault="002C6EE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EE4" w:rsidRDefault="002C6EE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C239B5"/>
    <w:multiLevelType w:val="hybridMultilevel"/>
    <w:tmpl w:val="8C2E6CFE"/>
    <w:lvl w:ilvl="0" w:tplc="1DE43DE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47E2663F"/>
    <w:multiLevelType w:val="hybridMultilevel"/>
    <w:tmpl w:val="3AAE9170"/>
    <w:lvl w:ilvl="0" w:tplc="1F1245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7D72389"/>
    <w:multiLevelType w:val="hybridMultilevel"/>
    <w:tmpl w:val="300226D8"/>
    <w:lvl w:ilvl="0" w:tplc="F2BA71F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F6376B3"/>
    <w:multiLevelType w:val="hybridMultilevel"/>
    <w:tmpl w:val="91FAA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669B5"/>
    <w:rsid w:val="00002F22"/>
    <w:rsid w:val="0004682C"/>
    <w:rsid w:val="00084BDA"/>
    <w:rsid w:val="00097944"/>
    <w:rsid w:val="000D34E9"/>
    <w:rsid w:val="00105535"/>
    <w:rsid w:val="00170092"/>
    <w:rsid w:val="001A0170"/>
    <w:rsid w:val="001B1017"/>
    <w:rsid w:val="001B2EEE"/>
    <w:rsid w:val="0027295E"/>
    <w:rsid w:val="002C6EE4"/>
    <w:rsid w:val="002E676E"/>
    <w:rsid w:val="00303049"/>
    <w:rsid w:val="00344488"/>
    <w:rsid w:val="00356216"/>
    <w:rsid w:val="00385265"/>
    <w:rsid w:val="003B3607"/>
    <w:rsid w:val="003C0745"/>
    <w:rsid w:val="003D1E8A"/>
    <w:rsid w:val="00402E62"/>
    <w:rsid w:val="00446968"/>
    <w:rsid w:val="00471465"/>
    <w:rsid w:val="004B080F"/>
    <w:rsid w:val="004C113C"/>
    <w:rsid w:val="004D1B3F"/>
    <w:rsid w:val="004E3C4D"/>
    <w:rsid w:val="004E6BD2"/>
    <w:rsid w:val="004E76C2"/>
    <w:rsid w:val="005176DB"/>
    <w:rsid w:val="00572C1F"/>
    <w:rsid w:val="00583909"/>
    <w:rsid w:val="00596633"/>
    <w:rsid w:val="005A4F79"/>
    <w:rsid w:val="005B705A"/>
    <w:rsid w:val="005C2B35"/>
    <w:rsid w:val="00615070"/>
    <w:rsid w:val="00630C87"/>
    <w:rsid w:val="006452F2"/>
    <w:rsid w:val="00654C7B"/>
    <w:rsid w:val="00663005"/>
    <w:rsid w:val="0069043F"/>
    <w:rsid w:val="006910FB"/>
    <w:rsid w:val="00693767"/>
    <w:rsid w:val="006979CD"/>
    <w:rsid w:val="006C451E"/>
    <w:rsid w:val="006C47E8"/>
    <w:rsid w:val="006C7C28"/>
    <w:rsid w:val="006D1FC7"/>
    <w:rsid w:val="006F4247"/>
    <w:rsid w:val="00777C10"/>
    <w:rsid w:val="00783E15"/>
    <w:rsid w:val="00791759"/>
    <w:rsid w:val="007C5B2C"/>
    <w:rsid w:val="007E0A82"/>
    <w:rsid w:val="007E4B2F"/>
    <w:rsid w:val="00822DAA"/>
    <w:rsid w:val="00830D55"/>
    <w:rsid w:val="008319B4"/>
    <w:rsid w:val="00867B6C"/>
    <w:rsid w:val="0088508F"/>
    <w:rsid w:val="00901FA1"/>
    <w:rsid w:val="009027DE"/>
    <w:rsid w:val="0091768D"/>
    <w:rsid w:val="00984034"/>
    <w:rsid w:val="00995202"/>
    <w:rsid w:val="009C5716"/>
    <w:rsid w:val="009D086B"/>
    <w:rsid w:val="009F1DD5"/>
    <w:rsid w:val="00A41FA8"/>
    <w:rsid w:val="00A922C8"/>
    <w:rsid w:val="00AA1150"/>
    <w:rsid w:val="00AB53E4"/>
    <w:rsid w:val="00AB7114"/>
    <w:rsid w:val="00AC0A21"/>
    <w:rsid w:val="00AE4F93"/>
    <w:rsid w:val="00B047B6"/>
    <w:rsid w:val="00B30A3B"/>
    <w:rsid w:val="00B669B5"/>
    <w:rsid w:val="00BB3FE6"/>
    <w:rsid w:val="00BB7BE8"/>
    <w:rsid w:val="00BD6DB6"/>
    <w:rsid w:val="00C26F81"/>
    <w:rsid w:val="00C37D6F"/>
    <w:rsid w:val="00C65862"/>
    <w:rsid w:val="00C878AE"/>
    <w:rsid w:val="00C91A29"/>
    <w:rsid w:val="00CB15DB"/>
    <w:rsid w:val="00CB415E"/>
    <w:rsid w:val="00CC6788"/>
    <w:rsid w:val="00CF0244"/>
    <w:rsid w:val="00CF22C8"/>
    <w:rsid w:val="00D36143"/>
    <w:rsid w:val="00D36ABC"/>
    <w:rsid w:val="00D850BE"/>
    <w:rsid w:val="00D873D8"/>
    <w:rsid w:val="00DD5C6E"/>
    <w:rsid w:val="00E11551"/>
    <w:rsid w:val="00E6457C"/>
    <w:rsid w:val="00E81A18"/>
    <w:rsid w:val="00E94C9A"/>
    <w:rsid w:val="00ED6A69"/>
    <w:rsid w:val="00F77CB9"/>
    <w:rsid w:val="00F93FE0"/>
    <w:rsid w:val="00FA19D5"/>
    <w:rsid w:val="00FB6E5B"/>
    <w:rsid w:val="00FD3572"/>
    <w:rsid w:val="00FE7282"/>
    <w:rsid w:val="00FF1B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A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4034"/>
    <w:pPr>
      <w:ind w:left="720"/>
      <w:contextualSpacing/>
    </w:pPr>
  </w:style>
  <w:style w:type="paragraph" w:styleId="Header">
    <w:name w:val="header"/>
    <w:basedOn w:val="Normal"/>
    <w:link w:val="HeaderChar"/>
    <w:uiPriority w:val="99"/>
    <w:semiHidden/>
    <w:unhideWhenUsed/>
    <w:rsid w:val="002C6EE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C6EE4"/>
  </w:style>
  <w:style w:type="paragraph" w:styleId="Footer">
    <w:name w:val="footer"/>
    <w:basedOn w:val="Normal"/>
    <w:link w:val="FooterChar"/>
    <w:uiPriority w:val="99"/>
    <w:unhideWhenUsed/>
    <w:rsid w:val="002C6E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6EE4"/>
  </w:style>
  <w:style w:type="paragraph" w:styleId="NoSpacing">
    <w:name w:val="No Spacing"/>
    <w:link w:val="NoSpacingChar"/>
    <w:uiPriority w:val="1"/>
    <w:qFormat/>
    <w:rsid w:val="005B705A"/>
    <w:pPr>
      <w:spacing w:after="0" w:line="240" w:lineRule="auto"/>
    </w:pPr>
  </w:style>
  <w:style w:type="character" w:customStyle="1" w:styleId="NoSpacingChar">
    <w:name w:val="No Spacing Char"/>
    <w:basedOn w:val="DefaultParagraphFont"/>
    <w:link w:val="NoSpacing"/>
    <w:uiPriority w:val="1"/>
    <w:locked/>
    <w:rsid w:val="005B705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4188</Words>
  <Characters>23877</Characters>
  <Application>Microsoft Office Word</Application>
  <DocSecurity>0</DocSecurity>
  <Lines>198</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judge.msmulenga</dc:creator>
  <cp:lastModifiedBy>Alice</cp:lastModifiedBy>
  <cp:revision>2</cp:revision>
  <cp:lastPrinted>2013-08-23T09:15:00Z</cp:lastPrinted>
  <dcterms:created xsi:type="dcterms:W3CDTF">2013-12-05T09:10:00Z</dcterms:created>
  <dcterms:modified xsi:type="dcterms:W3CDTF">2013-12-05T09:10:00Z</dcterms:modified>
</cp:coreProperties>
</file>