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A9" w:rsidRDefault="000347A9" w:rsidP="000347A9">
      <w:pPr>
        <w:spacing w:after="0"/>
        <w:rPr>
          <w:rFonts w:ascii="Bookman Old Style" w:hAnsi="Bookman Old Style"/>
          <w:b/>
          <w:sz w:val="28"/>
          <w:szCs w:val="28"/>
          <w:u w:val="single"/>
        </w:rPr>
      </w:pPr>
      <w:r>
        <w:rPr>
          <w:rFonts w:ascii="Bookman Old Style" w:hAnsi="Bookman Old Style"/>
          <w:b/>
          <w:sz w:val="28"/>
          <w:szCs w:val="28"/>
          <w:u w:val="single"/>
        </w:rPr>
        <w:t>IN THE HIGH COURT OF ZAMBIA</w:t>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sz w:val="28"/>
          <w:szCs w:val="28"/>
        </w:rPr>
        <w:tab/>
      </w:r>
      <w:r w:rsidRPr="009C4DAB">
        <w:rPr>
          <w:rFonts w:ascii="Bookman Old Style" w:hAnsi="Bookman Old Style"/>
          <w:sz w:val="28"/>
          <w:szCs w:val="28"/>
        </w:rPr>
        <w:t xml:space="preserve">          </w:t>
      </w:r>
      <w:r w:rsidRPr="009C4DAB">
        <w:rPr>
          <w:rFonts w:ascii="Bookman Old Style" w:hAnsi="Bookman Old Style" w:cs="Tahoma"/>
          <w:b/>
          <w:sz w:val="28"/>
          <w:szCs w:val="28"/>
        </w:rPr>
        <w:t>HP/51/2013</w:t>
      </w:r>
      <w:r>
        <w:rPr>
          <w:rFonts w:ascii="Bookman Old Style" w:hAnsi="Bookman Old Style"/>
          <w:sz w:val="28"/>
          <w:szCs w:val="28"/>
        </w:rPr>
        <w:t xml:space="preserve">             </w:t>
      </w:r>
    </w:p>
    <w:p w:rsidR="000347A9" w:rsidRDefault="000347A9" w:rsidP="000347A9">
      <w:pPr>
        <w:spacing w:after="0"/>
        <w:rPr>
          <w:rFonts w:ascii="Bookman Old Style" w:hAnsi="Bookman Old Style"/>
          <w:sz w:val="28"/>
          <w:szCs w:val="28"/>
        </w:rPr>
      </w:pPr>
      <w:r>
        <w:rPr>
          <w:rFonts w:ascii="Bookman Old Style" w:hAnsi="Bookman Old Style"/>
          <w:b/>
          <w:sz w:val="28"/>
          <w:szCs w:val="28"/>
          <w:u w:val="single"/>
        </w:rPr>
        <w:t>HOLDEN AT LUSAKA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0347A9" w:rsidRDefault="000347A9" w:rsidP="000347A9">
      <w:pPr>
        <w:spacing w:after="0"/>
        <w:rPr>
          <w:rFonts w:ascii="Bookman Old Style" w:hAnsi="Bookman Old Style"/>
          <w:i/>
          <w:sz w:val="28"/>
          <w:szCs w:val="28"/>
        </w:rPr>
      </w:pPr>
      <w:r>
        <w:rPr>
          <w:rFonts w:ascii="Bookman Old Style" w:hAnsi="Bookman Old Style"/>
          <w:i/>
          <w:sz w:val="28"/>
          <w:szCs w:val="28"/>
        </w:rPr>
        <w:t xml:space="preserve">(Criminal Jurisdiction) </w:t>
      </w:r>
    </w:p>
    <w:p w:rsidR="000347A9" w:rsidRDefault="000347A9" w:rsidP="000347A9">
      <w:pPr>
        <w:spacing w:after="0"/>
        <w:rPr>
          <w:rFonts w:ascii="Bookman Old Style" w:hAnsi="Bookman Old Style"/>
          <w:i/>
          <w:sz w:val="28"/>
          <w:szCs w:val="28"/>
        </w:rPr>
      </w:pPr>
    </w:p>
    <w:p w:rsidR="000347A9" w:rsidRDefault="000347A9" w:rsidP="000347A9">
      <w:pPr>
        <w:pStyle w:val="NoSpacing"/>
        <w:ind w:left="0" w:firstLine="0"/>
        <w:rPr>
          <w:rFonts w:ascii="Bookman Old Style" w:hAnsi="Bookman Old Style" w:cs="Tahoma"/>
          <w:b/>
          <w:sz w:val="28"/>
          <w:szCs w:val="28"/>
        </w:rPr>
      </w:pPr>
    </w:p>
    <w:p w:rsidR="000347A9" w:rsidRDefault="000347A9" w:rsidP="000347A9">
      <w:pPr>
        <w:pStyle w:val="NoSpacing"/>
        <w:ind w:left="0" w:firstLine="0"/>
        <w:rPr>
          <w:rFonts w:ascii="Bookman Old Style" w:hAnsi="Bookman Old Style" w:cs="Tahoma"/>
          <w:b/>
          <w:sz w:val="28"/>
          <w:szCs w:val="28"/>
        </w:rPr>
      </w:pPr>
      <w:r>
        <w:rPr>
          <w:rFonts w:ascii="Bookman Old Style" w:hAnsi="Bookman Old Style" w:cs="Tahoma"/>
          <w:b/>
          <w:sz w:val="28"/>
          <w:szCs w:val="28"/>
        </w:rPr>
        <w:t>BETWEEN:</w:t>
      </w:r>
      <w:r>
        <w:rPr>
          <w:rFonts w:ascii="Bookman Old Style" w:hAnsi="Bookman Old Style" w:cs="Tahoma"/>
          <w:b/>
          <w:sz w:val="28"/>
          <w:szCs w:val="28"/>
        </w:rPr>
        <w:tab/>
      </w:r>
    </w:p>
    <w:p w:rsidR="000347A9" w:rsidRDefault="000347A9" w:rsidP="000347A9">
      <w:pPr>
        <w:pStyle w:val="NoSpacing"/>
        <w:ind w:left="2160" w:firstLine="720"/>
        <w:rPr>
          <w:rFonts w:ascii="Bookman Old Style" w:hAnsi="Bookman Old Style" w:cs="Tahoma"/>
          <w:b/>
          <w:sz w:val="28"/>
          <w:szCs w:val="28"/>
        </w:rPr>
      </w:pPr>
      <w:r>
        <w:rPr>
          <w:rFonts w:ascii="Bookman Old Style" w:hAnsi="Bookman Old Style" w:cs="Tahoma"/>
          <w:b/>
          <w:sz w:val="28"/>
          <w:szCs w:val="28"/>
        </w:rPr>
        <w:t xml:space="preserve">     </w:t>
      </w:r>
    </w:p>
    <w:p w:rsidR="000347A9" w:rsidRDefault="000347A9" w:rsidP="000347A9">
      <w:pPr>
        <w:pStyle w:val="NoSpacing"/>
        <w:rPr>
          <w:rFonts w:ascii="Bookman Old Style" w:hAnsi="Bookman Old Style" w:cs="Tahoma"/>
          <w:b/>
          <w:sz w:val="28"/>
          <w:szCs w:val="28"/>
        </w:rPr>
      </w:pPr>
      <w:r>
        <w:rPr>
          <w:rFonts w:ascii="Bookman Old Style" w:hAnsi="Bookman Old Style" w:cs="Tahoma"/>
          <w:b/>
          <w:sz w:val="28"/>
          <w:szCs w:val="28"/>
        </w:rPr>
        <w:t xml:space="preserve">                               </w:t>
      </w:r>
      <w:r w:rsidR="00803EB4">
        <w:rPr>
          <w:rFonts w:ascii="Bookman Old Style" w:hAnsi="Bookman Old Style" w:cs="Tahoma"/>
          <w:b/>
          <w:sz w:val="28"/>
          <w:szCs w:val="28"/>
        </w:rPr>
        <w:t xml:space="preserve"> </w:t>
      </w:r>
      <w:r>
        <w:rPr>
          <w:rFonts w:ascii="Bookman Old Style" w:hAnsi="Bookman Old Style" w:cs="Tahoma"/>
          <w:b/>
          <w:sz w:val="28"/>
          <w:szCs w:val="28"/>
        </w:rPr>
        <w:t xml:space="preserve"> THE PEOPLE</w:t>
      </w:r>
    </w:p>
    <w:p w:rsidR="000347A9" w:rsidRDefault="000347A9" w:rsidP="000347A9">
      <w:pPr>
        <w:pStyle w:val="NoSpacing"/>
        <w:ind w:left="0" w:firstLine="720"/>
        <w:jc w:val="center"/>
        <w:rPr>
          <w:rFonts w:ascii="Bookman Old Style" w:hAnsi="Bookman Old Style" w:cs="Tahoma"/>
          <w:b/>
          <w:sz w:val="28"/>
          <w:szCs w:val="28"/>
        </w:rPr>
      </w:pPr>
    </w:p>
    <w:p w:rsidR="000347A9" w:rsidRDefault="000347A9" w:rsidP="000347A9">
      <w:pPr>
        <w:pStyle w:val="NoSpacing"/>
        <w:ind w:left="0" w:firstLine="720"/>
        <w:jc w:val="center"/>
        <w:rPr>
          <w:rFonts w:ascii="Bookman Old Style" w:hAnsi="Bookman Old Style" w:cs="Tahoma"/>
          <w:b/>
          <w:sz w:val="28"/>
          <w:szCs w:val="28"/>
        </w:rPr>
      </w:pPr>
      <w:r>
        <w:rPr>
          <w:rFonts w:ascii="Bookman Old Style" w:hAnsi="Bookman Old Style" w:cs="Tahoma"/>
          <w:b/>
          <w:sz w:val="28"/>
          <w:szCs w:val="28"/>
        </w:rPr>
        <w:t xml:space="preserve">    Versus</w:t>
      </w:r>
      <w:r>
        <w:rPr>
          <w:rFonts w:ascii="Bookman Old Style" w:hAnsi="Bookman Old Style" w:cs="Tahoma"/>
          <w:b/>
          <w:sz w:val="28"/>
          <w:szCs w:val="28"/>
        </w:rPr>
        <w:tab/>
      </w:r>
      <w:r>
        <w:rPr>
          <w:rFonts w:ascii="Bookman Old Style" w:hAnsi="Bookman Old Style" w:cs="Tahoma"/>
          <w:b/>
          <w:sz w:val="28"/>
          <w:szCs w:val="28"/>
        </w:rPr>
        <w:tab/>
      </w:r>
      <w:r>
        <w:rPr>
          <w:rFonts w:ascii="Bookman Old Style" w:hAnsi="Bookman Old Style" w:cs="Tahoma"/>
          <w:b/>
          <w:sz w:val="28"/>
          <w:szCs w:val="28"/>
        </w:rPr>
        <w:tab/>
      </w:r>
    </w:p>
    <w:p w:rsidR="000347A9" w:rsidRPr="002F1A75" w:rsidRDefault="000347A9" w:rsidP="000347A9">
      <w:pPr>
        <w:pStyle w:val="NoSpacing"/>
        <w:ind w:left="0" w:firstLine="0"/>
        <w:rPr>
          <w:rFonts w:ascii="Bookman Old Style" w:hAnsi="Bookman Old Style" w:cs="Tahoma"/>
          <w:sz w:val="28"/>
          <w:szCs w:val="28"/>
        </w:rPr>
      </w:pPr>
      <w:r>
        <w:rPr>
          <w:rFonts w:ascii="Bookman Old Style" w:hAnsi="Bookman Old Style" w:cs="Tahoma"/>
          <w:sz w:val="28"/>
          <w:szCs w:val="28"/>
        </w:rPr>
        <w:t xml:space="preserve">                                                                                                                                    </w:t>
      </w:r>
      <w:r>
        <w:rPr>
          <w:rFonts w:ascii="Bookman Old Style" w:hAnsi="Bookman Old Style" w:cs="Tahoma"/>
          <w:b/>
          <w:sz w:val="28"/>
          <w:szCs w:val="28"/>
        </w:rPr>
        <w:t xml:space="preserve">       </w:t>
      </w:r>
    </w:p>
    <w:p w:rsidR="000347A9" w:rsidRDefault="000347A9" w:rsidP="000347A9">
      <w:pPr>
        <w:pStyle w:val="NoSpacing"/>
        <w:ind w:left="2160" w:firstLine="720"/>
        <w:rPr>
          <w:rFonts w:ascii="Bookman Old Style" w:hAnsi="Bookman Old Style" w:cs="Tahoma"/>
          <w:b/>
          <w:sz w:val="28"/>
          <w:szCs w:val="28"/>
        </w:rPr>
      </w:pPr>
      <w:r>
        <w:rPr>
          <w:rFonts w:ascii="Bookman Old Style" w:hAnsi="Bookman Old Style" w:cs="Tahoma"/>
          <w:b/>
          <w:sz w:val="28"/>
          <w:szCs w:val="28"/>
        </w:rPr>
        <w:t xml:space="preserve">    MUZAMAI NYAMBE</w:t>
      </w:r>
    </w:p>
    <w:p w:rsidR="000347A9" w:rsidRDefault="000347A9" w:rsidP="000347A9">
      <w:pPr>
        <w:pStyle w:val="NoSpacing"/>
        <w:ind w:left="2160" w:firstLine="720"/>
        <w:rPr>
          <w:rFonts w:ascii="Bookman Old Style" w:hAnsi="Bookman Old Style" w:cs="Tahoma"/>
          <w:b/>
          <w:sz w:val="28"/>
          <w:szCs w:val="28"/>
        </w:rPr>
      </w:pPr>
      <w:r>
        <w:rPr>
          <w:rFonts w:ascii="Bookman Old Style" w:hAnsi="Bookman Old Style" w:cs="Tahoma"/>
          <w:b/>
          <w:sz w:val="28"/>
          <w:szCs w:val="28"/>
        </w:rPr>
        <w:t xml:space="preserve">       SITALI SITALI</w:t>
      </w:r>
    </w:p>
    <w:p w:rsidR="000347A9" w:rsidRDefault="000347A9" w:rsidP="000347A9">
      <w:pPr>
        <w:pStyle w:val="NoSpacing"/>
        <w:ind w:left="2160" w:firstLine="720"/>
        <w:rPr>
          <w:rFonts w:ascii="Bookman Old Style" w:hAnsi="Bookman Old Style" w:cs="Tahoma"/>
          <w:b/>
          <w:sz w:val="28"/>
          <w:szCs w:val="28"/>
        </w:rPr>
      </w:pPr>
    </w:p>
    <w:p w:rsidR="000347A9" w:rsidRDefault="000347A9" w:rsidP="000347A9">
      <w:pPr>
        <w:pStyle w:val="NoSpacing"/>
        <w:ind w:left="0" w:firstLine="0"/>
        <w:rPr>
          <w:rFonts w:ascii="Bookman Old Style" w:hAnsi="Bookman Old Style" w:cs="Tahoma"/>
          <w:b/>
          <w:i/>
          <w:sz w:val="28"/>
          <w:szCs w:val="28"/>
        </w:rPr>
      </w:pPr>
      <w:r>
        <w:rPr>
          <w:rFonts w:ascii="Bookman Old Style" w:hAnsi="Bookman Old Style" w:cs="Tahoma"/>
          <w:b/>
          <w:i/>
          <w:sz w:val="28"/>
          <w:szCs w:val="28"/>
        </w:rPr>
        <w:t xml:space="preserve">Before the Hon. Mr. Justice Justin Chashi in Open Court on the </w:t>
      </w:r>
      <w:r w:rsidR="008A128F">
        <w:rPr>
          <w:rFonts w:ascii="Bookman Old Style" w:hAnsi="Bookman Old Style" w:cs="Tahoma"/>
          <w:b/>
          <w:i/>
          <w:sz w:val="28"/>
          <w:szCs w:val="28"/>
        </w:rPr>
        <w:t>24</w:t>
      </w:r>
      <w:r w:rsidR="008A128F" w:rsidRPr="008A128F">
        <w:rPr>
          <w:rFonts w:ascii="Bookman Old Style" w:hAnsi="Bookman Old Style" w:cs="Tahoma"/>
          <w:b/>
          <w:i/>
          <w:sz w:val="28"/>
          <w:szCs w:val="28"/>
          <w:vertAlign w:val="superscript"/>
        </w:rPr>
        <w:t>th</w:t>
      </w:r>
      <w:r w:rsidR="008A128F">
        <w:rPr>
          <w:rFonts w:ascii="Bookman Old Style" w:hAnsi="Bookman Old Style" w:cs="Tahoma"/>
          <w:b/>
          <w:i/>
          <w:sz w:val="28"/>
          <w:szCs w:val="28"/>
        </w:rPr>
        <w:t xml:space="preserve"> </w:t>
      </w:r>
      <w:r>
        <w:rPr>
          <w:rFonts w:ascii="Bookman Old Style" w:hAnsi="Bookman Old Style" w:cs="Tahoma"/>
          <w:b/>
          <w:i/>
          <w:sz w:val="28"/>
          <w:szCs w:val="28"/>
        </w:rPr>
        <w:t xml:space="preserve">day of </w:t>
      </w:r>
      <w:r w:rsidR="008A128F">
        <w:rPr>
          <w:rFonts w:ascii="Bookman Old Style" w:hAnsi="Bookman Old Style" w:cs="Tahoma"/>
          <w:b/>
          <w:i/>
          <w:sz w:val="28"/>
          <w:szCs w:val="28"/>
        </w:rPr>
        <w:t>March</w:t>
      </w:r>
      <w:r>
        <w:rPr>
          <w:rFonts w:ascii="Bookman Old Style" w:hAnsi="Bookman Old Style" w:cs="Tahoma"/>
          <w:b/>
          <w:i/>
          <w:sz w:val="28"/>
          <w:szCs w:val="28"/>
        </w:rPr>
        <w:t>, 2014.</w:t>
      </w:r>
    </w:p>
    <w:p w:rsidR="000347A9" w:rsidRDefault="000347A9" w:rsidP="000347A9">
      <w:pPr>
        <w:pStyle w:val="NoSpacing"/>
        <w:ind w:left="0" w:firstLine="0"/>
        <w:rPr>
          <w:rFonts w:ascii="Bookman Old Style" w:hAnsi="Bookman Old Style" w:cs="Tahoma"/>
          <w:b/>
          <w:sz w:val="28"/>
          <w:szCs w:val="28"/>
        </w:rPr>
      </w:pPr>
    </w:p>
    <w:p w:rsidR="000347A9" w:rsidRPr="00353FC5" w:rsidRDefault="000347A9" w:rsidP="000347A9">
      <w:pPr>
        <w:pStyle w:val="NoSpacing"/>
        <w:ind w:left="2880" w:hanging="2880"/>
        <w:rPr>
          <w:rFonts w:ascii="Bookman Old Style" w:hAnsi="Bookman Old Style" w:cs="Tahoma"/>
          <w:i/>
          <w:sz w:val="24"/>
          <w:szCs w:val="24"/>
        </w:rPr>
      </w:pPr>
      <w:r w:rsidRPr="00353FC5">
        <w:rPr>
          <w:rFonts w:ascii="Bookman Old Style" w:hAnsi="Bookman Old Style" w:cs="Tahoma"/>
          <w:i/>
          <w:sz w:val="24"/>
          <w:szCs w:val="24"/>
        </w:rPr>
        <w:t xml:space="preserve">For the </w:t>
      </w:r>
      <w:r>
        <w:rPr>
          <w:rFonts w:ascii="Bookman Old Style" w:hAnsi="Bookman Old Style" w:cs="Tahoma"/>
          <w:i/>
          <w:sz w:val="24"/>
          <w:szCs w:val="24"/>
        </w:rPr>
        <w:t>State</w:t>
      </w:r>
      <w:r w:rsidRPr="00353FC5">
        <w:rPr>
          <w:rFonts w:ascii="Bookman Old Style" w:hAnsi="Bookman Old Style" w:cs="Tahoma"/>
          <w:i/>
          <w:sz w:val="24"/>
          <w:szCs w:val="24"/>
        </w:rPr>
        <w:t xml:space="preserve">:        </w:t>
      </w:r>
      <w:r>
        <w:rPr>
          <w:rFonts w:ascii="Bookman Old Style" w:hAnsi="Bookman Old Style" w:cs="Tahoma"/>
          <w:i/>
          <w:sz w:val="24"/>
          <w:szCs w:val="24"/>
        </w:rPr>
        <w:tab/>
        <w:t>P. Mukuka, State Advocate</w:t>
      </w:r>
    </w:p>
    <w:p w:rsidR="000347A9" w:rsidRDefault="000347A9" w:rsidP="00C9100D">
      <w:pPr>
        <w:pStyle w:val="NoSpacing"/>
        <w:ind w:left="4320" w:hanging="4320"/>
        <w:rPr>
          <w:rFonts w:ascii="Bookman Old Style" w:hAnsi="Bookman Old Style" w:cs="Tahoma"/>
          <w:i/>
          <w:sz w:val="24"/>
          <w:szCs w:val="24"/>
        </w:rPr>
      </w:pPr>
      <w:r>
        <w:rPr>
          <w:rFonts w:ascii="Bookman Old Style" w:hAnsi="Bookman Old Style" w:cs="Tahoma"/>
          <w:i/>
          <w:sz w:val="24"/>
          <w:szCs w:val="24"/>
        </w:rPr>
        <w:t xml:space="preserve">For the Accused:             L. M Chikuta, Messrs Milner Katolo &amp; Associates                                </w:t>
      </w:r>
    </w:p>
    <w:p w:rsidR="00C9100D" w:rsidRPr="00C9100D" w:rsidRDefault="00C9100D" w:rsidP="00C9100D">
      <w:pPr>
        <w:pStyle w:val="NoSpacing"/>
        <w:ind w:left="4320" w:hanging="4320"/>
        <w:rPr>
          <w:rFonts w:ascii="Bookman Old Style" w:hAnsi="Bookman Old Style" w:cs="Tahoma"/>
          <w:i/>
          <w:sz w:val="24"/>
          <w:szCs w:val="24"/>
        </w:rPr>
      </w:pPr>
    </w:p>
    <w:p w:rsidR="000347A9" w:rsidRDefault="009C4DAB" w:rsidP="009C4DAB">
      <w:pPr>
        <w:pStyle w:val="NoSpacing"/>
        <w:pBdr>
          <w:top w:val="single" w:sz="12" w:space="6" w:color="auto"/>
          <w:bottom w:val="single" w:sz="12" w:space="1" w:color="auto"/>
        </w:pBdr>
        <w:spacing w:line="480" w:lineRule="auto"/>
        <w:ind w:left="0" w:firstLine="0"/>
        <w:jc w:val="center"/>
        <w:rPr>
          <w:rFonts w:ascii="Bookman Old Style" w:hAnsi="Bookman Old Style" w:cs="Tahoma"/>
          <w:b/>
          <w:sz w:val="24"/>
          <w:szCs w:val="24"/>
        </w:rPr>
      </w:pPr>
      <w:r>
        <w:rPr>
          <w:rFonts w:ascii="Bookman Old Style" w:hAnsi="Bookman Old Style" w:cs="Tahoma"/>
          <w:b/>
          <w:sz w:val="24"/>
          <w:szCs w:val="24"/>
        </w:rPr>
        <w:t>J U D G M E N T</w:t>
      </w:r>
    </w:p>
    <w:p w:rsidR="000347A9" w:rsidRDefault="000347A9" w:rsidP="00C9100D">
      <w:pPr>
        <w:pStyle w:val="NoSpacing"/>
        <w:spacing w:line="360" w:lineRule="auto"/>
        <w:ind w:left="0" w:firstLine="0"/>
        <w:rPr>
          <w:rFonts w:ascii="Bookman Old Style" w:hAnsi="Bookman Old Style" w:cs="Tahoma"/>
          <w:b/>
          <w:sz w:val="24"/>
          <w:szCs w:val="24"/>
        </w:rPr>
      </w:pPr>
    </w:p>
    <w:p w:rsidR="008A128F" w:rsidRDefault="008A128F" w:rsidP="00C9100D">
      <w:pPr>
        <w:pStyle w:val="NoSpacing"/>
        <w:spacing w:line="360" w:lineRule="auto"/>
        <w:ind w:left="0" w:firstLine="0"/>
        <w:rPr>
          <w:rFonts w:ascii="Bookman Old Style" w:hAnsi="Bookman Old Style" w:cs="Tahoma"/>
          <w:b/>
          <w:sz w:val="24"/>
          <w:szCs w:val="24"/>
        </w:rPr>
      </w:pPr>
      <w:r>
        <w:rPr>
          <w:rFonts w:ascii="Bookman Old Style" w:hAnsi="Bookman Old Style" w:cs="Tahoma"/>
          <w:b/>
          <w:sz w:val="24"/>
          <w:szCs w:val="24"/>
        </w:rPr>
        <w:t>Cases referred to:</w:t>
      </w:r>
    </w:p>
    <w:p w:rsidR="008A128F" w:rsidRPr="009C4DAB" w:rsidRDefault="009C4DAB" w:rsidP="008A128F">
      <w:pPr>
        <w:pStyle w:val="NoSpacing"/>
        <w:numPr>
          <w:ilvl w:val="0"/>
          <w:numId w:val="3"/>
        </w:numPr>
        <w:spacing w:line="360" w:lineRule="auto"/>
        <w:rPr>
          <w:rFonts w:ascii="Bookman Old Style" w:hAnsi="Bookman Old Style" w:cs="Tahoma"/>
          <w:b/>
          <w:sz w:val="24"/>
          <w:szCs w:val="24"/>
        </w:rPr>
      </w:pPr>
      <w:r>
        <w:rPr>
          <w:rFonts w:ascii="Bookman Old Style" w:hAnsi="Bookman Old Style" w:cs="Tahoma"/>
          <w:sz w:val="24"/>
          <w:szCs w:val="24"/>
        </w:rPr>
        <w:t>Mwewa Murono v The People (2004) ZR 207</w:t>
      </w:r>
    </w:p>
    <w:p w:rsidR="009C4DAB" w:rsidRPr="009C4DAB" w:rsidRDefault="009C4DAB" w:rsidP="008A128F">
      <w:pPr>
        <w:pStyle w:val="NoSpacing"/>
        <w:numPr>
          <w:ilvl w:val="0"/>
          <w:numId w:val="3"/>
        </w:numPr>
        <w:spacing w:line="360" w:lineRule="auto"/>
        <w:rPr>
          <w:rFonts w:ascii="Bookman Old Style" w:hAnsi="Bookman Old Style" w:cs="Tahoma"/>
          <w:b/>
          <w:sz w:val="24"/>
          <w:szCs w:val="24"/>
        </w:rPr>
      </w:pPr>
      <w:r>
        <w:rPr>
          <w:rFonts w:ascii="Bookman Old Style" w:hAnsi="Bookman Old Style" w:cs="Tahoma"/>
          <w:sz w:val="24"/>
          <w:szCs w:val="24"/>
        </w:rPr>
        <w:t>The People v Hamainda (1972) ZR 310</w:t>
      </w:r>
    </w:p>
    <w:p w:rsidR="009C4DAB" w:rsidRPr="009C4DAB" w:rsidRDefault="009C4DAB" w:rsidP="008A128F">
      <w:pPr>
        <w:pStyle w:val="NoSpacing"/>
        <w:numPr>
          <w:ilvl w:val="0"/>
          <w:numId w:val="3"/>
        </w:numPr>
        <w:spacing w:line="360" w:lineRule="auto"/>
        <w:rPr>
          <w:rFonts w:ascii="Bookman Old Style" w:hAnsi="Bookman Old Style" w:cs="Tahoma"/>
          <w:b/>
          <w:sz w:val="24"/>
          <w:szCs w:val="24"/>
        </w:rPr>
      </w:pPr>
      <w:r>
        <w:rPr>
          <w:rFonts w:ascii="Bookman Old Style" w:hAnsi="Bookman Old Style" w:cs="Tahoma"/>
          <w:sz w:val="24"/>
          <w:szCs w:val="24"/>
        </w:rPr>
        <w:t>Molley Zulu, Abraham Masenga and Smiling Banda v The People (1978) ZR 277</w:t>
      </w:r>
    </w:p>
    <w:p w:rsidR="009C4DAB" w:rsidRPr="009C4DAB" w:rsidRDefault="009C4DAB" w:rsidP="008A128F">
      <w:pPr>
        <w:pStyle w:val="NoSpacing"/>
        <w:numPr>
          <w:ilvl w:val="0"/>
          <w:numId w:val="3"/>
        </w:numPr>
        <w:spacing w:line="360" w:lineRule="auto"/>
        <w:rPr>
          <w:rFonts w:ascii="Bookman Old Style" w:hAnsi="Bookman Old Style" w:cs="Tahoma"/>
          <w:b/>
          <w:sz w:val="24"/>
          <w:szCs w:val="24"/>
        </w:rPr>
      </w:pPr>
      <w:r>
        <w:rPr>
          <w:rFonts w:ascii="Bookman Old Style" w:hAnsi="Bookman Old Style" w:cs="Tahoma"/>
          <w:sz w:val="24"/>
          <w:szCs w:val="24"/>
        </w:rPr>
        <w:t>Ali and Another v The People (1923) 232</w:t>
      </w:r>
    </w:p>
    <w:p w:rsidR="009C4DAB" w:rsidRPr="009C4DAB" w:rsidRDefault="009C4DAB" w:rsidP="008A128F">
      <w:pPr>
        <w:pStyle w:val="NoSpacing"/>
        <w:numPr>
          <w:ilvl w:val="0"/>
          <w:numId w:val="3"/>
        </w:numPr>
        <w:spacing w:line="360" w:lineRule="auto"/>
        <w:rPr>
          <w:rFonts w:ascii="Bookman Old Style" w:hAnsi="Bookman Old Style" w:cs="Tahoma"/>
          <w:b/>
          <w:sz w:val="24"/>
          <w:szCs w:val="24"/>
        </w:rPr>
      </w:pPr>
      <w:r>
        <w:rPr>
          <w:rFonts w:ascii="Bookman Old Style" w:hAnsi="Bookman Old Style" w:cs="Tahoma"/>
          <w:sz w:val="24"/>
          <w:szCs w:val="24"/>
        </w:rPr>
        <w:t>Charles Lukolongo and Others v The People (1986) ZR 115</w:t>
      </w:r>
    </w:p>
    <w:p w:rsidR="009C4DAB" w:rsidRPr="009C4DAB" w:rsidRDefault="009C4DAB" w:rsidP="008A128F">
      <w:pPr>
        <w:pStyle w:val="NoSpacing"/>
        <w:numPr>
          <w:ilvl w:val="0"/>
          <w:numId w:val="3"/>
        </w:numPr>
        <w:spacing w:line="360" w:lineRule="auto"/>
        <w:rPr>
          <w:rFonts w:ascii="Bookman Old Style" w:hAnsi="Bookman Old Style" w:cs="Tahoma"/>
          <w:b/>
          <w:sz w:val="24"/>
          <w:szCs w:val="24"/>
        </w:rPr>
      </w:pPr>
      <w:r>
        <w:rPr>
          <w:rFonts w:ascii="Bookman Old Style" w:hAnsi="Bookman Old Style" w:cs="Tahoma"/>
          <w:sz w:val="24"/>
          <w:szCs w:val="24"/>
        </w:rPr>
        <w:t>Kalebu Banda v The People (1977) ZR 169</w:t>
      </w:r>
    </w:p>
    <w:p w:rsidR="009C4DAB" w:rsidRPr="009C4DAB" w:rsidRDefault="009C4DAB" w:rsidP="008A128F">
      <w:pPr>
        <w:pStyle w:val="NoSpacing"/>
        <w:numPr>
          <w:ilvl w:val="0"/>
          <w:numId w:val="3"/>
        </w:numPr>
        <w:spacing w:line="360" w:lineRule="auto"/>
        <w:rPr>
          <w:rFonts w:ascii="Bookman Old Style" w:hAnsi="Bookman Old Style" w:cs="Tahoma"/>
          <w:b/>
          <w:sz w:val="24"/>
          <w:szCs w:val="24"/>
        </w:rPr>
      </w:pPr>
      <w:r>
        <w:rPr>
          <w:rFonts w:ascii="Bookman Old Style" w:hAnsi="Bookman Old Style" w:cs="Tahoma"/>
          <w:sz w:val="24"/>
          <w:szCs w:val="24"/>
        </w:rPr>
        <w:t>Forbes (2001) 1 All ER 686</w:t>
      </w:r>
    </w:p>
    <w:p w:rsidR="009C4DAB" w:rsidRPr="002C2D8C" w:rsidRDefault="009C4DAB" w:rsidP="008A128F">
      <w:pPr>
        <w:pStyle w:val="NoSpacing"/>
        <w:numPr>
          <w:ilvl w:val="0"/>
          <w:numId w:val="3"/>
        </w:numPr>
        <w:spacing w:line="360" w:lineRule="auto"/>
        <w:rPr>
          <w:rFonts w:ascii="Bookman Old Style" w:hAnsi="Bookman Old Style" w:cs="Tahoma"/>
          <w:b/>
          <w:sz w:val="24"/>
          <w:szCs w:val="24"/>
        </w:rPr>
      </w:pPr>
      <w:r>
        <w:rPr>
          <w:rFonts w:ascii="Bookman Old Style" w:hAnsi="Bookman Old Style" w:cs="Tahoma"/>
          <w:sz w:val="24"/>
          <w:szCs w:val="24"/>
        </w:rPr>
        <w:t xml:space="preserve">Yotam Manda v The People (1988-89) </w:t>
      </w:r>
      <w:r w:rsidR="002C2D8C">
        <w:rPr>
          <w:rFonts w:ascii="Bookman Old Style" w:hAnsi="Bookman Old Style" w:cs="Tahoma"/>
          <w:sz w:val="24"/>
          <w:szCs w:val="24"/>
        </w:rPr>
        <w:t>ZR 129</w:t>
      </w:r>
    </w:p>
    <w:p w:rsidR="002C2D8C" w:rsidRPr="002C2D8C" w:rsidRDefault="002C2D8C" w:rsidP="008A128F">
      <w:pPr>
        <w:pStyle w:val="NoSpacing"/>
        <w:numPr>
          <w:ilvl w:val="0"/>
          <w:numId w:val="3"/>
        </w:numPr>
        <w:spacing w:line="360" w:lineRule="auto"/>
        <w:rPr>
          <w:rFonts w:ascii="Bookman Old Style" w:hAnsi="Bookman Old Style" w:cs="Tahoma"/>
          <w:b/>
          <w:sz w:val="24"/>
          <w:szCs w:val="24"/>
        </w:rPr>
      </w:pPr>
      <w:r>
        <w:rPr>
          <w:rFonts w:ascii="Bookman Old Style" w:hAnsi="Bookman Old Style" w:cs="Tahoma"/>
          <w:sz w:val="24"/>
          <w:szCs w:val="24"/>
        </w:rPr>
        <w:t>George Nswana v The People (1988-89) ZR</w:t>
      </w:r>
      <w:r w:rsidR="00BC05EC">
        <w:rPr>
          <w:rFonts w:ascii="Bookman Old Style" w:hAnsi="Bookman Old Style" w:cs="Tahoma"/>
          <w:sz w:val="24"/>
          <w:szCs w:val="24"/>
        </w:rPr>
        <w:t xml:space="preserve"> 174</w:t>
      </w:r>
    </w:p>
    <w:p w:rsidR="002C2D8C" w:rsidRDefault="002C2D8C" w:rsidP="002C2D8C">
      <w:pPr>
        <w:pStyle w:val="NoSpacing"/>
        <w:spacing w:line="360" w:lineRule="auto"/>
        <w:rPr>
          <w:rFonts w:ascii="Bookman Old Style" w:hAnsi="Bookman Old Style" w:cs="Tahoma"/>
          <w:b/>
          <w:sz w:val="24"/>
          <w:szCs w:val="24"/>
        </w:rPr>
      </w:pPr>
    </w:p>
    <w:p w:rsidR="000347A9" w:rsidRDefault="008A128F" w:rsidP="000347A9">
      <w:pPr>
        <w:pStyle w:val="NoSpacing"/>
        <w:spacing w:line="360" w:lineRule="auto"/>
        <w:ind w:left="0" w:firstLine="0"/>
        <w:rPr>
          <w:rFonts w:ascii="Bookman Old Style" w:hAnsi="Bookman Old Style" w:cs="Tahoma"/>
          <w:b/>
          <w:sz w:val="24"/>
          <w:szCs w:val="24"/>
          <w:u w:val="single"/>
        </w:rPr>
      </w:pPr>
      <w:r>
        <w:rPr>
          <w:rFonts w:ascii="Bookman Old Style" w:hAnsi="Bookman Old Style" w:cs="Tahoma"/>
          <w:b/>
          <w:sz w:val="24"/>
          <w:szCs w:val="24"/>
          <w:u w:val="single"/>
        </w:rPr>
        <w:lastRenderedPageBreak/>
        <w:t>Legislation</w:t>
      </w:r>
      <w:r w:rsidR="000347A9" w:rsidRPr="00392BF4">
        <w:rPr>
          <w:rFonts w:ascii="Bookman Old Style" w:hAnsi="Bookman Old Style" w:cs="Tahoma"/>
          <w:b/>
          <w:sz w:val="24"/>
          <w:szCs w:val="24"/>
          <w:u w:val="single"/>
        </w:rPr>
        <w:t xml:space="preserve"> referred to:</w:t>
      </w:r>
    </w:p>
    <w:p w:rsidR="00976095" w:rsidRPr="00976095" w:rsidRDefault="00976095" w:rsidP="002C2D8C">
      <w:pPr>
        <w:pStyle w:val="NoSpacing"/>
        <w:numPr>
          <w:ilvl w:val="0"/>
          <w:numId w:val="3"/>
        </w:numPr>
        <w:spacing w:line="360" w:lineRule="auto"/>
        <w:rPr>
          <w:rFonts w:ascii="Bookman Old Style" w:hAnsi="Bookman Old Style" w:cs="Tahoma"/>
          <w:sz w:val="24"/>
          <w:szCs w:val="24"/>
        </w:rPr>
      </w:pPr>
      <w:r w:rsidRPr="00976095">
        <w:rPr>
          <w:rFonts w:ascii="Bookman Old Style" w:hAnsi="Bookman Old Style" w:cs="Tahoma"/>
          <w:sz w:val="24"/>
          <w:szCs w:val="24"/>
        </w:rPr>
        <w:t>The Penal Code</w:t>
      </w:r>
      <w:r w:rsidR="00DB212F">
        <w:rPr>
          <w:rFonts w:ascii="Bookman Old Style" w:hAnsi="Bookman Old Style" w:cs="Tahoma"/>
          <w:sz w:val="24"/>
          <w:szCs w:val="24"/>
        </w:rPr>
        <w:t>, Chapter 87 of The Laws of Zambia</w:t>
      </w:r>
    </w:p>
    <w:p w:rsidR="00976095" w:rsidRPr="00976095" w:rsidRDefault="00976095" w:rsidP="002C2D8C">
      <w:pPr>
        <w:pStyle w:val="NoSpacing"/>
        <w:numPr>
          <w:ilvl w:val="0"/>
          <w:numId w:val="3"/>
        </w:numPr>
        <w:spacing w:line="360" w:lineRule="auto"/>
        <w:rPr>
          <w:rFonts w:ascii="Bookman Old Style" w:hAnsi="Bookman Old Style" w:cs="Tahoma"/>
          <w:sz w:val="24"/>
          <w:szCs w:val="24"/>
        </w:rPr>
      </w:pPr>
      <w:r w:rsidRPr="00976095">
        <w:rPr>
          <w:rFonts w:ascii="Bookman Old Style" w:hAnsi="Bookman Old Style" w:cs="Tahoma"/>
          <w:sz w:val="24"/>
          <w:szCs w:val="24"/>
        </w:rPr>
        <w:t>The Criminal Procedure Code</w:t>
      </w:r>
      <w:r w:rsidR="00DB212F">
        <w:rPr>
          <w:rFonts w:ascii="Bookman Old Style" w:hAnsi="Bookman Old Style" w:cs="Tahoma"/>
          <w:sz w:val="24"/>
          <w:szCs w:val="24"/>
        </w:rPr>
        <w:t>, Chapter 88 of the Laws of Zambia</w:t>
      </w:r>
    </w:p>
    <w:p w:rsidR="00C332BA" w:rsidRPr="002C2D8C" w:rsidRDefault="00C332BA"/>
    <w:p w:rsidR="002F1B3C" w:rsidRPr="00041B25" w:rsidRDefault="002F1B3C" w:rsidP="002F1B3C">
      <w:pPr>
        <w:spacing w:line="360" w:lineRule="auto"/>
        <w:jc w:val="both"/>
        <w:rPr>
          <w:rFonts w:ascii="Bookman Old Style" w:hAnsi="Bookman Old Style"/>
          <w:b/>
          <w:sz w:val="24"/>
          <w:szCs w:val="24"/>
          <w:u w:val="single"/>
        </w:rPr>
      </w:pPr>
      <w:r w:rsidRPr="00041B25">
        <w:rPr>
          <w:rFonts w:ascii="Bookman Old Style" w:hAnsi="Bookman Old Style"/>
          <w:sz w:val="24"/>
          <w:szCs w:val="24"/>
        </w:rPr>
        <w:t>The 1</w:t>
      </w:r>
      <w:r w:rsidRPr="00041B25">
        <w:rPr>
          <w:rFonts w:ascii="Bookman Old Style" w:hAnsi="Bookman Old Style"/>
          <w:sz w:val="24"/>
          <w:szCs w:val="24"/>
          <w:vertAlign w:val="superscript"/>
        </w:rPr>
        <w:t>st</w:t>
      </w:r>
      <w:r w:rsidRPr="00041B25">
        <w:rPr>
          <w:rFonts w:ascii="Bookman Old Style" w:hAnsi="Bookman Old Style"/>
          <w:sz w:val="24"/>
          <w:szCs w:val="24"/>
        </w:rPr>
        <w:t xml:space="preserve"> and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persons namely </w:t>
      </w:r>
      <w:r w:rsidRPr="00041B25">
        <w:rPr>
          <w:rFonts w:ascii="Bookman Old Style" w:hAnsi="Bookman Old Style"/>
          <w:b/>
          <w:sz w:val="24"/>
          <w:szCs w:val="24"/>
        </w:rPr>
        <w:t>Muzamai Nyambe</w:t>
      </w:r>
      <w:r w:rsidRPr="00041B25">
        <w:rPr>
          <w:rFonts w:ascii="Bookman Old Style" w:hAnsi="Bookman Old Style"/>
          <w:sz w:val="24"/>
          <w:szCs w:val="24"/>
        </w:rPr>
        <w:t xml:space="preserve"> and </w:t>
      </w:r>
      <w:r w:rsidRPr="00041B25">
        <w:rPr>
          <w:rFonts w:ascii="Bookman Old Style" w:hAnsi="Bookman Old Style"/>
          <w:b/>
          <w:sz w:val="24"/>
          <w:szCs w:val="24"/>
        </w:rPr>
        <w:t>Sitali Sitali</w:t>
      </w:r>
      <w:r w:rsidRPr="00041B25">
        <w:rPr>
          <w:rFonts w:ascii="Bookman Old Style" w:hAnsi="Bookman Old Style"/>
          <w:sz w:val="24"/>
          <w:szCs w:val="24"/>
        </w:rPr>
        <w:t xml:space="preserve"> respectively are charged with the </w:t>
      </w:r>
      <w:r w:rsidRPr="00041B25">
        <w:rPr>
          <w:rFonts w:ascii="Bookman Old Style" w:hAnsi="Bookman Old Style"/>
          <w:b/>
          <w:sz w:val="24"/>
          <w:szCs w:val="24"/>
        </w:rPr>
        <w:t xml:space="preserve">Offence of Aggravated Robbery Contrary to Section 294 (2) of </w:t>
      </w:r>
      <w:r w:rsidRPr="00041B25">
        <w:rPr>
          <w:rFonts w:ascii="Bookman Old Style" w:hAnsi="Bookman Old Style"/>
          <w:b/>
          <w:sz w:val="24"/>
          <w:szCs w:val="24"/>
          <w:u w:val="single"/>
        </w:rPr>
        <w:t>the Penal Code</w:t>
      </w:r>
      <w:r w:rsidR="00DB212F" w:rsidRPr="00DB212F">
        <w:rPr>
          <w:rFonts w:ascii="Bookman Old Style" w:hAnsi="Bookman Old Style"/>
          <w:b/>
          <w:sz w:val="24"/>
          <w:szCs w:val="24"/>
          <w:u w:val="single"/>
          <w:vertAlign w:val="superscript"/>
        </w:rPr>
        <w:t>10</w:t>
      </w:r>
      <w:r w:rsidRPr="00041B25">
        <w:rPr>
          <w:rFonts w:ascii="Bookman Old Style" w:hAnsi="Bookman Old Style"/>
          <w:b/>
          <w:sz w:val="24"/>
          <w:szCs w:val="24"/>
          <w:u w:val="single"/>
        </w:rPr>
        <w:t>.</w:t>
      </w:r>
    </w:p>
    <w:p w:rsidR="002F1B3C" w:rsidRPr="00041B25" w:rsidRDefault="002F1B3C" w:rsidP="002F1B3C">
      <w:pPr>
        <w:spacing w:line="360" w:lineRule="auto"/>
        <w:jc w:val="both"/>
        <w:rPr>
          <w:rFonts w:ascii="Bookman Old Style" w:hAnsi="Bookman Old Style"/>
          <w:sz w:val="24"/>
          <w:szCs w:val="24"/>
        </w:rPr>
      </w:pPr>
      <w:r w:rsidRPr="00041B25">
        <w:rPr>
          <w:rFonts w:ascii="Bookman Old Style" w:hAnsi="Bookman Old Style"/>
          <w:sz w:val="24"/>
          <w:szCs w:val="24"/>
        </w:rPr>
        <w:t>The particulars of the Offence being that the 1</w:t>
      </w:r>
      <w:r w:rsidRPr="00041B25">
        <w:rPr>
          <w:rFonts w:ascii="Bookman Old Style" w:hAnsi="Bookman Old Style"/>
          <w:sz w:val="24"/>
          <w:szCs w:val="24"/>
          <w:vertAlign w:val="superscript"/>
        </w:rPr>
        <w:t>st</w:t>
      </w:r>
      <w:r w:rsidRPr="00041B25">
        <w:rPr>
          <w:rFonts w:ascii="Bookman Old Style" w:hAnsi="Bookman Old Style"/>
          <w:sz w:val="24"/>
          <w:szCs w:val="24"/>
        </w:rPr>
        <w:t xml:space="preserve"> and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on the 28</w:t>
      </w:r>
      <w:r w:rsidRPr="00041B25">
        <w:rPr>
          <w:rFonts w:ascii="Bookman Old Style" w:hAnsi="Bookman Old Style"/>
          <w:sz w:val="24"/>
          <w:szCs w:val="24"/>
          <w:vertAlign w:val="superscript"/>
        </w:rPr>
        <w:t>th</w:t>
      </w:r>
      <w:r w:rsidRPr="00041B25">
        <w:rPr>
          <w:rFonts w:ascii="Bookman Old Style" w:hAnsi="Bookman Old Style"/>
          <w:sz w:val="24"/>
          <w:szCs w:val="24"/>
        </w:rPr>
        <w:t xml:space="preserve"> day of October 2011 at </w:t>
      </w:r>
      <w:r w:rsidR="008B22C8" w:rsidRPr="00041B25">
        <w:rPr>
          <w:rFonts w:ascii="Bookman Old Style" w:hAnsi="Bookman Old Style"/>
          <w:sz w:val="24"/>
          <w:szCs w:val="24"/>
        </w:rPr>
        <w:t>Lusaka</w:t>
      </w:r>
      <w:r w:rsidR="004F1FF3" w:rsidRPr="00041B25">
        <w:rPr>
          <w:rFonts w:ascii="Bookman Old Style" w:hAnsi="Bookman Old Style"/>
          <w:sz w:val="24"/>
          <w:szCs w:val="24"/>
        </w:rPr>
        <w:t xml:space="preserve"> in the Lusaka District of the Lusaka Province of the Republic of Zambia jointly and whilst  acting together with other persons unknown and whilst armed with two AK 47 rifles and a p</w:t>
      </w:r>
      <w:r w:rsidR="00EB6022" w:rsidRPr="00041B25">
        <w:rPr>
          <w:rFonts w:ascii="Bookman Old Style" w:hAnsi="Bookman Old Style"/>
          <w:sz w:val="24"/>
          <w:szCs w:val="24"/>
        </w:rPr>
        <w:t xml:space="preserve">istol did steal from </w:t>
      </w:r>
      <w:r w:rsidR="00EB6022" w:rsidRPr="00041B25">
        <w:rPr>
          <w:rFonts w:ascii="Bookman Old Style" w:hAnsi="Bookman Old Style"/>
          <w:b/>
          <w:sz w:val="24"/>
          <w:szCs w:val="24"/>
        </w:rPr>
        <w:t>Patel Usman</w:t>
      </w:r>
      <w:r w:rsidR="004F1FF3" w:rsidRPr="00041B25">
        <w:rPr>
          <w:rFonts w:ascii="Bookman Old Style" w:hAnsi="Bookman Old Style"/>
          <w:b/>
          <w:sz w:val="24"/>
          <w:szCs w:val="24"/>
        </w:rPr>
        <w:t xml:space="preserve"> Gani</w:t>
      </w:r>
      <w:r w:rsidR="00EB6022" w:rsidRPr="00041B25">
        <w:rPr>
          <w:rFonts w:ascii="Bookman Old Style" w:hAnsi="Bookman Old Style"/>
          <w:sz w:val="24"/>
          <w:szCs w:val="24"/>
        </w:rPr>
        <w:t xml:space="preserve"> </w:t>
      </w:r>
      <w:r w:rsidR="00EB6022" w:rsidRPr="00041B25">
        <w:rPr>
          <w:rFonts w:ascii="Bookman Old Style" w:hAnsi="Bookman Old Style"/>
          <w:b/>
          <w:sz w:val="24"/>
          <w:szCs w:val="24"/>
        </w:rPr>
        <w:t>K76,000,000.00</w:t>
      </w:r>
      <w:r w:rsidR="00EB6022" w:rsidRPr="00041B25">
        <w:rPr>
          <w:rFonts w:ascii="Bookman Old Style" w:hAnsi="Bookman Old Style"/>
          <w:sz w:val="24"/>
          <w:szCs w:val="24"/>
        </w:rPr>
        <w:t xml:space="preserve"> cash and 5 cell phones altogether valued at </w:t>
      </w:r>
      <w:r w:rsidR="00EB6022" w:rsidRPr="00041B25">
        <w:rPr>
          <w:rFonts w:ascii="Bookman Old Style" w:hAnsi="Bookman Old Style"/>
          <w:b/>
          <w:sz w:val="24"/>
          <w:szCs w:val="24"/>
        </w:rPr>
        <w:t xml:space="preserve">K76,650,000.00 </w:t>
      </w:r>
      <w:r w:rsidR="00EB6022" w:rsidRPr="00041B25">
        <w:rPr>
          <w:rFonts w:ascii="Bookman Old Style" w:hAnsi="Bookman Old Style"/>
          <w:sz w:val="24"/>
          <w:szCs w:val="24"/>
        </w:rPr>
        <w:t>the property of Patel Usman Gani and at or immediately before or immediately after the time of such stealing, did use or threatened to use actual violence to the said Patel Usman Gani in order to obtain or retain the said property or prevent or overcome resistance to its being stolen.</w:t>
      </w:r>
      <w:r w:rsidR="00AA3EEF" w:rsidRPr="00041B25">
        <w:rPr>
          <w:rFonts w:ascii="Bookman Old Style" w:hAnsi="Bookman Old Style"/>
          <w:sz w:val="24"/>
          <w:szCs w:val="24"/>
        </w:rPr>
        <w:t xml:space="preserve"> </w:t>
      </w:r>
    </w:p>
    <w:p w:rsidR="00682388" w:rsidRPr="00041B25" w:rsidRDefault="00682388" w:rsidP="002F1B3C">
      <w:pPr>
        <w:spacing w:line="360" w:lineRule="auto"/>
        <w:jc w:val="both"/>
        <w:rPr>
          <w:rFonts w:ascii="Bookman Old Style" w:hAnsi="Bookman Old Style"/>
          <w:sz w:val="24"/>
          <w:szCs w:val="24"/>
        </w:rPr>
      </w:pPr>
      <w:r w:rsidRPr="00041B25">
        <w:rPr>
          <w:rFonts w:ascii="Bookman Old Style" w:hAnsi="Bookman Old Style"/>
          <w:sz w:val="24"/>
          <w:szCs w:val="24"/>
        </w:rPr>
        <w:t>At the hearing of the matter the State called five</w:t>
      </w:r>
      <w:r w:rsidR="00DB212F">
        <w:rPr>
          <w:rFonts w:ascii="Bookman Old Style" w:hAnsi="Bookman Old Style"/>
          <w:sz w:val="24"/>
          <w:szCs w:val="24"/>
        </w:rPr>
        <w:t xml:space="preserve"> (5)</w:t>
      </w:r>
      <w:r w:rsidRPr="00041B25">
        <w:rPr>
          <w:rFonts w:ascii="Bookman Old Style" w:hAnsi="Bookman Old Style"/>
          <w:sz w:val="24"/>
          <w:szCs w:val="24"/>
        </w:rPr>
        <w:t xml:space="preserve"> Prosecution witnesses.</w:t>
      </w:r>
    </w:p>
    <w:p w:rsidR="00682388" w:rsidRPr="00041B25" w:rsidRDefault="00CE750C" w:rsidP="002F1B3C">
      <w:pPr>
        <w:spacing w:line="360" w:lineRule="auto"/>
        <w:jc w:val="both"/>
        <w:rPr>
          <w:rFonts w:ascii="Bookman Old Style" w:hAnsi="Bookman Old Style"/>
          <w:sz w:val="24"/>
          <w:szCs w:val="24"/>
        </w:rPr>
      </w:pPr>
      <w:r>
        <w:rPr>
          <w:rFonts w:ascii="Bookman Old Style" w:hAnsi="Bookman Old Style"/>
          <w:b/>
          <w:sz w:val="24"/>
          <w:szCs w:val="24"/>
        </w:rPr>
        <w:t>PW1</w:t>
      </w:r>
      <w:r w:rsidR="002A5E05">
        <w:rPr>
          <w:rFonts w:ascii="Bookman Old Style" w:hAnsi="Bookman Old Style"/>
          <w:b/>
          <w:sz w:val="24"/>
          <w:szCs w:val="24"/>
        </w:rPr>
        <w:t xml:space="preserve">, </w:t>
      </w:r>
      <w:r w:rsidR="00682388" w:rsidRPr="00041B25">
        <w:rPr>
          <w:rFonts w:ascii="Bookman Old Style" w:hAnsi="Bookman Old Style"/>
          <w:b/>
          <w:sz w:val="24"/>
          <w:szCs w:val="24"/>
        </w:rPr>
        <w:t>Hassan Mukelabai</w:t>
      </w:r>
      <w:r w:rsidR="00682388" w:rsidRPr="00041B25">
        <w:rPr>
          <w:rFonts w:ascii="Bookman Old Style" w:hAnsi="Bookman Old Style"/>
          <w:sz w:val="24"/>
          <w:szCs w:val="24"/>
        </w:rPr>
        <w:t>, a Machine Operator at West Pro Plastics and Chemicals testified that whilst at work on the 27</w:t>
      </w:r>
      <w:r w:rsidR="00682388" w:rsidRPr="00041B25">
        <w:rPr>
          <w:rFonts w:ascii="Bookman Old Style" w:hAnsi="Bookman Old Style"/>
          <w:sz w:val="24"/>
          <w:szCs w:val="24"/>
          <w:vertAlign w:val="superscript"/>
        </w:rPr>
        <w:t>th</w:t>
      </w:r>
      <w:r w:rsidR="00682388" w:rsidRPr="00041B25">
        <w:rPr>
          <w:rFonts w:ascii="Bookman Old Style" w:hAnsi="Bookman Old Style"/>
          <w:sz w:val="24"/>
          <w:szCs w:val="24"/>
        </w:rPr>
        <w:t xml:space="preserve"> day of October 2011 around 01:00 hours, he was taken by surprise when about seven people entered the company premises</w:t>
      </w:r>
      <w:r w:rsidR="00366516" w:rsidRPr="00041B25">
        <w:rPr>
          <w:rFonts w:ascii="Bookman Old Style" w:hAnsi="Bookman Old Style"/>
          <w:sz w:val="24"/>
          <w:szCs w:val="24"/>
        </w:rPr>
        <w:t>.</w:t>
      </w:r>
      <w:r w:rsidR="00682388" w:rsidRPr="00041B25">
        <w:rPr>
          <w:rFonts w:ascii="Bookman Old Style" w:hAnsi="Bookman Old Style"/>
          <w:sz w:val="24"/>
          <w:szCs w:val="24"/>
        </w:rPr>
        <w:t xml:space="preserve">  That at the time he was with other workmates.</w:t>
      </w:r>
    </w:p>
    <w:p w:rsidR="00682388" w:rsidRPr="00041B25" w:rsidRDefault="00682388" w:rsidP="002F1B3C">
      <w:pPr>
        <w:spacing w:line="360" w:lineRule="auto"/>
        <w:jc w:val="both"/>
        <w:rPr>
          <w:rFonts w:ascii="Bookman Old Style" w:hAnsi="Bookman Old Style"/>
          <w:sz w:val="24"/>
          <w:szCs w:val="24"/>
        </w:rPr>
      </w:pPr>
      <w:r w:rsidRPr="00041B25">
        <w:rPr>
          <w:rFonts w:ascii="Bookman Old Style" w:hAnsi="Bookman Old Style"/>
          <w:sz w:val="24"/>
          <w:szCs w:val="24"/>
        </w:rPr>
        <w:t xml:space="preserve">According to PW1, these men ordered him to leave the machine and go to the toilet.  When he refused, one of the men </w:t>
      </w:r>
      <w:r w:rsidR="006B4969" w:rsidRPr="00041B25">
        <w:rPr>
          <w:rFonts w:ascii="Bookman Old Style" w:hAnsi="Bookman Old Style"/>
          <w:sz w:val="24"/>
          <w:szCs w:val="24"/>
        </w:rPr>
        <w:t xml:space="preserve">hit him in the chest with an AK </w:t>
      </w:r>
      <w:r w:rsidRPr="00041B25">
        <w:rPr>
          <w:rFonts w:ascii="Bookman Old Style" w:hAnsi="Bookman Old Style"/>
          <w:sz w:val="24"/>
          <w:szCs w:val="24"/>
        </w:rPr>
        <w:t xml:space="preserve">47 rifle twice.  That’s when he left and </w:t>
      </w:r>
      <w:r w:rsidR="00366516" w:rsidRPr="00041B25">
        <w:rPr>
          <w:rFonts w:ascii="Bookman Old Style" w:hAnsi="Bookman Old Style"/>
          <w:sz w:val="24"/>
          <w:szCs w:val="24"/>
        </w:rPr>
        <w:t>o</w:t>
      </w:r>
      <w:r w:rsidRPr="00041B25">
        <w:rPr>
          <w:rFonts w:ascii="Bookman Old Style" w:hAnsi="Bookman Old Style"/>
          <w:sz w:val="24"/>
          <w:szCs w:val="24"/>
        </w:rPr>
        <w:t>n the way to the toilet he found another man who had a pistol who asked for his phone but he did not have it.  He asked him to lie down with others and said if anyone stands, he will be shot.</w:t>
      </w:r>
    </w:p>
    <w:p w:rsidR="00682388" w:rsidRPr="00041B25" w:rsidRDefault="00E701BD" w:rsidP="002F1B3C">
      <w:pPr>
        <w:spacing w:line="360" w:lineRule="auto"/>
        <w:jc w:val="both"/>
        <w:rPr>
          <w:rFonts w:ascii="Bookman Old Style" w:hAnsi="Bookman Old Style"/>
          <w:sz w:val="24"/>
          <w:szCs w:val="24"/>
        </w:rPr>
      </w:pPr>
      <w:r w:rsidRPr="00041B25">
        <w:rPr>
          <w:rFonts w:ascii="Bookman Old Style" w:hAnsi="Bookman Old Style"/>
          <w:sz w:val="24"/>
          <w:szCs w:val="24"/>
        </w:rPr>
        <w:lastRenderedPageBreak/>
        <w:t>It was PW1’s testimony that he became unruly and stood up.  That’s when the third person hit him with an iron bar and he fell into the toilet where he was then locked in with the other employees.</w:t>
      </w:r>
    </w:p>
    <w:p w:rsidR="000C4306" w:rsidRPr="00041B25" w:rsidRDefault="00E701BD" w:rsidP="002F1B3C">
      <w:pPr>
        <w:spacing w:line="360" w:lineRule="auto"/>
        <w:jc w:val="both"/>
        <w:rPr>
          <w:rFonts w:ascii="Bookman Old Style" w:hAnsi="Bookman Old Style"/>
          <w:sz w:val="24"/>
          <w:szCs w:val="24"/>
        </w:rPr>
      </w:pPr>
      <w:r w:rsidRPr="00041B25">
        <w:rPr>
          <w:rFonts w:ascii="Bookman Old Style" w:hAnsi="Bookman Old Style"/>
          <w:sz w:val="24"/>
          <w:szCs w:val="24"/>
        </w:rPr>
        <w:t>That, after twenty minutes</w:t>
      </w:r>
      <w:r w:rsidR="002A5E05">
        <w:rPr>
          <w:rFonts w:ascii="Bookman Old Style" w:hAnsi="Bookman Old Style"/>
          <w:sz w:val="24"/>
          <w:szCs w:val="24"/>
        </w:rPr>
        <w:t>,</w:t>
      </w:r>
      <w:r w:rsidRPr="00041B25">
        <w:rPr>
          <w:rFonts w:ascii="Bookman Old Style" w:hAnsi="Bookman Old Style"/>
          <w:sz w:val="24"/>
          <w:szCs w:val="24"/>
        </w:rPr>
        <w:t xml:space="preserve"> when it became quite, they all came out of the toilet after the other employees from the other departments who had hidden behind the sacks came and opened for them.  They were then told by their supervisor Zacharia Patel to go outside</w:t>
      </w:r>
      <w:r w:rsidR="006F2793" w:rsidRPr="00041B25">
        <w:rPr>
          <w:rFonts w:ascii="Bookman Old Style" w:hAnsi="Bookman Old Style"/>
          <w:sz w:val="24"/>
          <w:szCs w:val="24"/>
        </w:rPr>
        <w:t xml:space="preserve"> the Plant whilst he phone</w:t>
      </w:r>
      <w:r w:rsidR="00366516" w:rsidRPr="00041B25">
        <w:rPr>
          <w:rFonts w:ascii="Bookman Old Style" w:hAnsi="Bookman Old Style"/>
          <w:sz w:val="24"/>
          <w:szCs w:val="24"/>
        </w:rPr>
        <w:t>d</w:t>
      </w:r>
      <w:r w:rsidR="006F2793" w:rsidRPr="00041B25">
        <w:rPr>
          <w:rFonts w:ascii="Bookman Old Style" w:hAnsi="Bookman Old Style"/>
          <w:sz w:val="24"/>
          <w:szCs w:val="24"/>
        </w:rPr>
        <w:t xml:space="preserve"> the Police on Mumbwa road.  That the Police came and got statements from the employees who had been beaten.  Thereafte</w:t>
      </w:r>
      <w:r w:rsidR="00713BFD" w:rsidRPr="00041B25">
        <w:rPr>
          <w:rFonts w:ascii="Bookman Old Style" w:hAnsi="Bookman Old Style"/>
          <w:sz w:val="24"/>
          <w:szCs w:val="24"/>
        </w:rPr>
        <w:t>r, they were taken to the clinic</w:t>
      </w:r>
      <w:r w:rsidR="006F2793" w:rsidRPr="00041B25">
        <w:rPr>
          <w:rFonts w:ascii="Bookman Old Style" w:hAnsi="Bookman Old Style"/>
          <w:sz w:val="24"/>
          <w:szCs w:val="24"/>
        </w:rPr>
        <w:t xml:space="preserve"> were they were given medical reports by the Police.  They were also given medicine and prescriptions.</w:t>
      </w:r>
      <w:r w:rsidR="00713BFD" w:rsidRPr="00041B25">
        <w:rPr>
          <w:rFonts w:ascii="Bookman Old Style" w:hAnsi="Bookman Old Style"/>
          <w:sz w:val="24"/>
          <w:szCs w:val="24"/>
        </w:rPr>
        <w:t xml:space="preserve"> </w:t>
      </w:r>
      <w:r w:rsidR="006F2793" w:rsidRPr="00041B25">
        <w:rPr>
          <w:rFonts w:ascii="Bookman Old Style" w:hAnsi="Bookman Old Style"/>
          <w:sz w:val="24"/>
          <w:szCs w:val="24"/>
        </w:rPr>
        <w:t>PW1 further testified that after two weeks bed rest, he repo</w:t>
      </w:r>
      <w:r w:rsidR="00713BFD" w:rsidRPr="00041B25">
        <w:rPr>
          <w:rFonts w:ascii="Bookman Old Style" w:hAnsi="Bookman Old Style"/>
          <w:sz w:val="24"/>
          <w:szCs w:val="24"/>
        </w:rPr>
        <w:t>rted for work and was given some more rest.</w:t>
      </w:r>
    </w:p>
    <w:p w:rsidR="003A21DD" w:rsidRPr="00041B25" w:rsidRDefault="00713BFD" w:rsidP="002F1B3C">
      <w:pPr>
        <w:spacing w:line="360" w:lineRule="auto"/>
        <w:jc w:val="both"/>
        <w:rPr>
          <w:rFonts w:ascii="Bookman Old Style" w:hAnsi="Bookman Old Style"/>
          <w:sz w:val="24"/>
          <w:szCs w:val="24"/>
        </w:rPr>
      </w:pPr>
      <w:r w:rsidRPr="00041B25">
        <w:rPr>
          <w:rFonts w:ascii="Bookman Old Style" w:hAnsi="Bookman Old Style"/>
          <w:sz w:val="24"/>
          <w:szCs w:val="24"/>
        </w:rPr>
        <w:t xml:space="preserve">Further, according to PW1, it was </w:t>
      </w:r>
      <w:r w:rsidR="00803EB4">
        <w:rPr>
          <w:rFonts w:ascii="Bookman Old Style" w:hAnsi="Bookman Old Style"/>
          <w:sz w:val="24"/>
          <w:szCs w:val="24"/>
        </w:rPr>
        <w:t>his</w:t>
      </w:r>
      <w:r w:rsidRPr="00041B25">
        <w:rPr>
          <w:rFonts w:ascii="Bookman Old Style" w:hAnsi="Bookman Old Style"/>
          <w:sz w:val="24"/>
          <w:szCs w:val="24"/>
        </w:rPr>
        <w:t xml:space="preserve"> first time to see the people who attacked them.  That he was with the assailants for about thirty minutes and there were lights.  That the first assailant was tall and had long boots</w:t>
      </w:r>
      <w:r w:rsidR="003A21DD" w:rsidRPr="00041B25">
        <w:rPr>
          <w:rFonts w:ascii="Bookman Old Style" w:hAnsi="Bookman Old Style"/>
          <w:sz w:val="24"/>
          <w:szCs w:val="24"/>
        </w:rPr>
        <w:t xml:space="preserve">, and a long dust coat like the ones Police Officers wear.  </w:t>
      </w:r>
    </w:p>
    <w:p w:rsidR="003A21DD" w:rsidRPr="00041B25" w:rsidRDefault="003A21DD" w:rsidP="002F1B3C">
      <w:pPr>
        <w:spacing w:line="360" w:lineRule="auto"/>
        <w:jc w:val="both"/>
        <w:rPr>
          <w:rFonts w:ascii="Bookman Old Style" w:hAnsi="Bookman Old Style"/>
          <w:sz w:val="24"/>
          <w:szCs w:val="24"/>
        </w:rPr>
      </w:pPr>
      <w:r w:rsidRPr="00041B25">
        <w:rPr>
          <w:rFonts w:ascii="Bookman Old Style" w:hAnsi="Bookman Old Style"/>
          <w:sz w:val="24"/>
          <w:szCs w:val="24"/>
        </w:rPr>
        <w:t>The second one was short and was wearing camouflaged trousers and long boots and had a pistol in his hands.  It was PW1’s testimony that he first saw 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and then the 1</w:t>
      </w:r>
      <w:r w:rsidRPr="00041B25">
        <w:rPr>
          <w:rFonts w:ascii="Bookman Old Style" w:hAnsi="Bookman Old Style"/>
          <w:sz w:val="24"/>
          <w:szCs w:val="24"/>
          <w:vertAlign w:val="superscript"/>
        </w:rPr>
        <w:t>st</w:t>
      </w:r>
      <w:r w:rsidRPr="00041B25">
        <w:rPr>
          <w:rFonts w:ascii="Bookman Old Style" w:hAnsi="Bookman Old Style"/>
          <w:sz w:val="24"/>
          <w:szCs w:val="24"/>
        </w:rPr>
        <w:t xml:space="preserve"> Accused.  PW1 identified the medical report in Court.</w:t>
      </w:r>
      <w:r w:rsidR="000C4306" w:rsidRPr="00041B25">
        <w:rPr>
          <w:rFonts w:ascii="Bookman Old Style" w:hAnsi="Bookman Old Style"/>
          <w:sz w:val="24"/>
          <w:szCs w:val="24"/>
        </w:rPr>
        <w:t xml:space="preserve"> PW1 also identified the two Accused persons in Court.</w:t>
      </w:r>
    </w:p>
    <w:p w:rsidR="0067077D" w:rsidRPr="00041B25" w:rsidRDefault="003A21DD" w:rsidP="002F1B3C">
      <w:pPr>
        <w:spacing w:line="360" w:lineRule="auto"/>
        <w:jc w:val="both"/>
        <w:rPr>
          <w:rFonts w:ascii="Bookman Old Style" w:hAnsi="Bookman Old Style"/>
          <w:sz w:val="24"/>
          <w:szCs w:val="24"/>
        </w:rPr>
      </w:pPr>
      <w:r w:rsidRPr="00041B25">
        <w:rPr>
          <w:rFonts w:ascii="Bookman Old Style" w:hAnsi="Bookman Old Style"/>
          <w:sz w:val="24"/>
          <w:szCs w:val="24"/>
        </w:rPr>
        <w:t>In cross examination, PW1 reiterated that he saw about seven people but not all of them went to the machine.  He asserted that 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is the one who went to the machine and hit him with an AK 47.  That although everything was hurriedly done, he looked at 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before he hit him.  PW1 further asserted that he met the 1</w:t>
      </w:r>
      <w:r w:rsidRPr="00041B25">
        <w:rPr>
          <w:rFonts w:ascii="Bookman Old Style" w:hAnsi="Bookman Old Style"/>
          <w:sz w:val="24"/>
          <w:szCs w:val="24"/>
          <w:vertAlign w:val="superscript"/>
        </w:rPr>
        <w:t>st</w:t>
      </w:r>
      <w:r w:rsidRPr="00041B25">
        <w:rPr>
          <w:rFonts w:ascii="Bookman Old Style" w:hAnsi="Bookman Old Style"/>
          <w:sz w:val="24"/>
          <w:szCs w:val="24"/>
        </w:rPr>
        <w:t xml:space="preserve"> Accused when he was on his way to the toilet.  Further that he was in fear as 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had frightened</w:t>
      </w:r>
      <w:r w:rsidR="0067077D" w:rsidRPr="00041B25">
        <w:rPr>
          <w:rFonts w:ascii="Bookman Old Style" w:hAnsi="Bookman Old Style"/>
          <w:sz w:val="24"/>
          <w:szCs w:val="24"/>
        </w:rPr>
        <w:t xml:space="preserve"> him.  That when he met the 1</w:t>
      </w:r>
      <w:r w:rsidR="0067077D" w:rsidRPr="00041B25">
        <w:rPr>
          <w:rFonts w:ascii="Bookman Old Style" w:hAnsi="Bookman Old Style"/>
          <w:sz w:val="24"/>
          <w:szCs w:val="24"/>
          <w:vertAlign w:val="superscript"/>
        </w:rPr>
        <w:t>st</w:t>
      </w:r>
      <w:r w:rsidR="0067077D" w:rsidRPr="00041B25">
        <w:rPr>
          <w:rFonts w:ascii="Bookman Old Style" w:hAnsi="Bookman Old Style"/>
          <w:sz w:val="24"/>
          <w:szCs w:val="24"/>
        </w:rPr>
        <w:t xml:space="preserve"> Accused, he was still frightened.</w:t>
      </w:r>
    </w:p>
    <w:p w:rsidR="0067077D" w:rsidRPr="00041B25" w:rsidRDefault="0067077D" w:rsidP="002F1B3C">
      <w:pPr>
        <w:spacing w:line="360" w:lineRule="auto"/>
        <w:jc w:val="both"/>
        <w:rPr>
          <w:rFonts w:ascii="Bookman Old Style" w:hAnsi="Bookman Old Style"/>
          <w:sz w:val="24"/>
          <w:szCs w:val="24"/>
        </w:rPr>
      </w:pPr>
      <w:r w:rsidRPr="00041B25">
        <w:rPr>
          <w:rFonts w:ascii="Bookman Old Style" w:hAnsi="Bookman Old Style"/>
          <w:sz w:val="24"/>
          <w:szCs w:val="24"/>
        </w:rPr>
        <w:lastRenderedPageBreak/>
        <w:t>In further cross examination, PW1 asserted that when he came back from the Police, he did discuss the ordeal with his fellow employees who equally said that they were afraid.  Further that he was never called by the Police for an identification parade.</w:t>
      </w:r>
    </w:p>
    <w:p w:rsidR="00602CE4" w:rsidRPr="00041B25" w:rsidRDefault="0067077D" w:rsidP="002F1B3C">
      <w:pPr>
        <w:spacing w:line="360" w:lineRule="auto"/>
        <w:jc w:val="both"/>
        <w:rPr>
          <w:rFonts w:ascii="Bookman Old Style" w:hAnsi="Bookman Old Style"/>
          <w:sz w:val="24"/>
          <w:szCs w:val="24"/>
        </w:rPr>
      </w:pPr>
      <w:r w:rsidRPr="00041B25">
        <w:rPr>
          <w:rFonts w:ascii="Bookman Old Style" w:hAnsi="Bookman Old Style"/>
          <w:sz w:val="24"/>
          <w:szCs w:val="24"/>
        </w:rPr>
        <w:t>In re examination, PW1 stated that although he was afraid, he still managed to see the assail</w:t>
      </w:r>
      <w:r w:rsidR="005F2ED2" w:rsidRPr="00041B25">
        <w:rPr>
          <w:rFonts w:ascii="Bookman Old Style" w:hAnsi="Bookman Old Style"/>
          <w:sz w:val="24"/>
          <w:szCs w:val="24"/>
        </w:rPr>
        <w:t>l</w:t>
      </w:r>
      <w:r w:rsidRPr="00041B25">
        <w:rPr>
          <w:rFonts w:ascii="Bookman Old Style" w:hAnsi="Bookman Old Style"/>
          <w:sz w:val="24"/>
          <w:szCs w:val="24"/>
        </w:rPr>
        <w:t>ants faces and he</w:t>
      </w:r>
      <w:r w:rsidR="00602CE4" w:rsidRPr="00041B25">
        <w:rPr>
          <w:rFonts w:ascii="Bookman Old Style" w:hAnsi="Bookman Old Style"/>
          <w:sz w:val="24"/>
          <w:szCs w:val="24"/>
        </w:rPr>
        <w:t xml:space="preserve"> was able to recognize them.</w:t>
      </w:r>
    </w:p>
    <w:p w:rsidR="00E15601" w:rsidRPr="00041B25" w:rsidRDefault="00602CE4" w:rsidP="002F1B3C">
      <w:pPr>
        <w:spacing w:line="360" w:lineRule="auto"/>
        <w:jc w:val="both"/>
        <w:rPr>
          <w:rFonts w:ascii="Bookman Old Style" w:hAnsi="Bookman Old Style"/>
          <w:sz w:val="24"/>
          <w:szCs w:val="24"/>
        </w:rPr>
      </w:pPr>
      <w:r w:rsidRPr="00041B25">
        <w:rPr>
          <w:rFonts w:ascii="Bookman Old Style" w:hAnsi="Bookman Old Style"/>
          <w:b/>
          <w:sz w:val="24"/>
          <w:szCs w:val="24"/>
        </w:rPr>
        <w:t>PW2, Raymond Nsemiwe</w:t>
      </w:r>
      <w:r w:rsidRPr="00041B25">
        <w:rPr>
          <w:rFonts w:ascii="Bookman Old Style" w:hAnsi="Bookman Old Style"/>
          <w:sz w:val="24"/>
          <w:szCs w:val="24"/>
        </w:rPr>
        <w:t xml:space="preserve"> an extruder operator at the same company</w:t>
      </w:r>
      <w:r w:rsidR="00E15601" w:rsidRPr="00041B25">
        <w:rPr>
          <w:rFonts w:ascii="Bookman Old Style" w:hAnsi="Bookman Old Style"/>
          <w:sz w:val="24"/>
          <w:szCs w:val="24"/>
        </w:rPr>
        <w:t xml:space="preserve"> recalled that on the 27</w:t>
      </w:r>
      <w:r w:rsidR="00E15601" w:rsidRPr="00041B25">
        <w:rPr>
          <w:rFonts w:ascii="Bookman Old Style" w:hAnsi="Bookman Old Style"/>
          <w:sz w:val="24"/>
          <w:szCs w:val="24"/>
          <w:vertAlign w:val="superscript"/>
        </w:rPr>
        <w:t>th</w:t>
      </w:r>
      <w:r w:rsidR="00E15601" w:rsidRPr="00041B25">
        <w:rPr>
          <w:rFonts w:ascii="Bookman Old Style" w:hAnsi="Bookman Old Style"/>
          <w:sz w:val="24"/>
          <w:szCs w:val="24"/>
        </w:rPr>
        <w:t xml:space="preserve"> day of October 2011 around 01:00 hours whilst checking on the machines he was taken by surprise when someone kicked him from behind.  When he turned, he saw a short person wearing a Police coat.  He tried to def</w:t>
      </w:r>
      <w:r w:rsidR="006E34D7" w:rsidRPr="00041B25">
        <w:rPr>
          <w:rFonts w:ascii="Bookman Old Style" w:hAnsi="Bookman Old Style"/>
          <w:sz w:val="24"/>
          <w:szCs w:val="24"/>
        </w:rPr>
        <w:t>end himself and argued with the</w:t>
      </w:r>
      <w:r w:rsidR="00E15601" w:rsidRPr="00041B25">
        <w:rPr>
          <w:rFonts w:ascii="Bookman Old Style" w:hAnsi="Bookman Old Style"/>
          <w:sz w:val="24"/>
          <w:szCs w:val="24"/>
        </w:rPr>
        <w:t xml:space="preserve"> </w:t>
      </w:r>
      <w:r w:rsidR="006E34D7" w:rsidRPr="00041B25">
        <w:rPr>
          <w:rFonts w:ascii="Bookman Old Style" w:hAnsi="Bookman Old Style"/>
          <w:sz w:val="24"/>
          <w:szCs w:val="24"/>
        </w:rPr>
        <w:t xml:space="preserve">assaillants </w:t>
      </w:r>
      <w:r w:rsidR="00E15601" w:rsidRPr="00041B25">
        <w:rPr>
          <w:rFonts w:ascii="Bookman Old Style" w:hAnsi="Bookman Old Style"/>
          <w:sz w:val="24"/>
          <w:szCs w:val="24"/>
        </w:rPr>
        <w:t>as they looked like Police Officers.  That another person came and hit him with an AK 47 rifle on the hand, insulted him and kicked him.  That of the two assailants, the short one was very aggressive.</w:t>
      </w:r>
    </w:p>
    <w:p w:rsidR="00E15601" w:rsidRPr="00041B25" w:rsidRDefault="00E15601" w:rsidP="002F1B3C">
      <w:pPr>
        <w:spacing w:line="360" w:lineRule="auto"/>
        <w:jc w:val="both"/>
        <w:rPr>
          <w:rFonts w:ascii="Bookman Old Style" w:hAnsi="Bookman Old Style"/>
          <w:sz w:val="24"/>
          <w:szCs w:val="24"/>
        </w:rPr>
      </w:pPr>
      <w:r w:rsidRPr="00041B25">
        <w:rPr>
          <w:rFonts w:ascii="Bookman Old Style" w:hAnsi="Bookman Old Style"/>
          <w:sz w:val="24"/>
          <w:szCs w:val="24"/>
        </w:rPr>
        <w:t>According to PW2, he was then taken to the other side of the machine with the other employees and they were made to lie down and searched.  That the assail</w:t>
      </w:r>
      <w:r w:rsidR="005F2ED2" w:rsidRPr="00041B25">
        <w:rPr>
          <w:rFonts w:ascii="Bookman Old Style" w:hAnsi="Bookman Old Style"/>
          <w:sz w:val="24"/>
          <w:szCs w:val="24"/>
        </w:rPr>
        <w:t>l</w:t>
      </w:r>
      <w:r w:rsidRPr="00041B25">
        <w:rPr>
          <w:rFonts w:ascii="Bookman Old Style" w:hAnsi="Bookman Old Style"/>
          <w:sz w:val="24"/>
          <w:szCs w:val="24"/>
        </w:rPr>
        <w:t xml:space="preserve">ants got his bible and two cell phones, </w:t>
      </w:r>
      <w:r w:rsidRPr="00041B25">
        <w:rPr>
          <w:rFonts w:ascii="Bookman Old Style" w:hAnsi="Bookman Old Style"/>
          <w:b/>
          <w:sz w:val="24"/>
          <w:szCs w:val="24"/>
        </w:rPr>
        <w:t>a Samsung C212</w:t>
      </w:r>
      <w:r w:rsidRPr="00041B25">
        <w:rPr>
          <w:rFonts w:ascii="Bookman Old Style" w:hAnsi="Bookman Old Style"/>
          <w:sz w:val="24"/>
          <w:szCs w:val="24"/>
        </w:rPr>
        <w:t xml:space="preserve">, and </w:t>
      </w:r>
      <w:r w:rsidRPr="00041B25">
        <w:rPr>
          <w:rFonts w:ascii="Bookman Old Style" w:hAnsi="Bookman Old Style"/>
          <w:b/>
          <w:sz w:val="24"/>
          <w:szCs w:val="24"/>
        </w:rPr>
        <w:t>a Nokia C1</w:t>
      </w:r>
      <w:r w:rsidRPr="00041B25">
        <w:rPr>
          <w:rFonts w:ascii="Bookman Old Style" w:hAnsi="Bookman Old Style"/>
          <w:sz w:val="24"/>
          <w:szCs w:val="24"/>
        </w:rPr>
        <w:t>.  That the Nokia phone was grey in colour.</w:t>
      </w:r>
    </w:p>
    <w:p w:rsidR="00A17B3B" w:rsidRPr="00041B25" w:rsidRDefault="00A17B3B" w:rsidP="002F1B3C">
      <w:pPr>
        <w:spacing w:line="360" w:lineRule="auto"/>
        <w:jc w:val="both"/>
        <w:rPr>
          <w:rFonts w:ascii="Bookman Old Style" w:hAnsi="Bookman Old Style"/>
          <w:sz w:val="24"/>
          <w:szCs w:val="24"/>
        </w:rPr>
      </w:pPr>
      <w:r w:rsidRPr="00041B25">
        <w:rPr>
          <w:rFonts w:ascii="Bookman Old Style" w:hAnsi="Bookman Old Style"/>
          <w:sz w:val="24"/>
          <w:szCs w:val="24"/>
        </w:rPr>
        <w:t>It was PW2’s further testimony that afterwards, he heard a gun shot, although he did not know where it was coming from and after that they were all taken and put in the toilet compartments.  After about thirty minutes, they were rescued and taken outside the plant and the Police Officers from Trishul Police Post came and took him with PW1, PW3 and another employee to the Police Post where they gave statements.</w:t>
      </w:r>
    </w:p>
    <w:p w:rsidR="00491DAF" w:rsidRPr="00041B25" w:rsidRDefault="00A17B3B" w:rsidP="002F1B3C">
      <w:pPr>
        <w:spacing w:line="360" w:lineRule="auto"/>
        <w:jc w:val="both"/>
        <w:rPr>
          <w:rFonts w:ascii="Bookman Old Style" w:hAnsi="Bookman Old Style"/>
          <w:sz w:val="24"/>
          <w:szCs w:val="24"/>
        </w:rPr>
      </w:pPr>
      <w:r w:rsidRPr="00041B25">
        <w:rPr>
          <w:rFonts w:ascii="Bookman Old Style" w:hAnsi="Bookman Old Style"/>
          <w:sz w:val="24"/>
          <w:szCs w:val="24"/>
        </w:rPr>
        <w:t>According to PW2, there were spot lights inside the plant and he was close to the assailants for about five minutes, about a metre away.  That although he had never seen these</w:t>
      </w:r>
      <w:r w:rsidR="00491DAF" w:rsidRPr="00041B25">
        <w:rPr>
          <w:rFonts w:ascii="Bookman Old Style" w:hAnsi="Bookman Old Style"/>
          <w:sz w:val="24"/>
          <w:szCs w:val="24"/>
        </w:rPr>
        <w:t xml:space="preserve"> people before the </w:t>
      </w:r>
      <w:r w:rsidR="00A6651C" w:rsidRPr="00041B25">
        <w:rPr>
          <w:rFonts w:ascii="Bookman Old Style" w:hAnsi="Bookman Old Style"/>
          <w:sz w:val="24"/>
          <w:szCs w:val="24"/>
        </w:rPr>
        <w:t>incident, he could still be abl</w:t>
      </w:r>
      <w:r w:rsidR="00491DAF" w:rsidRPr="00041B25">
        <w:rPr>
          <w:rFonts w:ascii="Bookman Old Style" w:hAnsi="Bookman Old Style"/>
          <w:sz w:val="24"/>
          <w:szCs w:val="24"/>
        </w:rPr>
        <w:t>e to identify them in Court.  PW2 identified both the 1</w:t>
      </w:r>
      <w:r w:rsidR="00491DAF" w:rsidRPr="00041B25">
        <w:rPr>
          <w:rFonts w:ascii="Bookman Old Style" w:hAnsi="Bookman Old Style"/>
          <w:sz w:val="24"/>
          <w:szCs w:val="24"/>
          <w:vertAlign w:val="superscript"/>
        </w:rPr>
        <w:t>st</w:t>
      </w:r>
      <w:r w:rsidR="00491DAF" w:rsidRPr="00041B25">
        <w:rPr>
          <w:rFonts w:ascii="Bookman Old Style" w:hAnsi="Bookman Old Style"/>
          <w:sz w:val="24"/>
          <w:szCs w:val="24"/>
        </w:rPr>
        <w:t xml:space="preserve"> and 2</w:t>
      </w:r>
      <w:r w:rsidR="00491DAF" w:rsidRPr="00041B25">
        <w:rPr>
          <w:rFonts w:ascii="Bookman Old Style" w:hAnsi="Bookman Old Style"/>
          <w:sz w:val="24"/>
          <w:szCs w:val="24"/>
          <w:vertAlign w:val="superscript"/>
        </w:rPr>
        <w:t>nd</w:t>
      </w:r>
      <w:r w:rsidR="00491DAF" w:rsidRPr="00041B25">
        <w:rPr>
          <w:rFonts w:ascii="Bookman Old Style" w:hAnsi="Bookman Old Style"/>
          <w:sz w:val="24"/>
          <w:szCs w:val="24"/>
        </w:rPr>
        <w:t xml:space="preserve"> Accused in Court.</w:t>
      </w:r>
    </w:p>
    <w:p w:rsidR="00A6651C" w:rsidRPr="00041B25" w:rsidRDefault="00A6651C" w:rsidP="002F1B3C">
      <w:pPr>
        <w:spacing w:line="360" w:lineRule="auto"/>
        <w:jc w:val="both"/>
        <w:rPr>
          <w:rFonts w:ascii="Bookman Old Style" w:hAnsi="Bookman Old Style"/>
          <w:sz w:val="24"/>
          <w:szCs w:val="24"/>
        </w:rPr>
      </w:pPr>
      <w:r w:rsidRPr="00041B25">
        <w:rPr>
          <w:rFonts w:ascii="Bookman Old Style" w:hAnsi="Bookman Old Style"/>
          <w:sz w:val="24"/>
          <w:szCs w:val="24"/>
        </w:rPr>
        <w:lastRenderedPageBreak/>
        <w:t>It was PW2’s further evidence that only the Nokia phone was recovered although the back cover and the battery had been changed</w:t>
      </w:r>
      <w:r w:rsidR="002A5E05">
        <w:rPr>
          <w:rFonts w:ascii="Bookman Old Style" w:hAnsi="Bookman Old Style"/>
          <w:sz w:val="24"/>
          <w:szCs w:val="24"/>
        </w:rPr>
        <w:t>.  PW2 identified the phone in C</w:t>
      </w:r>
      <w:r w:rsidRPr="00041B25">
        <w:rPr>
          <w:rFonts w:ascii="Bookman Old Style" w:hAnsi="Bookman Old Style"/>
          <w:sz w:val="24"/>
          <w:szCs w:val="24"/>
        </w:rPr>
        <w:t>ourt.</w:t>
      </w:r>
    </w:p>
    <w:p w:rsidR="00A6651C" w:rsidRPr="00041B25" w:rsidRDefault="00A6651C" w:rsidP="002F1B3C">
      <w:pPr>
        <w:spacing w:line="360" w:lineRule="auto"/>
        <w:jc w:val="both"/>
        <w:rPr>
          <w:rFonts w:ascii="Bookman Old Style" w:hAnsi="Bookman Old Style"/>
          <w:sz w:val="24"/>
          <w:szCs w:val="24"/>
        </w:rPr>
      </w:pPr>
      <w:r w:rsidRPr="00041B25">
        <w:rPr>
          <w:rFonts w:ascii="Bookman Old Style" w:hAnsi="Bookman Old Style"/>
          <w:sz w:val="24"/>
          <w:szCs w:val="24"/>
        </w:rPr>
        <w:t>In cross examination, PW2 asserted that the 1</w:t>
      </w:r>
      <w:r w:rsidRPr="00041B25">
        <w:rPr>
          <w:rFonts w:ascii="Bookman Old Style" w:hAnsi="Bookman Old Style"/>
          <w:sz w:val="24"/>
          <w:szCs w:val="24"/>
          <w:vertAlign w:val="superscript"/>
        </w:rPr>
        <w:t>st</w:t>
      </w:r>
      <w:r w:rsidRPr="00041B25">
        <w:rPr>
          <w:rFonts w:ascii="Bookman Old Style" w:hAnsi="Bookman Old Style"/>
          <w:sz w:val="24"/>
          <w:szCs w:val="24"/>
        </w:rPr>
        <w:t xml:space="preserve"> Accused did not want him to see his face and that’s why he showed aggression and continued attacking him until 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came</w:t>
      </w:r>
      <w:r w:rsidR="00A81338" w:rsidRPr="00041B25">
        <w:rPr>
          <w:rFonts w:ascii="Bookman Old Style" w:hAnsi="Bookman Old Style"/>
          <w:sz w:val="24"/>
          <w:szCs w:val="24"/>
        </w:rPr>
        <w:t>.</w:t>
      </w:r>
    </w:p>
    <w:p w:rsidR="00A81338" w:rsidRPr="00041B25" w:rsidRDefault="00A81338" w:rsidP="002F1B3C">
      <w:pPr>
        <w:spacing w:line="360" w:lineRule="auto"/>
        <w:jc w:val="both"/>
        <w:rPr>
          <w:rFonts w:ascii="Bookman Old Style" w:hAnsi="Bookman Old Style"/>
          <w:sz w:val="24"/>
          <w:szCs w:val="24"/>
        </w:rPr>
      </w:pPr>
      <w:r w:rsidRPr="00041B25">
        <w:rPr>
          <w:rFonts w:ascii="Bookman Old Style" w:hAnsi="Bookman Old Style"/>
          <w:sz w:val="24"/>
          <w:szCs w:val="24"/>
        </w:rPr>
        <w:t>PW2 further asserted that PW1 works in a different department.  That he could identify the assailants but could not identify the people he was with in the toilet because at the time he had already been beaten by the assailants.</w:t>
      </w:r>
    </w:p>
    <w:p w:rsidR="00A81338" w:rsidRPr="00041B25" w:rsidRDefault="00852115" w:rsidP="002F1B3C">
      <w:pPr>
        <w:spacing w:line="360" w:lineRule="auto"/>
        <w:jc w:val="both"/>
        <w:rPr>
          <w:rFonts w:ascii="Bookman Old Style" w:hAnsi="Bookman Old Style"/>
          <w:sz w:val="24"/>
          <w:szCs w:val="24"/>
        </w:rPr>
      </w:pPr>
      <w:r w:rsidRPr="00041B25">
        <w:rPr>
          <w:rFonts w:ascii="Bookman Old Style" w:hAnsi="Bookman Old Style"/>
          <w:sz w:val="24"/>
          <w:szCs w:val="24"/>
        </w:rPr>
        <w:t>As regards the phone that was recovered, PW2</w:t>
      </w:r>
      <w:r w:rsidR="007D3159" w:rsidRPr="00041B25">
        <w:rPr>
          <w:rFonts w:ascii="Bookman Old Style" w:hAnsi="Bookman Old Style"/>
          <w:sz w:val="24"/>
          <w:szCs w:val="24"/>
        </w:rPr>
        <w:t xml:space="preserve"> asserted that the brand name is</w:t>
      </w:r>
      <w:r w:rsidRPr="00041B25">
        <w:rPr>
          <w:rFonts w:ascii="Bookman Old Style" w:hAnsi="Bookman Old Style"/>
          <w:sz w:val="24"/>
          <w:szCs w:val="24"/>
        </w:rPr>
        <w:t xml:space="preserve"> C1 and there are many of them.</w:t>
      </w:r>
    </w:p>
    <w:p w:rsidR="00852115" w:rsidRPr="00041B25" w:rsidRDefault="00852115" w:rsidP="002F1B3C">
      <w:pPr>
        <w:spacing w:line="360" w:lineRule="auto"/>
        <w:jc w:val="both"/>
        <w:rPr>
          <w:rFonts w:ascii="Bookman Old Style" w:hAnsi="Bookman Old Style"/>
          <w:sz w:val="24"/>
          <w:szCs w:val="24"/>
        </w:rPr>
      </w:pPr>
      <w:r w:rsidRPr="00041B25">
        <w:rPr>
          <w:rFonts w:ascii="Bookman Old Style" w:hAnsi="Bookman Old Style"/>
          <w:sz w:val="24"/>
          <w:szCs w:val="24"/>
        </w:rPr>
        <w:t>PW2 further reiterated that he was able to identify the assailants as when he was kicked, he turned and started arguing with them.  According to PW2, he gave the Police a statement but was never called for any identification parade.</w:t>
      </w:r>
    </w:p>
    <w:p w:rsidR="003A5238" w:rsidRPr="00041B25" w:rsidRDefault="003A5238" w:rsidP="002F1B3C">
      <w:pPr>
        <w:spacing w:line="360" w:lineRule="auto"/>
        <w:jc w:val="both"/>
        <w:rPr>
          <w:rFonts w:ascii="Bookman Old Style" w:hAnsi="Bookman Old Style"/>
          <w:sz w:val="24"/>
          <w:szCs w:val="24"/>
        </w:rPr>
      </w:pPr>
      <w:r w:rsidRPr="00041B25">
        <w:rPr>
          <w:rFonts w:ascii="Bookman Old Style" w:hAnsi="Bookman Old Style"/>
          <w:b/>
          <w:sz w:val="24"/>
          <w:szCs w:val="24"/>
        </w:rPr>
        <w:t>PW3, Mohammed Elyyas Patel</w:t>
      </w:r>
      <w:r w:rsidRPr="00041B25">
        <w:rPr>
          <w:rFonts w:ascii="Bookman Old Style" w:hAnsi="Bookman Old Style"/>
          <w:sz w:val="24"/>
          <w:szCs w:val="24"/>
        </w:rPr>
        <w:t>, a Director at the same company gave his testimony that on the 28</w:t>
      </w:r>
      <w:r w:rsidRPr="00041B25">
        <w:rPr>
          <w:rFonts w:ascii="Bookman Old Style" w:hAnsi="Bookman Old Style"/>
          <w:sz w:val="24"/>
          <w:szCs w:val="24"/>
          <w:vertAlign w:val="superscript"/>
        </w:rPr>
        <w:t>th</w:t>
      </w:r>
      <w:r w:rsidRPr="00041B25">
        <w:rPr>
          <w:rFonts w:ascii="Bookman Old Style" w:hAnsi="Bookman Old Style"/>
          <w:sz w:val="24"/>
          <w:szCs w:val="24"/>
        </w:rPr>
        <w:t xml:space="preserve"> day of October 2011, around 02:30 hours, he received a phone call from Mr. J Singh one of his employees that there was a robbery at the Company.  As it was late, he informed him that he would go there in the morning, which he did around 06:30 hours.  He found night shift employees seated outside the Plant.  PW3 was then led by Mr. Usman Patel (PW4) to the place where he was staying and</w:t>
      </w:r>
      <w:r w:rsidR="001950CF" w:rsidRPr="00041B25">
        <w:rPr>
          <w:rFonts w:ascii="Bookman Old Style" w:hAnsi="Bookman Old Style"/>
          <w:sz w:val="24"/>
          <w:szCs w:val="24"/>
        </w:rPr>
        <w:t xml:space="preserve"> he noticed that the grill and the bedroom doors were br</w:t>
      </w:r>
      <w:r w:rsidR="002A5E05">
        <w:rPr>
          <w:rFonts w:ascii="Bookman Old Style" w:hAnsi="Bookman Old Style"/>
          <w:sz w:val="24"/>
          <w:szCs w:val="24"/>
        </w:rPr>
        <w:t>oken and the room was ransacked</w:t>
      </w:r>
      <w:r w:rsidR="00ED1B47">
        <w:rPr>
          <w:rFonts w:ascii="Bookman Old Style" w:hAnsi="Bookman Old Style"/>
          <w:sz w:val="24"/>
          <w:szCs w:val="24"/>
        </w:rPr>
        <w:t>.</w:t>
      </w:r>
      <w:r w:rsidR="002A5E05">
        <w:rPr>
          <w:rFonts w:ascii="Bookman Old Style" w:hAnsi="Bookman Old Style"/>
          <w:sz w:val="24"/>
          <w:szCs w:val="24"/>
        </w:rPr>
        <w:t xml:space="preserve"> </w:t>
      </w:r>
    </w:p>
    <w:p w:rsidR="001950CF" w:rsidRPr="00041B25" w:rsidRDefault="001950CF" w:rsidP="002F1B3C">
      <w:pPr>
        <w:spacing w:line="360" w:lineRule="auto"/>
        <w:jc w:val="both"/>
        <w:rPr>
          <w:rFonts w:ascii="Bookman Old Style" w:hAnsi="Bookman Old Style"/>
          <w:sz w:val="24"/>
          <w:szCs w:val="24"/>
        </w:rPr>
      </w:pPr>
      <w:r w:rsidRPr="00041B25">
        <w:rPr>
          <w:rFonts w:ascii="Bookman Old Style" w:hAnsi="Bookman Old Style"/>
          <w:sz w:val="24"/>
          <w:szCs w:val="24"/>
        </w:rPr>
        <w:t xml:space="preserve">Thereafter, PW3 was led to the Accountants Office where he found the door broken </w:t>
      </w:r>
      <w:r w:rsidR="00ED1B47">
        <w:rPr>
          <w:rFonts w:ascii="Bookman Old Style" w:hAnsi="Bookman Old Style"/>
          <w:sz w:val="24"/>
          <w:szCs w:val="24"/>
        </w:rPr>
        <w:t>and the room was also ransacked</w:t>
      </w:r>
      <w:r w:rsidR="00ED1B47" w:rsidRPr="00ED1B47">
        <w:rPr>
          <w:rFonts w:ascii="Bookman Old Style" w:hAnsi="Bookman Old Style"/>
          <w:sz w:val="24"/>
          <w:szCs w:val="24"/>
        </w:rPr>
        <w:t xml:space="preserve"> </w:t>
      </w:r>
      <w:r w:rsidR="00ED1B47">
        <w:rPr>
          <w:rFonts w:ascii="Bookman Old Style" w:hAnsi="Bookman Old Style"/>
          <w:sz w:val="24"/>
          <w:szCs w:val="24"/>
        </w:rPr>
        <w:t>and later to his Office.</w:t>
      </w:r>
    </w:p>
    <w:p w:rsidR="001950CF" w:rsidRPr="00041B25" w:rsidRDefault="001950CF" w:rsidP="002F1B3C">
      <w:pPr>
        <w:spacing w:line="360" w:lineRule="auto"/>
        <w:jc w:val="both"/>
        <w:rPr>
          <w:rFonts w:ascii="Bookman Old Style" w:hAnsi="Bookman Old Style"/>
          <w:sz w:val="24"/>
          <w:szCs w:val="24"/>
        </w:rPr>
      </w:pPr>
      <w:r w:rsidRPr="00041B25">
        <w:rPr>
          <w:rFonts w:ascii="Bookman Old Style" w:hAnsi="Bookman Old Style"/>
          <w:sz w:val="24"/>
          <w:szCs w:val="24"/>
        </w:rPr>
        <w:t xml:space="preserve">According to PW3, the company had K75,600,000 from the previous day sales which had been kept in the drawers in his office and all the money was </w:t>
      </w:r>
      <w:r w:rsidRPr="00041B25">
        <w:rPr>
          <w:rFonts w:ascii="Bookman Old Style" w:hAnsi="Bookman Old Style"/>
          <w:sz w:val="24"/>
          <w:szCs w:val="24"/>
        </w:rPr>
        <w:lastRenderedPageBreak/>
        <w:t>missing.  That he was also taken into the manufacturing plant which also had been ransacked.</w:t>
      </w:r>
    </w:p>
    <w:p w:rsidR="001950CF" w:rsidRPr="00041B25" w:rsidRDefault="001950CF" w:rsidP="002F1B3C">
      <w:pPr>
        <w:spacing w:line="360" w:lineRule="auto"/>
        <w:jc w:val="both"/>
        <w:rPr>
          <w:rFonts w:ascii="Bookman Old Style" w:hAnsi="Bookman Old Style"/>
          <w:sz w:val="24"/>
          <w:szCs w:val="24"/>
        </w:rPr>
      </w:pPr>
      <w:r w:rsidRPr="00041B25">
        <w:rPr>
          <w:rFonts w:ascii="Bookman Old Style" w:hAnsi="Bookman Old Style"/>
          <w:sz w:val="24"/>
          <w:szCs w:val="24"/>
        </w:rPr>
        <w:t>After that PW3 went to Trishul Police Post to report</w:t>
      </w:r>
      <w:r w:rsidR="00081EAC">
        <w:rPr>
          <w:rFonts w:ascii="Bookman Old Style" w:hAnsi="Bookman Old Style"/>
          <w:sz w:val="24"/>
          <w:szCs w:val="24"/>
        </w:rPr>
        <w:t>,</w:t>
      </w:r>
      <w:r w:rsidRPr="00041B25">
        <w:rPr>
          <w:rFonts w:ascii="Bookman Old Style" w:hAnsi="Bookman Old Style"/>
          <w:sz w:val="24"/>
          <w:szCs w:val="24"/>
        </w:rPr>
        <w:t xml:space="preserve"> where together with PW4 they gave statements.</w:t>
      </w:r>
      <w:r w:rsidR="00E679D4" w:rsidRPr="00041B25">
        <w:rPr>
          <w:rFonts w:ascii="Bookman Old Style" w:hAnsi="Bookman Old Style"/>
          <w:sz w:val="24"/>
          <w:szCs w:val="24"/>
        </w:rPr>
        <w:t xml:space="preserve"> </w:t>
      </w:r>
      <w:r w:rsidRPr="00041B25">
        <w:rPr>
          <w:rFonts w:ascii="Bookman Old Style" w:hAnsi="Bookman Old Style"/>
          <w:sz w:val="24"/>
          <w:szCs w:val="24"/>
        </w:rPr>
        <w:t>Further</w:t>
      </w:r>
      <w:r w:rsidR="00E679D4" w:rsidRPr="00041B25">
        <w:rPr>
          <w:rFonts w:ascii="Bookman Old Style" w:hAnsi="Bookman Old Style"/>
          <w:sz w:val="24"/>
          <w:szCs w:val="24"/>
        </w:rPr>
        <w:t>,</w:t>
      </w:r>
      <w:r w:rsidRPr="00041B25">
        <w:rPr>
          <w:rFonts w:ascii="Bookman Old Style" w:hAnsi="Bookman Old Style"/>
          <w:sz w:val="24"/>
          <w:szCs w:val="24"/>
        </w:rPr>
        <w:t xml:space="preserve"> according to PW3, no monies were recovered</w:t>
      </w:r>
      <w:r w:rsidR="00E679D4" w:rsidRPr="00041B25">
        <w:rPr>
          <w:rFonts w:ascii="Bookman Old Style" w:hAnsi="Bookman Old Style"/>
          <w:sz w:val="24"/>
          <w:szCs w:val="24"/>
        </w:rPr>
        <w:t>.</w:t>
      </w:r>
    </w:p>
    <w:p w:rsidR="00FD7ACC" w:rsidRPr="00041B25" w:rsidRDefault="00FD7ACC" w:rsidP="002F1B3C">
      <w:pPr>
        <w:spacing w:line="360" w:lineRule="auto"/>
        <w:jc w:val="both"/>
        <w:rPr>
          <w:rFonts w:ascii="Bookman Old Style" w:hAnsi="Bookman Old Style"/>
          <w:sz w:val="24"/>
          <w:szCs w:val="24"/>
        </w:rPr>
      </w:pPr>
      <w:r w:rsidRPr="00041B25">
        <w:rPr>
          <w:rFonts w:ascii="Bookman Old Style" w:hAnsi="Bookman Old Style"/>
          <w:b/>
          <w:sz w:val="24"/>
          <w:szCs w:val="24"/>
        </w:rPr>
        <w:t>PW4 was Usman Ibrahim Patel</w:t>
      </w:r>
      <w:r w:rsidRPr="00041B25">
        <w:rPr>
          <w:rFonts w:ascii="Bookman Old Style" w:hAnsi="Bookman Old Style"/>
          <w:sz w:val="24"/>
          <w:szCs w:val="24"/>
        </w:rPr>
        <w:t>, a Manager at the same Company.  His testimony was that on the 28</w:t>
      </w:r>
      <w:r w:rsidRPr="00041B25">
        <w:rPr>
          <w:rFonts w:ascii="Bookman Old Style" w:hAnsi="Bookman Old Style"/>
          <w:sz w:val="24"/>
          <w:szCs w:val="24"/>
          <w:vertAlign w:val="superscript"/>
        </w:rPr>
        <w:t>th</w:t>
      </w:r>
      <w:r w:rsidRPr="00041B25">
        <w:rPr>
          <w:rFonts w:ascii="Bookman Old Style" w:hAnsi="Bookman Old Style"/>
          <w:sz w:val="24"/>
          <w:szCs w:val="24"/>
        </w:rPr>
        <w:t xml:space="preserve"> day of October 2011 at around 01:00 hours whilst asleep with the family his wife and two daughters, he heard noise coming from </w:t>
      </w:r>
      <w:r w:rsidR="007D3159" w:rsidRPr="00041B25">
        <w:rPr>
          <w:rFonts w:ascii="Bookman Old Style" w:hAnsi="Bookman Old Style"/>
          <w:sz w:val="24"/>
          <w:szCs w:val="24"/>
        </w:rPr>
        <w:t xml:space="preserve">the </w:t>
      </w:r>
      <w:r w:rsidRPr="00041B25">
        <w:rPr>
          <w:rFonts w:ascii="Bookman Old Style" w:hAnsi="Bookman Old Style"/>
          <w:sz w:val="24"/>
          <w:szCs w:val="24"/>
        </w:rPr>
        <w:t>ground floor near the entrance as they occupy the top floor.  That the sound was over shadowed by the noise from the machines at the plant.</w:t>
      </w:r>
    </w:p>
    <w:p w:rsidR="00FD7ACC" w:rsidRPr="00041B25" w:rsidRDefault="00FD7ACC" w:rsidP="002F1B3C">
      <w:pPr>
        <w:spacing w:line="360" w:lineRule="auto"/>
        <w:jc w:val="both"/>
        <w:rPr>
          <w:rFonts w:ascii="Bookman Old Style" w:hAnsi="Bookman Old Style"/>
          <w:sz w:val="24"/>
          <w:szCs w:val="24"/>
        </w:rPr>
      </w:pPr>
      <w:r w:rsidRPr="00041B25">
        <w:rPr>
          <w:rFonts w:ascii="Bookman Old Style" w:hAnsi="Bookman Old Style"/>
          <w:sz w:val="24"/>
          <w:szCs w:val="24"/>
        </w:rPr>
        <w:t>After a brief moment, he heard someone touching the locks to the grill door.  He got out of bed and realized that the bed room door had been broken and that about ten people had entered the room.  That when the assailants entered the room they switched on the lights and one o</w:t>
      </w:r>
      <w:r w:rsidR="007D3159" w:rsidRPr="00041B25">
        <w:rPr>
          <w:rFonts w:ascii="Bookman Old Style" w:hAnsi="Bookman Old Style"/>
          <w:sz w:val="24"/>
          <w:szCs w:val="24"/>
        </w:rPr>
        <w:t>f them picked up his three year</w:t>
      </w:r>
      <w:r w:rsidRPr="00041B25">
        <w:rPr>
          <w:rFonts w:ascii="Bookman Old Style" w:hAnsi="Bookman Old Style"/>
          <w:sz w:val="24"/>
          <w:szCs w:val="24"/>
        </w:rPr>
        <w:t xml:space="preserve"> old daughter and held her in his hands, whilst another assail</w:t>
      </w:r>
      <w:r w:rsidR="005F2ED2" w:rsidRPr="00041B25">
        <w:rPr>
          <w:rFonts w:ascii="Bookman Old Style" w:hAnsi="Bookman Old Style"/>
          <w:sz w:val="24"/>
          <w:szCs w:val="24"/>
        </w:rPr>
        <w:t>l</w:t>
      </w:r>
      <w:r w:rsidR="007D3159" w:rsidRPr="00041B25">
        <w:rPr>
          <w:rFonts w:ascii="Bookman Old Style" w:hAnsi="Bookman Old Style"/>
          <w:sz w:val="24"/>
          <w:szCs w:val="24"/>
        </w:rPr>
        <w:t>ant</w:t>
      </w:r>
      <w:r w:rsidRPr="00041B25">
        <w:rPr>
          <w:rFonts w:ascii="Bookman Old Style" w:hAnsi="Bookman Old Style"/>
          <w:sz w:val="24"/>
          <w:szCs w:val="24"/>
        </w:rPr>
        <w:t xml:space="preserve"> pointed a pistol at her.  One of the other</w:t>
      </w:r>
      <w:r w:rsidR="009E2CE0" w:rsidRPr="00041B25">
        <w:rPr>
          <w:rFonts w:ascii="Bookman Old Style" w:hAnsi="Bookman Old Style"/>
          <w:sz w:val="24"/>
          <w:szCs w:val="24"/>
        </w:rPr>
        <w:t xml:space="preserve"> assailan</w:t>
      </w:r>
      <w:r w:rsidR="002C2FEA">
        <w:rPr>
          <w:rFonts w:ascii="Bookman Old Style" w:hAnsi="Bookman Old Style"/>
          <w:sz w:val="24"/>
          <w:szCs w:val="24"/>
        </w:rPr>
        <w:t>ts pointed an AK 47 rifle at PW4</w:t>
      </w:r>
      <w:r w:rsidR="009E2CE0" w:rsidRPr="00041B25">
        <w:rPr>
          <w:rFonts w:ascii="Bookman Old Style" w:hAnsi="Bookman Old Style"/>
          <w:sz w:val="24"/>
          <w:szCs w:val="24"/>
        </w:rPr>
        <w:t xml:space="preserve"> whilst </w:t>
      </w:r>
      <w:r w:rsidR="002C2FEA">
        <w:rPr>
          <w:rFonts w:ascii="Bookman Old Style" w:hAnsi="Bookman Old Style"/>
          <w:sz w:val="24"/>
          <w:szCs w:val="24"/>
        </w:rPr>
        <w:t>another rifle was pointed at PW4</w:t>
      </w:r>
      <w:r w:rsidR="009E2CE0" w:rsidRPr="00041B25">
        <w:rPr>
          <w:rFonts w:ascii="Bookman Old Style" w:hAnsi="Bookman Old Style"/>
          <w:sz w:val="24"/>
          <w:szCs w:val="24"/>
        </w:rPr>
        <w:t xml:space="preserve">’s wife.  The rest of the assailants </w:t>
      </w:r>
      <w:r w:rsidR="003F24F0" w:rsidRPr="00041B25">
        <w:rPr>
          <w:rFonts w:ascii="Bookman Old Style" w:hAnsi="Bookman Old Style"/>
          <w:sz w:val="24"/>
          <w:szCs w:val="24"/>
        </w:rPr>
        <w:t>kept demanding for mone</w:t>
      </w:r>
      <w:r w:rsidR="009E2CE0" w:rsidRPr="00041B25">
        <w:rPr>
          <w:rFonts w:ascii="Bookman Old Style" w:hAnsi="Bookman Old Style"/>
          <w:sz w:val="24"/>
          <w:szCs w:val="24"/>
        </w:rPr>
        <w:t>y</w:t>
      </w:r>
      <w:r w:rsidR="003F24F0" w:rsidRPr="00041B25">
        <w:rPr>
          <w:rFonts w:ascii="Bookman Old Style" w:hAnsi="Bookman Old Style"/>
          <w:sz w:val="24"/>
          <w:szCs w:val="24"/>
        </w:rPr>
        <w:t>.</w:t>
      </w:r>
    </w:p>
    <w:p w:rsidR="003F24F0" w:rsidRPr="00041B25" w:rsidRDefault="003F24F0" w:rsidP="002F1B3C">
      <w:pPr>
        <w:spacing w:line="360" w:lineRule="auto"/>
        <w:jc w:val="both"/>
        <w:rPr>
          <w:rFonts w:ascii="Bookman Old Style" w:hAnsi="Bookman Old Style"/>
          <w:sz w:val="24"/>
          <w:szCs w:val="24"/>
        </w:rPr>
      </w:pPr>
      <w:r w:rsidRPr="00041B25">
        <w:rPr>
          <w:rFonts w:ascii="Bookman Old Style" w:hAnsi="Bookman Old Style"/>
          <w:sz w:val="24"/>
          <w:szCs w:val="24"/>
        </w:rPr>
        <w:t>After searching the room, the assaillants found the office keys.  It was then that they ordered PW4 to lead them to PW3’s Office on the ground floor, which he did, leaving his family with one of the assailants who had an AK 47 rifle.  Whilst on the way to the ground floor, the assailants took PW4’s two cell phones.</w:t>
      </w:r>
    </w:p>
    <w:p w:rsidR="003F24F0" w:rsidRPr="00041B25" w:rsidRDefault="003F24F0" w:rsidP="002F1B3C">
      <w:pPr>
        <w:spacing w:line="360" w:lineRule="auto"/>
        <w:jc w:val="both"/>
        <w:rPr>
          <w:rFonts w:ascii="Bookman Old Style" w:hAnsi="Bookman Old Style"/>
          <w:sz w:val="24"/>
          <w:szCs w:val="24"/>
        </w:rPr>
      </w:pPr>
      <w:r w:rsidRPr="00041B25">
        <w:rPr>
          <w:rFonts w:ascii="Bookman Old Style" w:hAnsi="Bookman Old Style"/>
          <w:sz w:val="24"/>
          <w:szCs w:val="24"/>
        </w:rPr>
        <w:t xml:space="preserve">PW4 further testified that after opening PW4’s Office </w:t>
      </w:r>
      <w:r w:rsidR="00F44A0C" w:rsidRPr="00041B25">
        <w:rPr>
          <w:rFonts w:ascii="Bookman Old Style" w:hAnsi="Bookman Old Style"/>
          <w:sz w:val="24"/>
          <w:szCs w:val="24"/>
        </w:rPr>
        <w:t xml:space="preserve">he opened the drawers and took out </w:t>
      </w:r>
      <w:r w:rsidR="00F44A0C" w:rsidRPr="00041B25">
        <w:rPr>
          <w:rFonts w:ascii="Bookman Old Style" w:hAnsi="Bookman Old Style"/>
          <w:b/>
          <w:sz w:val="24"/>
          <w:szCs w:val="24"/>
        </w:rPr>
        <w:t>K75,600,000</w:t>
      </w:r>
      <w:r w:rsidR="009B569C" w:rsidRPr="00041B25">
        <w:rPr>
          <w:rFonts w:ascii="Bookman Old Style" w:hAnsi="Bookman Old Style"/>
          <w:sz w:val="24"/>
          <w:szCs w:val="24"/>
        </w:rPr>
        <w:t>:</w:t>
      </w:r>
      <w:r w:rsidR="009B569C" w:rsidRPr="00041B25">
        <w:rPr>
          <w:rFonts w:ascii="Bookman Old Style" w:hAnsi="Bookman Old Style"/>
          <w:b/>
          <w:sz w:val="24"/>
          <w:szCs w:val="24"/>
        </w:rPr>
        <w:t>00</w:t>
      </w:r>
      <w:r w:rsidR="00F44A0C" w:rsidRPr="00041B25">
        <w:rPr>
          <w:rFonts w:ascii="Bookman Old Style" w:hAnsi="Bookman Old Style"/>
          <w:sz w:val="24"/>
          <w:szCs w:val="24"/>
        </w:rPr>
        <w:t xml:space="preserve"> which he handed over to the assailants.  That despite, one of the assailants demanded for more money and upon saying he did not have more money, the assailants flung a machete which missed him and hit the office table.</w:t>
      </w:r>
    </w:p>
    <w:p w:rsidR="00F44A0C" w:rsidRPr="00041B25" w:rsidRDefault="00F44A0C" w:rsidP="002F1B3C">
      <w:pPr>
        <w:spacing w:line="360" w:lineRule="auto"/>
        <w:jc w:val="both"/>
        <w:rPr>
          <w:rFonts w:ascii="Bookman Old Style" w:hAnsi="Bookman Old Style"/>
          <w:sz w:val="24"/>
          <w:szCs w:val="24"/>
        </w:rPr>
      </w:pPr>
      <w:r w:rsidRPr="00041B25">
        <w:rPr>
          <w:rFonts w:ascii="Bookman Old Style" w:hAnsi="Bookman Old Style"/>
          <w:sz w:val="24"/>
          <w:szCs w:val="24"/>
        </w:rPr>
        <w:lastRenderedPageBreak/>
        <w:t>From there, they then broke into the Accountant</w:t>
      </w:r>
      <w:r w:rsidR="00164C53" w:rsidRPr="00041B25">
        <w:rPr>
          <w:rFonts w:ascii="Bookman Old Style" w:hAnsi="Bookman Old Style"/>
          <w:sz w:val="24"/>
          <w:szCs w:val="24"/>
        </w:rPr>
        <w:t>’</w:t>
      </w:r>
      <w:r w:rsidRPr="00041B25">
        <w:rPr>
          <w:rFonts w:ascii="Bookman Old Style" w:hAnsi="Bookman Old Style"/>
          <w:sz w:val="24"/>
          <w:szCs w:val="24"/>
        </w:rPr>
        <w:t>s Office</w:t>
      </w:r>
      <w:r w:rsidR="00164C53" w:rsidRPr="00041B25">
        <w:rPr>
          <w:rFonts w:ascii="Bookman Old Style" w:hAnsi="Bookman Old Style"/>
          <w:sz w:val="24"/>
          <w:szCs w:val="24"/>
        </w:rPr>
        <w:t xml:space="preserve"> which was directly opposite PW4’s Office.  They also broke the doors to the store rooms.</w:t>
      </w:r>
    </w:p>
    <w:p w:rsidR="00164C53" w:rsidRPr="00041B25" w:rsidRDefault="00164C53" w:rsidP="002F1B3C">
      <w:pPr>
        <w:spacing w:line="360" w:lineRule="auto"/>
        <w:jc w:val="both"/>
        <w:rPr>
          <w:rFonts w:ascii="Bookman Old Style" w:hAnsi="Bookman Old Style"/>
          <w:sz w:val="24"/>
          <w:szCs w:val="24"/>
        </w:rPr>
      </w:pPr>
      <w:r w:rsidRPr="00041B25">
        <w:rPr>
          <w:rFonts w:ascii="Bookman Old Style" w:hAnsi="Bookman Old Style"/>
          <w:sz w:val="24"/>
          <w:szCs w:val="24"/>
        </w:rPr>
        <w:t xml:space="preserve">Further according to PW4, they made him sit in one place whilst one of the assailants kept pressing a pistol against </w:t>
      </w:r>
      <w:r w:rsidR="0050587E" w:rsidRPr="00041B25">
        <w:rPr>
          <w:rFonts w:ascii="Bookman Old Style" w:hAnsi="Bookman Old Style"/>
          <w:sz w:val="24"/>
          <w:szCs w:val="24"/>
        </w:rPr>
        <w:t xml:space="preserve">him </w:t>
      </w:r>
      <w:r w:rsidRPr="00041B25">
        <w:rPr>
          <w:rFonts w:ascii="Bookman Old Style" w:hAnsi="Bookman Old Style"/>
          <w:sz w:val="24"/>
          <w:szCs w:val="24"/>
        </w:rPr>
        <w:t>and then entered the factory and demanded that all the workers gather in one place.  They forced the workers in the changing room and locked it.</w:t>
      </w:r>
    </w:p>
    <w:p w:rsidR="009241B3" w:rsidRPr="00041B25" w:rsidRDefault="00164C53" w:rsidP="002F1B3C">
      <w:pPr>
        <w:spacing w:line="360" w:lineRule="auto"/>
        <w:jc w:val="both"/>
        <w:rPr>
          <w:rFonts w:ascii="Bookman Old Style" w:hAnsi="Bookman Old Style"/>
          <w:sz w:val="24"/>
          <w:szCs w:val="24"/>
        </w:rPr>
      </w:pPr>
      <w:r w:rsidRPr="00041B25">
        <w:rPr>
          <w:rFonts w:ascii="Bookman Old Style" w:hAnsi="Bookman Old Style"/>
          <w:sz w:val="24"/>
          <w:szCs w:val="24"/>
        </w:rPr>
        <w:t>PW4 was later led back upstairs by the assailants whilst they kept demanding for more money and threatening his life.  Upstairs, he was ordered to sit with his family and they left.  PW4 further gave evidence that after about fifteen minutes, he heard</w:t>
      </w:r>
      <w:r w:rsidR="009241B3" w:rsidRPr="00041B25">
        <w:rPr>
          <w:rFonts w:ascii="Bookman Old Style" w:hAnsi="Bookman Old Style"/>
          <w:sz w:val="24"/>
          <w:szCs w:val="24"/>
        </w:rPr>
        <w:t xml:space="preserve"> the watchman calling from downstairs.  The watchman told PW4 that the assailants had left.  That is when PW4 went to the ground floor and after seeing that the watchman had been untied, he then proceeded to the factory floor and found it was empty though the machines were still running.  The Workers were later found in the changing room after it was opened.</w:t>
      </w:r>
    </w:p>
    <w:p w:rsidR="00067840" w:rsidRPr="00041B25" w:rsidRDefault="00067840" w:rsidP="002F1B3C">
      <w:pPr>
        <w:spacing w:line="360" w:lineRule="auto"/>
        <w:jc w:val="both"/>
        <w:rPr>
          <w:rFonts w:ascii="Bookman Old Style" w:hAnsi="Bookman Old Style"/>
          <w:sz w:val="24"/>
          <w:szCs w:val="24"/>
        </w:rPr>
      </w:pPr>
      <w:r w:rsidRPr="00041B25">
        <w:rPr>
          <w:rFonts w:ascii="Bookman Old Style" w:hAnsi="Bookman Old Style"/>
          <w:sz w:val="24"/>
          <w:szCs w:val="24"/>
        </w:rPr>
        <w:t>PW4 also testified that, he later went to Trishul Police Post with G3 Security personnel to report the robbery after he had phoned PW3.  They were then escorted back to the factory by the Police, who then carried out further investigations.</w:t>
      </w:r>
    </w:p>
    <w:p w:rsidR="00164C53" w:rsidRPr="00041B25" w:rsidRDefault="00957594" w:rsidP="002F1B3C">
      <w:pPr>
        <w:spacing w:line="360" w:lineRule="auto"/>
        <w:jc w:val="both"/>
        <w:rPr>
          <w:rFonts w:ascii="Bookman Old Style" w:hAnsi="Bookman Old Style"/>
          <w:sz w:val="24"/>
          <w:szCs w:val="24"/>
        </w:rPr>
      </w:pPr>
      <w:r w:rsidRPr="00041B25">
        <w:rPr>
          <w:rFonts w:ascii="Bookman Old Style" w:hAnsi="Bookman Old Style"/>
          <w:sz w:val="24"/>
          <w:szCs w:val="24"/>
        </w:rPr>
        <w:t>It was PW4’s evidence that he did not know the assailants from before and that it was difficult for him to describe them as all the time they were asking him to look down, as such he would not be able to recognize them.  That none of the stolen items were recovered</w:t>
      </w:r>
      <w:r w:rsidR="00B56A21" w:rsidRPr="00041B25">
        <w:rPr>
          <w:rFonts w:ascii="Bookman Old Style" w:hAnsi="Bookman Old Style"/>
          <w:sz w:val="24"/>
          <w:szCs w:val="24"/>
        </w:rPr>
        <w:t>.</w:t>
      </w:r>
      <w:r w:rsidR="00164C53" w:rsidRPr="00041B25">
        <w:rPr>
          <w:rFonts w:ascii="Bookman Old Style" w:hAnsi="Bookman Old Style"/>
          <w:sz w:val="24"/>
          <w:szCs w:val="24"/>
        </w:rPr>
        <w:t xml:space="preserve"> </w:t>
      </w:r>
    </w:p>
    <w:p w:rsidR="00EA382D" w:rsidRPr="00041B25" w:rsidRDefault="00EA382D" w:rsidP="002F1B3C">
      <w:pPr>
        <w:spacing w:line="360" w:lineRule="auto"/>
        <w:jc w:val="both"/>
        <w:rPr>
          <w:rFonts w:ascii="Bookman Old Style" w:hAnsi="Bookman Old Style"/>
          <w:sz w:val="24"/>
          <w:szCs w:val="24"/>
        </w:rPr>
      </w:pPr>
      <w:r w:rsidRPr="00041B25">
        <w:rPr>
          <w:rFonts w:ascii="Bookman Old Style" w:hAnsi="Bookman Old Style"/>
          <w:b/>
          <w:sz w:val="24"/>
          <w:szCs w:val="24"/>
        </w:rPr>
        <w:t>PW5, Detective Sergeant Victor Mwangala</w:t>
      </w:r>
      <w:r w:rsidRPr="00041B25">
        <w:rPr>
          <w:rFonts w:ascii="Bookman Old Style" w:hAnsi="Bookman Old Style"/>
          <w:sz w:val="24"/>
          <w:szCs w:val="24"/>
        </w:rPr>
        <w:t xml:space="preserve"> based at Los Angeles Police Post in Kanyama testified that on the 15</w:t>
      </w:r>
      <w:r w:rsidRPr="00041B25">
        <w:rPr>
          <w:rFonts w:ascii="Bookman Old Style" w:hAnsi="Bookman Old Style"/>
          <w:sz w:val="24"/>
          <w:szCs w:val="24"/>
          <w:vertAlign w:val="superscript"/>
        </w:rPr>
        <w:t>th</w:t>
      </w:r>
      <w:r w:rsidRPr="00041B25">
        <w:rPr>
          <w:rFonts w:ascii="Bookman Old Style" w:hAnsi="Bookman Old Style"/>
          <w:sz w:val="24"/>
          <w:szCs w:val="24"/>
        </w:rPr>
        <w:t xml:space="preserve"> day of November 2012, he was allocated a docket of Aggravated Robbery in which PW3 was the Complainant on behalf of West </w:t>
      </w:r>
      <w:r w:rsidR="002C2FEA">
        <w:rPr>
          <w:rFonts w:ascii="Bookman Old Style" w:hAnsi="Bookman Old Style"/>
          <w:sz w:val="24"/>
          <w:szCs w:val="24"/>
        </w:rPr>
        <w:t>P</w:t>
      </w:r>
      <w:r w:rsidRPr="00041B25">
        <w:rPr>
          <w:rFonts w:ascii="Bookman Old Style" w:hAnsi="Bookman Old Style"/>
          <w:sz w:val="24"/>
          <w:szCs w:val="24"/>
        </w:rPr>
        <w:t>ro Plastics and Chemicals.  That he started investigating the matter and the investigations led him to Kabanana Site and Service where he apprehended the 1</w:t>
      </w:r>
      <w:r w:rsidRPr="00041B25">
        <w:rPr>
          <w:rFonts w:ascii="Bookman Old Style" w:hAnsi="Bookman Old Style"/>
          <w:sz w:val="24"/>
          <w:szCs w:val="24"/>
          <w:vertAlign w:val="superscript"/>
        </w:rPr>
        <w:t>st</w:t>
      </w:r>
      <w:r w:rsidRPr="00041B25">
        <w:rPr>
          <w:rFonts w:ascii="Bookman Old Style" w:hAnsi="Bookman Old Style"/>
          <w:sz w:val="24"/>
          <w:szCs w:val="24"/>
        </w:rPr>
        <w:t xml:space="preserve"> Accused, who after being questioned and an oral warn and caution </w:t>
      </w:r>
      <w:r w:rsidRPr="00041B25">
        <w:rPr>
          <w:rFonts w:ascii="Bookman Old Style" w:hAnsi="Bookman Old Style"/>
          <w:sz w:val="24"/>
          <w:szCs w:val="24"/>
        </w:rPr>
        <w:lastRenderedPageBreak/>
        <w:t>being administered led him to Kanyama Compound where 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was apprehended.</w:t>
      </w:r>
    </w:p>
    <w:p w:rsidR="007C4453" w:rsidRPr="00041B25" w:rsidRDefault="00EA382D" w:rsidP="002F1B3C">
      <w:pPr>
        <w:spacing w:line="360" w:lineRule="auto"/>
        <w:jc w:val="both"/>
        <w:rPr>
          <w:rFonts w:ascii="Bookman Old Style" w:hAnsi="Bookman Old Style"/>
          <w:sz w:val="24"/>
          <w:szCs w:val="24"/>
        </w:rPr>
      </w:pPr>
      <w:r w:rsidRPr="00041B25">
        <w:rPr>
          <w:rFonts w:ascii="Bookman Old Style" w:hAnsi="Bookman Old Style"/>
          <w:sz w:val="24"/>
          <w:szCs w:val="24"/>
        </w:rPr>
        <w:t>According to PW5, after searching 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Accused’s house, he found a Nokia C1 grey in colour which was later identified by PW2 as his phone.</w:t>
      </w:r>
      <w:r w:rsidR="00C25826" w:rsidRPr="00041B25">
        <w:rPr>
          <w:rFonts w:ascii="Bookman Old Style" w:hAnsi="Bookman Old Style"/>
          <w:sz w:val="24"/>
          <w:szCs w:val="24"/>
        </w:rPr>
        <w:t xml:space="preserve">  PW5 identified the phone in Court as well as the Police Medical Report which was issued to PW2.</w:t>
      </w:r>
      <w:r w:rsidR="004F3F49" w:rsidRPr="00041B25">
        <w:rPr>
          <w:rFonts w:ascii="Bookman Old Style" w:hAnsi="Bookman Old Style"/>
          <w:sz w:val="24"/>
          <w:szCs w:val="24"/>
        </w:rPr>
        <w:t xml:space="preserve"> </w:t>
      </w:r>
    </w:p>
    <w:p w:rsidR="007C4453" w:rsidRPr="00041B25" w:rsidRDefault="007C4453" w:rsidP="002F1B3C">
      <w:pPr>
        <w:spacing w:line="360" w:lineRule="auto"/>
        <w:jc w:val="both"/>
        <w:rPr>
          <w:rFonts w:ascii="Bookman Old Style" w:hAnsi="Bookman Old Style"/>
          <w:sz w:val="24"/>
          <w:szCs w:val="24"/>
        </w:rPr>
      </w:pPr>
      <w:r w:rsidRPr="00041B25">
        <w:rPr>
          <w:rFonts w:ascii="Bookman Old Style" w:hAnsi="Bookman Old Style"/>
          <w:sz w:val="24"/>
          <w:szCs w:val="24"/>
        </w:rPr>
        <w:t>In cross examination, PW5 asserted that when he went to the 1</w:t>
      </w:r>
      <w:r w:rsidRPr="00041B25">
        <w:rPr>
          <w:rFonts w:ascii="Bookman Old Style" w:hAnsi="Bookman Old Style"/>
          <w:sz w:val="24"/>
          <w:szCs w:val="24"/>
          <w:vertAlign w:val="superscript"/>
        </w:rPr>
        <w:t>st</w:t>
      </w:r>
      <w:r w:rsidRPr="00041B25">
        <w:rPr>
          <w:rFonts w:ascii="Bookman Old Style" w:hAnsi="Bookman Old Style"/>
          <w:sz w:val="24"/>
          <w:szCs w:val="24"/>
        </w:rPr>
        <w:t xml:space="preserve"> Accused’s house he asked h</w:t>
      </w:r>
      <w:r w:rsidR="007B2B40" w:rsidRPr="00041B25">
        <w:rPr>
          <w:rFonts w:ascii="Bookman Old Style" w:hAnsi="Bookman Old Style"/>
          <w:sz w:val="24"/>
          <w:szCs w:val="24"/>
        </w:rPr>
        <w:t>im where a person called Sojar</w:t>
      </w:r>
      <w:r w:rsidRPr="00041B25">
        <w:rPr>
          <w:rFonts w:ascii="Bookman Old Style" w:hAnsi="Bookman Old Style"/>
          <w:sz w:val="24"/>
          <w:szCs w:val="24"/>
        </w:rPr>
        <w:t xml:space="preserve"> is found and the 1</w:t>
      </w:r>
      <w:r w:rsidRPr="00041B25">
        <w:rPr>
          <w:rFonts w:ascii="Bookman Old Style" w:hAnsi="Bookman Old Style"/>
          <w:sz w:val="24"/>
          <w:szCs w:val="24"/>
          <w:vertAlign w:val="superscript"/>
        </w:rPr>
        <w:t>st</w:t>
      </w:r>
      <w:r w:rsidRPr="00041B25">
        <w:rPr>
          <w:rFonts w:ascii="Bookman Old Style" w:hAnsi="Bookman Old Style"/>
          <w:sz w:val="24"/>
          <w:szCs w:val="24"/>
        </w:rPr>
        <w:t xml:space="preserve"> Accused said although he knew a person called by that name, he would not know where he is found, but that he could lead him to 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who would know.</w:t>
      </w:r>
    </w:p>
    <w:p w:rsidR="007C4453" w:rsidRPr="00041B25" w:rsidRDefault="007C4453" w:rsidP="002F1B3C">
      <w:pPr>
        <w:spacing w:line="360" w:lineRule="auto"/>
        <w:jc w:val="both"/>
        <w:rPr>
          <w:rFonts w:ascii="Bookman Old Style" w:hAnsi="Bookman Old Style"/>
          <w:sz w:val="24"/>
          <w:szCs w:val="24"/>
        </w:rPr>
      </w:pPr>
      <w:r w:rsidRPr="00041B25">
        <w:rPr>
          <w:rFonts w:ascii="Bookman Old Style" w:hAnsi="Bookman Old Style"/>
          <w:sz w:val="24"/>
          <w:szCs w:val="24"/>
        </w:rPr>
        <w:t>PW5 further asserted that he came across the name S</w:t>
      </w:r>
      <w:r w:rsidR="007B2B40" w:rsidRPr="00041B25">
        <w:rPr>
          <w:rFonts w:ascii="Bookman Old Style" w:hAnsi="Bookman Old Style"/>
          <w:sz w:val="24"/>
          <w:szCs w:val="24"/>
        </w:rPr>
        <w:t>ojar</w:t>
      </w:r>
      <w:r w:rsidRPr="00041B25">
        <w:rPr>
          <w:rFonts w:ascii="Bookman Old Style" w:hAnsi="Bookman Old Style"/>
          <w:sz w:val="24"/>
          <w:szCs w:val="24"/>
        </w:rPr>
        <w:t xml:space="preserve"> during his investigations.  That the inquiries led him to the two Accused persons.</w:t>
      </w:r>
    </w:p>
    <w:p w:rsidR="007C4453" w:rsidRPr="00041B25" w:rsidRDefault="007C4453" w:rsidP="002F1B3C">
      <w:pPr>
        <w:spacing w:line="360" w:lineRule="auto"/>
        <w:jc w:val="both"/>
        <w:rPr>
          <w:rFonts w:ascii="Bookman Old Style" w:hAnsi="Bookman Old Style"/>
          <w:sz w:val="24"/>
          <w:szCs w:val="24"/>
        </w:rPr>
      </w:pPr>
      <w:r w:rsidRPr="00041B25">
        <w:rPr>
          <w:rFonts w:ascii="Bookman Old Style" w:hAnsi="Bookman Old Style"/>
          <w:sz w:val="24"/>
          <w:szCs w:val="24"/>
        </w:rPr>
        <w:t xml:space="preserve">According to PW5, out of all the witnesses, he did not come across any witness who said they knew the attackers.  </w:t>
      </w:r>
    </w:p>
    <w:p w:rsidR="00595E3B" w:rsidRPr="00041B25" w:rsidRDefault="007C4453" w:rsidP="002F1B3C">
      <w:pPr>
        <w:spacing w:line="360" w:lineRule="auto"/>
        <w:jc w:val="both"/>
        <w:rPr>
          <w:rFonts w:ascii="Bookman Old Style" w:hAnsi="Bookman Old Style"/>
          <w:sz w:val="24"/>
          <w:szCs w:val="24"/>
        </w:rPr>
      </w:pPr>
      <w:r w:rsidRPr="00041B25">
        <w:rPr>
          <w:rFonts w:ascii="Bookman Old Style" w:hAnsi="Bookman Old Style"/>
          <w:sz w:val="24"/>
          <w:szCs w:val="24"/>
        </w:rPr>
        <w:t>Further that he did not get anything from the 1</w:t>
      </w:r>
      <w:r w:rsidRPr="00041B25">
        <w:rPr>
          <w:rFonts w:ascii="Bookman Old Style" w:hAnsi="Bookman Old Style"/>
          <w:sz w:val="24"/>
          <w:szCs w:val="24"/>
          <w:vertAlign w:val="superscript"/>
        </w:rPr>
        <w:t>st</w:t>
      </w:r>
      <w:r w:rsidRPr="00041B25">
        <w:rPr>
          <w:rFonts w:ascii="Bookman Old Style" w:hAnsi="Bookman Old Style"/>
          <w:sz w:val="24"/>
          <w:szCs w:val="24"/>
        </w:rPr>
        <w:t xml:space="preserve"> Accused’s house</w:t>
      </w:r>
      <w:r w:rsidR="00595E3B" w:rsidRPr="00041B25">
        <w:rPr>
          <w:rFonts w:ascii="Bookman Old Style" w:hAnsi="Bookman Old Style"/>
          <w:sz w:val="24"/>
          <w:szCs w:val="24"/>
        </w:rPr>
        <w:t>. As regards the Nokia phone which was recovered from the 2</w:t>
      </w:r>
      <w:r w:rsidR="00595E3B" w:rsidRPr="00041B25">
        <w:rPr>
          <w:rFonts w:ascii="Bookman Old Style" w:hAnsi="Bookman Old Style"/>
          <w:sz w:val="24"/>
          <w:szCs w:val="24"/>
          <w:vertAlign w:val="superscript"/>
        </w:rPr>
        <w:t>nd</w:t>
      </w:r>
      <w:r w:rsidR="00595E3B" w:rsidRPr="00041B25">
        <w:rPr>
          <w:rFonts w:ascii="Bookman Old Style" w:hAnsi="Bookman Old Style"/>
          <w:sz w:val="24"/>
          <w:szCs w:val="24"/>
        </w:rPr>
        <w:t xml:space="preserve"> Accused, PW5 asserted that the 2</w:t>
      </w:r>
      <w:r w:rsidR="00595E3B" w:rsidRPr="00041B25">
        <w:rPr>
          <w:rFonts w:ascii="Bookman Old Style" w:hAnsi="Bookman Old Style"/>
          <w:sz w:val="24"/>
          <w:szCs w:val="24"/>
          <w:vertAlign w:val="superscript"/>
        </w:rPr>
        <w:t>nd</w:t>
      </w:r>
      <w:r w:rsidR="00595E3B" w:rsidRPr="00041B25">
        <w:rPr>
          <w:rFonts w:ascii="Bookman Old Style" w:hAnsi="Bookman Old Style"/>
          <w:sz w:val="24"/>
          <w:szCs w:val="24"/>
        </w:rPr>
        <w:t xml:space="preserve"> Accused told him that he had bought the phone from Mweemba on Katondo Street, although he never led him to Katondo Street and neither was he willing to show him Mweemba.</w:t>
      </w:r>
    </w:p>
    <w:p w:rsidR="00595E3B" w:rsidRPr="00041B25" w:rsidRDefault="00595E3B" w:rsidP="002F1B3C">
      <w:pPr>
        <w:spacing w:line="360" w:lineRule="auto"/>
        <w:jc w:val="both"/>
        <w:rPr>
          <w:rFonts w:ascii="Bookman Old Style" w:hAnsi="Bookman Old Style"/>
          <w:sz w:val="24"/>
          <w:szCs w:val="24"/>
        </w:rPr>
      </w:pPr>
      <w:r w:rsidRPr="00041B25">
        <w:rPr>
          <w:rFonts w:ascii="Bookman Old Style" w:hAnsi="Bookman Old Style"/>
          <w:sz w:val="24"/>
          <w:szCs w:val="24"/>
        </w:rPr>
        <w:t>Further, according to PW5, he did make inquiries and concluded that Mweemba did not exist.</w:t>
      </w:r>
    </w:p>
    <w:p w:rsidR="00595E3B" w:rsidRPr="00041B25" w:rsidRDefault="00595E3B" w:rsidP="002F1B3C">
      <w:pPr>
        <w:spacing w:line="360" w:lineRule="auto"/>
        <w:jc w:val="both"/>
        <w:rPr>
          <w:rFonts w:ascii="Bookman Old Style" w:hAnsi="Bookman Old Style"/>
          <w:sz w:val="24"/>
          <w:szCs w:val="24"/>
        </w:rPr>
      </w:pPr>
      <w:r w:rsidRPr="00041B25">
        <w:rPr>
          <w:rFonts w:ascii="Bookman Old Style" w:hAnsi="Bookman Old Style"/>
          <w:sz w:val="24"/>
          <w:szCs w:val="24"/>
        </w:rPr>
        <w:t xml:space="preserve">In conclusion in </w:t>
      </w:r>
      <w:r w:rsidRPr="00041B25">
        <w:rPr>
          <w:rFonts w:ascii="Bookman Old Style" w:hAnsi="Bookman Old Style"/>
          <w:b/>
          <w:sz w:val="24"/>
          <w:szCs w:val="24"/>
        </w:rPr>
        <w:t>volta face</w:t>
      </w:r>
      <w:r w:rsidRPr="00041B25">
        <w:rPr>
          <w:rFonts w:ascii="Bookman Old Style" w:hAnsi="Bookman Old Style"/>
          <w:sz w:val="24"/>
          <w:szCs w:val="24"/>
        </w:rPr>
        <w:t>, PW5 asserted that the witnesses said they were able to identify the attackers, although an identification parade was never conducted.</w:t>
      </w:r>
    </w:p>
    <w:p w:rsidR="00EA382D" w:rsidRPr="00041B25" w:rsidRDefault="00595E3B" w:rsidP="002F1B3C">
      <w:pPr>
        <w:spacing w:line="360" w:lineRule="auto"/>
        <w:jc w:val="both"/>
        <w:rPr>
          <w:rFonts w:ascii="Bookman Old Style" w:hAnsi="Bookman Old Style"/>
          <w:sz w:val="24"/>
          <w:szCs w:val="24"/>
        </w:rPr>
      </w:pPr>
      <w:r w:rsidRPr="00041B25">
        <w:rPr>
          <w:rFonts w:ascii="Bookman Old Style" w:hAnsi="Bookman Old Style"/>
          <w:sz w:val="24"/>
          <w:szCs w:val="24"/>
        </w:rPr>
        <w:t xml:space="preserve">At the close of the </w:t>
      </w:r>
      <w:r w:rsidR="009B569C" w:rsidRPr="00041B25">
        <w:rPr>
          <w:rFonts w:ascii="Bookman Old Style" w:hAnsi="Bookman Old Style"/>
          <w:sz w:val="24"/>
          <w:szCs w:val="24"/>
        </w:rPr>
        <w:t>Prosecution’s</w:t>
      </w:r>
      <w:r w:rsidRPr="00041B25">
        <w:rPr>
          <w:rFonts w:ascii="Bookman Old Style" w:hAnsi="Bookman Old Style"/>
          <w:sz w:val="24"/>
          <w:szCs w:val="24"/>
        </w:rPr>
        <w:t xml:space="preserve"> case, the 1</w:t>
      </w:r>
      <w:r w:rsidRPr="00041B25">
        <w:rPr>
          <w:rFonts w:ascii="Bookman Old Style" w:hAnsi="Bookman Old Style"/>
          <w:sz w:val="24"/>
          <w:szCs w:val="24"/>
          <w:vertAlign w:val="superscript"/>
        </w:rPr>
        <w:t>st</w:t>
      </w:r>
      <w:r w:rsidRPr="00041B25">
        <w:rPr>
          <w:rFonts w:ascii="Bookman Old Style" w:hAnsi="Bookman Old Style"/>
          <w:sz w:val="24"/>
          <w:szCs w:val="24"/>
        </w:rPr>
        <w:t xml:space="preserve"> and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persons were found with a case to answer and were put on their defence in accordance with </w:t>
      </w:r>
      <w:r w:rsidRPr="00041B25">
        <w:rPr>
          <w:rFonts w:ascii="Bookman Old Style" w:hAnsi="Bookman Old Style"/>
          <w:b/>
          <w:sz w:val="24"/>
          <w:szCs w:val="24"/>
        </w:rPr>
        <w:t xml:space="preserve">Section 207 (1) of </w:t>
      </w:r>
      <w:r w:rsidRPr="00C95301">
        <w:rPr>
          <w:rFonts w:ascii="Bookman Old Style" w:hAnsi="Bookman Old Style"/>
          <w:b/>
          <w:sz w:val="24"/>
          <w:szCs w:val="24"/>
          <w:u w:val="single"/>
        </w:rPr>
        <w:t>The Criminal Procedure Code</w:t>
      </w:r>
      <w:r w:rsidR="00C95301" w:rsidRPr="00C95301">
        <w:rPr>
          <w:rFonts w:ascii="Bookman Old Style" w:hAnsi="Bookman Old Style"/>
          <w:b/>
          <w:sz w:val="24"/>
          <w:szCs w:val="24"/>
          <w:u w:val="single"/>
          <w:vertAlign w:val="superscript"/>
        </w:rPr>
        <w:t>11</w:t>
      </w:r>
      <w:r w:rsidRPr="00041B25">
        <w:rPr>
          <w:rFonts w:ascii="Bookman Old Style" w:hAnsi="Bookman Old Style"/>
          <w:b/>
          <w:sz w:val="24"/>
          <w:szCs w:val="24"/>
        </w:rPr>
        <w:t>.</w:t>
      </w:r>
      <w:r w:rsidR="00C25826" w:rsidRPr="00041B25">
        <w:rPr>
          <w:rFonts w:ascii="Bookman Old Style" w:hAnsi="Bookman Old Style"/>
          <w:sz w:val="24"/>
          <w:szCs w:val="24"/>
        </w:rPr>
        <w:t xml:space="preserve"> </w:t>
      </w:r>
    </w:p>
    <w:p w:rsidR="004E6A99" w:rsidRPr="00041B25" w:rsidRDefault="004E6A99" w:rsidP="002F1B3C">
      <w:pPr>
        <w:spacing w:line="360" w:lineRule="auto"/>
        <w:jc w:val="both"/>
        <w:rPr>
          <w:rFonts w:ascii="Bookman Old Style" w:hAnsi="Bookman Old Style"/>
          <w:sz w:val="24"/>
          <w:szCs w:val="24"/>
        </w:rPr>
      </w:pPr>
      <w:r w:rsidRPr="00041B25">
        <w:rPr>
          <w:rFonts w:ascii="Bookman Old Style" w:hAnsi="Bookman Old Style"/>
          <w:sz w:val="24"/>
          <w:szCs w:val="24"/>
        </w:rPr>
        <w:lastRenderedPageBreak/>
        <w:t xml:space="preserve">Both Accused persons elected to give evidence on </w:t>
      </w:r>
      <w:r w:rsidR="004F4476" w:rsidRPr="00041B25">
        <w:rPr>
          <w:rFonts w:ascii="Bookman Old Style" w:hAnsi="Bookman Old Style"/>
          <w:sz w:val="24"/>
          <w:szCs w:val="24"/>
        </w:rPr>
        <w:t xml:space="preserve">Oath and </w:t>
      </w:r>
      <w:r w:rsidR="00C95301">
        <w:rPr>
          <w:rFonts w:ascii="Bookman Old Style" w:hAnsi="Bookman Old Style"/>
          <w:sz w:val="24"/>
          <w:szCs w:val="24"/>
        </w:rPr>
        <w:t xml:space="preserve">did </w:t>
      </w:r>
      <w:r w:rsidR="004F4476" w:rsidRPr="00041B25">
        <w:rPr>
          <w:rFonts w:ascii="Bookman Old Style" w:hAnsi="Bookman Old Style"/>
          <w:sz w:val="24"/>
          <w:szCs w:val="24"/>
        </w:rPr>
        <w:t>not call any witnesses.</w:t>
      </w:r>
    </w:p>
    <w:p w:rsidR="004F4476" w:rsidRPr="00041B25" w:rsidRDefault="004F4476" w:rsidP="002F1B3C">
      <w:pPr>
        <w:spacing w:line="360" w:lineRule="auto"/>
        <w:jc w:val="both"/>
        <w:rPr>
          <w:rFonts w:ascii="Bookman Old Style" w:hAnsi="Bookman Old Style"/>
          <w:sz w:val="24"/>
          <w:szCs w:val="24"/>
        </w:rPr>
      </w:pPr>
      <w:r w:rsidRPr="00041B25">
        <w:rPr>
          <w:rFonts w:ascii="Bookman Old Style" w:hAnsi="Bookman Old Style"/>
          <w:sz w:val="24"/>
          <w:szCs w:val="24"/>
        </w:rPr>
        <w:t>The 1</w:t>
      </w:r>
      <w:r w:rsidRPr="00041B25">
        <w:rPr>
          <w:rFonts w:ascii="Bookman Old Style" w:hAnsi="Bookman Old Style"/>
          <w:sz w:val="24"/>
          <w:szCs w:val="24"/>
          <w:vertAlign w:val="superscript"/>
        </w:rPr>
        <w:t>st</w:t>
      </w:r>
      <w:r w:rsidRPr="00041B25">
        <w:rPr>
          <w:rFonts w:ascii="Bookman Old Style" w:hAnsi="Bookman Old Style"/>
          <w:sz w:val="24"/>
          <w:szCs w:val="24"/>
        </w:rPr>
        <w:t xml:space="preserve"> Accused testified that he is a fisherman.  That on the 17</w:t>
      </w:r>
      <w:r w:rsidRPr="00041B25">
        <w:rPr>
          <w:rFonts w:ascii="Bookman Old Style" w:hAnsi="Bookman Old Style"/>
          <w:sz w:val="24"/>
          <w:szCs w:val="24"/>
          <w:vertAlign w:val="superscript"/>
        </w:rPr>
        <w:t>th</w:t>
      </w:r>
      <w:r w:rsidRPr="00041B25">
        <w:rPr>
          <w:rFonts w:ascii="Bookman Old Style" w:hAnsi="Bookman Old Style"/>
          <w:sz w:val="24"/>
          <w:szCs w:val="24"/>
        </w:rPr>
        <w:t xml:space="preserve"> day of February 2012 around 07:00 hours, he heard a knock on the door and when he opened, he found four peopl</w:t>
      </w:r>
      <w:r w:rsidR="007B2B40" w:rsidRPr="00041B25">
        <w:rPr>
          <w:rFonts w:ascii="Bookman Old Style" w:hAnsi="Bookman Old Style"/>
          <w:sz w:val="24"/>
          <w:szCs w:val="24"/>
        </w:rPr>
        <w:t>e who started asking him about Sojar</w:t>
      </w:r>
      <w:r w:rsidRPr="00041B25">
        <w:rPr>
          <w:rFonts w:ascii="Bookman Old Style" w:hAnsi="Bookman Old Style"/>
          <w:sz w:val="24"/>
          <w:szCs w:val="24"/>
        </w:rPr>
        <w:t xml:space="preserve"> who he said he did not know where he stays.  That they then started taking items from his house.  They took a television set, three LG CD loaders, a so</w:t>
      </w:r>
      <w:r w:rsidR="00BD04A6" w:rsidRPr="00041B25">
        <w:rPr>
          <w:rFonts w:ascii="Bookman Old Style" w:hAnsi="Bookman Old Style"/>
          <w:sz w:val="24"/>
          <w:szCs w:val="24"/>
        </w:rPr>
        <w:t>n</w:t>
      </w:r>
      <w:r w:rsidRPr="00041B25">
        <w:rPr>
          <w:rFonts w:ascii="Bookman Old Style" w:hAnsi="Bookman Old Style"/>
          <w:sz w:val="24"/>
          <w:szCs w:val="24"/>
        </w:rPr>
        <w:t>y CD loader and two Nokia Phones.  That one of the numbers he was using was 0963-022976 whilst he could not remember the second one.</w:t>
      </w:r>
    </w:p>
    <w:p w:rsidR="004F4476" w:rsidRPr="00041B25" w:rsidRDefault="004F4476" w:rsidP="002F1B3C">
      <w:pPr>
        <w:spacing w:line="360" w:lineRule="auto"/>
        <w:jc w:val="both"/>
        <w:rPr>
          <w:rFonts w:ascii="Bookman Old Style" w:hAnsi="Bookman Old Style"/>
          <w:sz w:val="24"/>
          <w:szCs w:val="24"/>
        </w:rPr>
      </w:pPr>
      <w:r w:rsidRPr="00041B25">
        <w:rPr>
          <w:rFonts w:ascii="Bookman Old Style" w:hAnsi="Bookman Old Style"/>
          <w:sz w:val="24"/>
          <w:szCs w:val="24"/>
        </w:rPr>
        <w:t>As regards the four people whom he later discovered were Police Officers, he told them that the on</w:t>
      </w:r>
      <w:r w:rsidR="009B569C" w:rsidRPr="00041B25">
        <w:rPr>
          <w:rFonts w:ascii="Bookman Old Style" w:hAnsi="Bookman Old Style"/>
          <w:sz w:val="24"/>
          <w:szCs w:val="24"/>
        </w:rPr>
        <w:t>ly person who would know where S</w:t>
      </w:r>
      <w:r w:rsidR="00BD04A6" w:rsidRPr="00041B25">
        <w:rPr>
          <w:rFonts w:ascii="Bookman Old Style" w:hAnsi="Bookman Old Style"/>
          <w:sz w:val="24"/>
          <w:szCs w:val="24"/>
        </w:rPr>
        <w:t>ojar</w:t>
      </w:r>
      <w:r w:rsidRPr="00041B25">
        <w:rPr>
          <w:rFonts w:ascii="Bookman Old Style" w:hAnsi="Bookman Old Style"/>
          <w:sz w:val="24"/>
          <w:szCs w:val="24"/>
        </w:rPr>
        <w:t xml:space="preserve"> lives was his uncle in Kanyama, 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They then went to 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Accused’s place and searched the house and thereafter took the 1</w:t>
      </w:r>
      <w:r w:rsidRPr="00041B25">
        <w:rPr>
          <w:rFonts w:ascii="Bookman Old Style" w:hAnsi="Bookman Old Style"/>
          <w:sz w:val="24"/>
          <w:szCs w:val="24"/>
          <w:vertAlign w:val="superscript"/>
        </w:rPr>
        <w:t>st</w:t>
      </w:r>
      <w:r w:rsidRPr="00041B25">
        <w:rPr>
          <w:rFonts w:ascii="Bookman Old Style" w:hAnsi="Bookman Old Style"/>
          <w:sz w:val="24"/>
          <w:szCs w:val="24"/>
        </w:rPr>
        <w:t xml:space="preserve"> Accused to Los Angeles Police Post.</w:t>
      </w:r>
    </w:p>
    <w:p w:rsidR="00132F98" w:rsidRPr="00041B25" w:rsidRDefault="00132F98" w:rsidP="002F1B3C">
      <w:pPr>
        <w:spacing w:line="360" w:lineRule="auto"/>
        <w:jc w:val="both"/>
        <w:rPr>
          <w:rFonts w:ascii="Bookman Old Style" w:hAnsi="Bookman Old Style"/>
          <w:sz w:val="24"/>
          <w:szCs w:val="24"/>
        </w:rPr>
      </w:pPr>
      <w:r w:rsidRPr="00041B25">
        <w:rPr>
          <w:rFonts w:ascii="Bookman Old Style" w:hAnsi="Bookman Old Style"/>
          <w:sz w:val="24"/>
          <w:szCs w:val="24"/>
        </w:rPr>
        <w:t>According to the 1</w:t>
      </w:r>
      <w:r w:rsidRPr="00041B25">
        <w:rPr>
          <w:rFonts w:ascii="Bookman Old Style" w:hAnsi="Bookman Old Style"/>
          <w:sz w:val="24"/>
          <w:szCs w:val="24"/>
          <w:vertAlign w:val="superscript"/>
        </w:rPr>
        <w:t>st</w:t>
      </w:r>
      <w:r w:rsidRPr="00041B25">
        <w:rPr>
          <w:rFonts w:ascii="Bookman Old Style" w:hAnsi="Bookman Old Style"/>
          <w:sz w:val="24"/>
          <w:szCs w:val="24"/>
        </w:rPr>
        <w:t xml:space="preserve"> Accused, he took the Police Officers to the 2</w:t>
      </w:r>
      <w:r w:rsidRPr="00041B25">
        <w:rPr>
          <w:rFonts w:ascii="Bookman Old Style" w:hAnsi="Bookman Old Style"/>
          <w:sz w:val="24"/>
          <w:szCs w:val="24"/>
          <w:vertAlign w:val="superscript"/>
        </w:rPr>
        <w:t>nd</w:t>
      </w:r>
      <w:r w:rsidR="0001640C">
        <w:rPr>
          <w:rFonts w:ascii="Bookman Old Style" w:hAnsi="Bookman Old Style"/>
          <w:sz w:val="24"/>
          <w:szCs w:val="24"/>
        </w:rPr>
        <w:t xml:space="preserve"> </w:t>
      </w:r>
      <w:r w:rsidR="00BD04A6" w:rsidRPr="00041B25">
        <w:rPr>
          <w:rFonts w:ascii="Bookman Old Style" w:hAnsi="Bookman Old Style"/>
          <w:sz w:val="24"/>
          <w:szCs w:val="24"/>
        </w:rPr>
        <w:t>Accused because Sojar</w:t>
      </w:r>
      <w:r w:rsidRPr="00041B25">
        <w:rPr>
          <w:rFonts w:ascii="Bookman Old Style" w:hAnsi="Bookman Old Style"/>
          <w:sz w:val="24"/>
          <w:szCs w:val="24"/>
        </w:rPr>
        <w:t xml:space="preserve"> drinks beer at 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Accused’s bar called Mandala in Kanyama.  The 1</w:t>
      </w:r>
      <w:r w:rsidRPr="00041B25">
        <w:rPr>
          <w:rFonts w:ascii="Bookman Old Style" w:hAnsi="Bookman Old Style"/>
          <w:sz w:val="24"/>
          <w:szCs w:val="24"/>
          <w:vertAlign w:val="superscript"/>
        </w:rPr>
        <w:t>st</w:t>
      </w:r>
      <w:r w:rsidRPr="00041B25">
        <w:rPr>
          <w:rFonts w:ascii="Bookman Old Style" w:hAnsi="Bookman Old Style"/>
          <w:sz w:val="24"/>
          <w:szCs w:val="24"/>
        </w:rPr>
        <w:t xml:space="preserve"> Accused denied that he was involved in the robbery.</w:t>
      </w:r>
    </w:p>
    <w:p w:rsidR="00684170" w:rsidRPr="00041B25" w:rsidRDefault="00132F98" w:rsidP="002F1B3C">
      <w:pPr>
        <w:spacing w:line="360" w:lineRule="auto"/>
        <w:jc w:val="both"/>
        <w:rPr>
          <w:rFonts w:ascii="Bookman Old Style" w:hAnsi="Bookman Old Style"/>
          <w:sz w:val="24"/>
          <w:szCs w:val="24"/>
        </w:rPr>
      </w:pPr>
      <w:r w:rsidRPr="00041B25">
        <w:rPr>
          <w:rFonts w:ascii="Bookman Old Style" w:hAnsi="Bookman Old Style"/>
          <w:sz w:val="24"/>
          <w:szCs w:val="24"/>
        </w:rPr>
        <w:t>In cross examination, the 1</w:t>
      </w:r>
      <w:r w:rsidRPr="00041B25">
        <w:rPr>
          <w:rFonts w:ascii="Bookman Old Style" w:hAnsi="Bookman Old Style"/>
          <w:sz w:val="24"/>
          <w:szCs w:val="24"/>
          <w:vertAlign w:val="superscript"/>
        </w:rPr>
        <w:t>st</w:t>
      </w:r>
      <w:r w:rsidRPr="00041B25">
        <w:rPr>
          <w:rFonts w:ascii="Bookman Old Style" w:hAnsi="Bookman Old Style"/>
          <w:sz w:val="24"/>
          <w:szCs w:val="24"/>
        </w:rPr>
        <w:t xml:space="preserve"> Accused asserted that he used to stay in Kabanana Compound with his wife and children.  That he was beaten and that’s how he led the Police to 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who was staying with his wife, where they found the Nokia phone.  According</w:t>
      </w:r>
      <w:r w:rsidR="00684170" w:rsidRPr="00041B25">
        <w:rPr>
          <w:rFonts w:ascii="Bookman Old Style" w:hAnsi="Bookman Old Style"/>
          <w:sz w:val="24"/>
          <w:szCs w:val="24"/>
        </w:rPr>
        <w:t xml:space="preserve"> to the 1</w:t>
      </w:r>
      <w:r w:rsidR="00684170" w:rsidRPr="00041B25">
        <w:rPr>
          <w:rFonts w:ascii="Bookman Old Style" w:hAnsi="Bookman Old Style"/>
          <w:sz w:val="24"/>
          <w:szCs w:val="24"/>
          <w:vertAlign w:val="superscript"/>
        </w:rPr>
        <w:t>st</w:t>
      </w:r>
      <w:r w:rsidR="00684170" w:rsidRPr="00041B25">
        <w:rPr>
          <w:rFonts w:ascii="Bookman Old Style" w:hAnsi="Bookman Old Style"/>
          <w:sz w:val="24"/>
          <w:szCs w:val="24"/>
        </w:rPr>
        <w:t xml:space="preserve"> Accused, he used to see the 2</w:t>
      </w:r>
      <w:r w:rsidR="00684170" w:rsidRPr="00041B25">
        <w:rPr>
          <w:rFonts w:ascii="Bookman Old Style" w:hAnsi="Bookman Old Style"/>
          <w:sz w:val="24"/>
          <w:szCs w:val="24"/>
          <w:vertAlign w:val="superscript"/>
        </w:rPr>
        <w:t>nd</w:t>
      </w:r>
      <w:r w:rsidR="00684170" w:rsidRPr="00041B25">
        <w:rPr>
          <w:rFonts w:ascii="Bookman Old Style" w:hAnsi="Bookman Old Style"/>
          <w:sz w:val="24"/>
          <w:szCs w:val="24"/>
        </w:rPr>
        <w:t xml:space="preserve"> Accused with the phone and that he had it for about a year and some months.</w:t>
      </w:r>
    </w:p>
    <w:p w:rsidR="002518D7" w:rsidRPr="00041B25" w:rsidRDefault="00684170" w:rsidP="002F1B3C">
      <w:pPr>
        <w:spacing w:line="360" w:lineRule="auto"/>
        <w:jc w:val="both"/>
        <w:rPr>
          <w:rFonts w:ascii="Bookman Old Style" w:hAnsi="Bookman Old Style"/>
          <w:sz w:val="24"/>
          <w:szCs w:val="24"/>
        </w:rPr>
      </w:pPr>
      <w:r w:rsidRPr="00041B25">
        <w:rPr>
          <w:rFonts w:ascii="Bookman Old Style" w:hAnsi="Bookman Old Style"/>
          <w:sz w:val="24"/>
          <w:szCs w:val="24"/>
        </w:rPr>
        <w:t>The 1</w:t>
      </w:r>
      <w:r w:rsidRPr="00041B25">
        <w:rPr>
          <w:rFonts w:ascii="Bookman Old Style" w:hAnsi="Bookman Old Style"/>
          <w:sz w:val="24"/>
          <w:szCs w:val="24"/>
          <w:vertAlign w:val="superscript"/>
        </w:rPr>
        <w:t>st</w:t>
      </w:r>
      <w:r w:rsidRPr="00041B25">
        <w:rPr>
          <w:rFonts w:ascii="Bookman Old Style" w:hAnsi="Bookman Old Style"/>
          <w:sz w:val="24"/>
          <w:szCs w:val="24"/>
        </w:rPr>
        <w:t xml:space="preserve"> Accused further asserted that he does not remember</w:t>
      </w:r>
      <w:r w:rsidR="002518D7" w:rsidRPr="00041B25">
        <w:rPr>
          <w:rFonts w:ascii="Bookman Old Style" w:hAnsi="Bookman Old Style"/>
          <w:sz w:val="24"/>
          <w:szCs w:val="24"/>
        </w:rPr>
        <w:t xml:space="preserve"> where he was on the 28</w:t>
      </w:r>
      <w:r w:rsidR="002518D7" w:rsidRPr="00041B25">
        <w:rPr>
          <w:rFonts w:ascii="Bookman Old Style" w:hAnsi="Bookman Old Style"/>
          <w:sz w:val="24"/>
          <w:szCs w:val="24"/>
          <w:vertAlign w:val="superscript"/>
        </w:rPr>
        <w:t>th</w:t>
      </w:r>
      <w:r w:rsidR="002518D7" w:rsidRPr="00041B25">
        <w:rPr>
          <w:rFonts w:ascii="Bookman Old Style" w:hAnsi="Bookman Old Style"/>
          <w:sz w:val="24"/>
          <w:szCs w:val="24"/>
        </w:rPr>
        <w:t xml:space="preserve"> day of October 2011.</w:t>
      </w:r>
    </w:p>
    <w:p w:rsidR="00DE1978" w:rsidRPr="00041B25" w:rsidRDefault="002518D7" w:rsidP="002F1B3C">
      <w:pPr>
        <w:spacing w:line="360" w:lineRule="auto"/>
        <w:jc w:val="both"/>
        <w:rPr>
          <w:rFonts w:ascii="Bookman Old Style" w:hAnsi="Bookman Old Style"/>
          <w:sz w:val="24"/>
          <w:szCs w:val="24"/>
        </w:rPr>
      </w:pPr>
      <w:r w:rsidRPr="00041B25">
        <w:rPr>
          <w:rFonts w:ascii="Bookman Old Style" w:hAnsi="Bookman Old Style"/>
          <w:sz w:val="24"/>
          <w:szCs w:val="24"/>
        </w:rPr>
        <w:t>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testified that, he is a businessman and that on the 17</w:t>
      </w:r>
      <w:r w:rsidRPr="00041B25">
        <w:rPr>
          <w:rFonts w:ascii="Bookman Old Style" w:hAnsi="Bookman Old Style"/>
          <w:sz w:val="24"/>
          <w:szCs w:val="24"/>
          <w:vertAlign w:val="superscript"/>
        </w:rPr>
        <w:t>th</w:t>
      </w:r>
      <w:r w:rsidRPr="00041B25">
        <w:rPr>
          <w:rFonts w:ascii="Bookman Old Style" w:hAnsi="Bookman Old Style"/>
          <w:sz w:val="24"/>
          <w:szCs w:val="24"/>
        </w:rPr>
        <w:t xml:space="preserve"> day of February 2012 in the morning, he was taken by surprise when the curtain was pulled off in the bedroom and when he looked around, he saw gun</w:t>
      </w:r>
      <w:r w:rsidR="00305FE9" w:rsidRPr="00041B25">
        <w:rPr>
          <w:rFonts w:ascii="Bookman Old Style" w:hAnsi="Bookman Old Style"/>
          <w:sz w:val="24"/>
          <w:szCs w:val="24"/>
        </w:rPr>
        <w:t xml:space="preserve"> ba</w:t>
      </w:r>
      <w:r w:rsidR="00DE1978" w:rsidRPr="00041B25">
        <w:rPr>
          <w:rFonts w:ascii="Bookman Old Style" w:hAnsi="Bookman Old Style"/>
          <w:sz w:val="24"/>
          <w:szCs w:val="24"/>
        </w:rPr>
        <w:t xml:space="preserve">rrels </w:t>
      </w:r>
      <w:r w:rsidR="00DE1978" w:rsidRPr="00041B25">
        <w:rPr>
          <w:rFonts w:ascii="Bookman Old Style" w:hAnsi="Bookman Old Style"/>
          <w:sz w:val="24"/>
          <w:szCs w:val="24"/>
        </w:rPr>
        <w:lastRenderedPageBreak/>
        <w:t>pointing at him.  He was then grabbed by the</w:t>
      </w:r>
      <w:r w:rsidR="0069231F" w:rsidRPr="00041B25">
        <w:rPr>
          <w:rFonts w:ascii="Bookman Old Style" w:hAnsi="Bookman Old Style"/>
          <w:sz w:val="24"/>
          <w:szCs w:val="24"/>
        </w:rPr>
        <w:t xml:space="preserve"> legs whilst being asked where Sojar</w:t>
      </w:r>
      <w:r w:rsidR="00DE1978" w:rsidRPr="00041B25">
        <w:rPr>
          <w:rFonts w:ascii="Bookman Old Style" w:hAnsi="Bookman Old Style"/>
          <w:sz w:val="24"/>
          <w:szCs w:val="24"/>
        </w:rPr>
        <w:t xml:space="preserve"> was.  That he told them that he does not know where he stays, he only comes to the bar.  That after searching the house, they took three phones.  One of the phones was his and was using the number 0966-918068.</w:t>
      </w:r>
    </w:p>
    <w:p w:rsidR="00DE1978" w:rsidRPr="00041B25" w:rsidRDefault="00DE1978" w:rsidP="002F1B3C">
      <w:pPr>
        <w:spacing w:line="360" w:lineRule="auto"/>
        <w:jc w:val="both"/>
        <w:rPr>
          <w:rFonts w:ascii="Bookman Old Style" w:hAnsi="Bookman Old Style"/>
          <w:sz w:val="24"/>
          <w:szCs w:val="24"/>
        </w:rPr>
      </w:pPr>
      <w:r w:rsidRPr="00041B25">
        <w:rPr>
          <w:rFonts w:ascii="Bookman Old Style" w:hAnsi="Bookman Old Style"/>
          <w:sz w:val="24"/>
          <w:szCs w:val="24"/>
        </w:rPr>
        <w:t>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further testified that he was further questioned about the Nokia C1 phone and he told them that he bought it from a friend by the name of Mweemba on Katondo Street.  That he went to Katondo Street with a Police Officer but did not find Mweemba.  They only found his friend.</w:t>
      </w:r>
    </w:p>
    <w:p w:rsidR="00C612E2" w:rsidRPr="00041B25" w:rsidRDefault="00C612E2" w:rsidP="002F1B3C">
      <w:pPr>
        <w:spacing w:line="360" w:lineRule="auto"/>
        <w:jc w:val="both"/>
        <w:rPr>
          <w:rFonts w:ascii="Bookman Old Style" w:hAnsi="Bookman Old Style"/>
          <w:sz w:val="24"/>
          <w:szCs w:val="24"/>
        </w:rPr>
      </w:pPr>
      <w:r w:rsidRPr="00041B25">
        <w:rPr>
          <w:rFonts w:ascii="Bookman Old Style" w:hAnsi="Bookman Old Style"/>
          <w:sz w:val="24"/>
          <w:szCs w:val="24"/>
        </w:rPr>
        <w:t>According to 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he bought the phone sometime in July/August 2011.</w:t>
      </w:r>
    </w:p>
    <w:p w:rsidR="004F4476" w:rsidRPr="00041B25" w:rsidRDefault="00C612E2" w:rsidP="002F1B3C">
      <w:pPr>
        <w:spacing w:line="360" w:lineRule="auto"/>
        <w:jc w:val="both"/>
        <w:rPr>
          <w:rFonts w:ascii="Bookman Old Style" w:hAnsi="Bookman Old Style"/>
          <w:sz w:val="24"/>
          <w:szCs w:val="24"/>
        </w:rPr>
      </w:pPr>
      <w:r w:rsidRPr="00041B25">
        <w:rPr>
          <w:rFonts w:ascii="Bookman Old Style" w:hAnsi="Bookman Old Style"/>
          <w:sz w:val="24"/>
          <w:szCs w:val="24"/>
        </w:rPr>
        <w:t>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identified the phone in Court and stated that it was his phone and that he does not know anything about the phone being stolen because even during the time of elections in September 2011 he was using the same phone.</w:t>
      </w:r>
      <w:r w:rsidR="004F4476" w:rsidRPr="00041B25">
        <w:rPr>
          <w:rFonts w:ascii="Bookman Old Style" w:hAnsi="Bookman Old Style"/>
          <w:sz w:val="24"/>
          <w:szCs w:val="24"/>
        </w:rPr>
        <w:t xml:space="preserve"> </w:t>
      </w:r>
      <w:r w:rsidR="005F1288" w:rsidRPr="00041B25">
        <w:rPr>
          <w:rFonts w:ascii="Bookman Old Style" w:hAnsi="Bookman Old Style"/>
          <w:sz w:val="24"/>
          <w:szCs w:val="24"/>
        </w:rPr>
        <w:t>The Accused denied being at the scene of the crime.</w:t>
      </w:r>
    </w:p>
    <w:p w:rsidR="005F1288" w:rsidRPr="00041B25" w:rsidRDefault="005F1288" w:rsidP="002F1B3C">
      <w:pPr>
        <w:spacing w:line="360" w:lineRule="auto"/>
        <w:jc w:val="both"/>
        <w:rPr>
          <w:rFonts w:ascii="Bookman Old Style" w:hAnsi="Bookman Old Style"/>
          <w:sz w:val="24"/>
          <w:szCs w:val="24"/>
        </w:rPr>
      </w:pPr>
      <w:r w:rsidRPr="00041B25">
        <w:rPr>
          <w:rFonts w:ascii="Bookman Old Style" w:hAnsi="Bookman Old Style"/>
          <w:sz w:val="24"/>
          <w:szCs w:val="24"/>
        </w:rPr>
        <w:t>In cross examination, 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asserted that on the 28</w:t>
      </w:r>
      <w:r w:rsidRPr="00041B25">
        <w:rPr>
          <w:rFonts w:ascii="Bookman Old Style" w:hAnsi="Bookman Old Style"/>
          <w:sz w:val="24"/>
          <w:szCs w:val="24"/>
          <w:vertAlign w:val="superscript"/>
        </w:rPr>
        <w:t>th</w:t>
      </w:r>
      <w:r w:rsidRPr="00041B25">
        <w:rPr>
          <w:rFonts w:ascii="Bookman Old Style" w:hAnsi="Bookman Old Style"/>
          <w:sz w:val="24"/>
          <w:szCs w:val="24"/>
        </w:rPr>
        <w:t xml:space="preserve"> day of October 2011, he was in Mumbwa attending a funeral with his uncle Gregory Namakando.  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 denied robbing anyone.</w:t>
      </w:r>
    </w:p>
    <w:p w:rsidR="005F1288" w:rsidRPr="00041B25" w:rsidRDefault="005F1288" w:rsidP="002F1B3C">
      <w:pPr>
        <w:spacing w:line="360" w:lineRule="auto"/>
        <w:jc w:val="both"/>
        <w:rPr>
          <w:rFonts w:ascii="Bookman Old Style" w:hAnsi="Bookman Old Style"/>
          <w:sz w:val="24"/>
          <w:szCs w:val="24"/>
        </w:rPr>
      </w:pPr>
      <w:r w:rsidRPr="00041B25">
        <w:rPr>
          <w:rFonts w:ascii="Bookman Old Style" w:hAnsi="Bookman Old Style"/>
          <w:sz w:val="24"/>
          <w:szCs w:val="24"/>
        </w:rPr>
        <w:t>At the end of the 2</w:t>
      </w:r>
      <w:r w:rsidRPr="00041B25">
        <w:rPr>
          <w:rFonts w:ascii="Bookman Old Style" w:hAnsi="Bookman Old Style"/>
          <w:sz w:val="24"/>
          <w:szCs w:val="24"/>
          <w:vertAlign w:val="superscript"/>
        </w:rPr>
        <w:t>nd</w:t>
      </w:r>
      <w:r w:rsidRPr="00041B25">
        <w:rPr>
          <w:rFonts w:ascii="Bookman Old Style" w:hAnsi="Bookman Old Style"/>
          <w:sz w:val="24"/>
          <w:szCs w:val="24"/>
        </w:rPr>
        <w:t xml:space="preserve"> Accused’s evidence, the Court exercising its powers recalled PW2 to come and clarify some issues regarding the Nokia C1 which in his testimony he claimed was stolen from him during the robbery and was allegedly found with the</w:t>
      </w:r>
      <w:r w:rsidR="007B19ED" w:rsidRPr="00041B25">
        <w:rPr>
          <w:rFonts w:ascii="Bookman Old Style" w:hAnsi="Bookman Old Style"/>
          <w:sz w:val="24"/>
          <w:szCs w:val="24"/>
        </w:rPr>
        <w:t xml:space="preserve"> 2</w:t>
      </w:r>
      <w:r w:rsidR="007B19ED" w:rsidRPr="00041B25">
        <w:rPr>
          <w:rFonts w:ascii="Bookman Old Style" w:hAnsi="Bookman Old Style"/>
          <w:sz w:val="24"/>
          <w:szCs w:val="24"/>
          <w:vertAlign w:val="superscript"/>
        </w:rPr>
        <w:t>nd</w:t>
      </w:r>
      <w:r w:rsidR="007B19ED" w:rsidRPr="00041B25">
        <w:rPr>
          <w:rFonts w:ascii="Bookman Old Style" w:hAnsi="Bookman Old Style"/>
          <w:sz w:val="24"/>
          <w:szCs w:val="24"/>
        </w:rPr>
        <w:t xml:space="preserve"> Accused.</w:t>
      </w:r>
    </w:p>
    <w:p w:rsidR="007B19ED" w:rsidRPr="00041B25" w:rsidRDefault="007B19ED" w:rsidP="002F1B3C">
      <w:pPr>
        <w:spacing w:line="360" w:lineRule="auto"/>
        <w:jc w:val="both"/>
        <w:rPr>
          <w:rFonts w:ascii="Bookman Old Style" w:hAnsi="Bookman Old Style"/>
          <w:sz w:val="24"/>
          <w:szCs w:val="24"/>
        </w:rPr>
      </w:pPr>
      <w:r w:rsidRPr="00041B25">
        <w:rPr>
          <w:rFonts w:ascii="Bookman Old Style" w:hAnsi="Bookman Old Style"/>
          <w:sz w:val="24"/>
          <w:szCs w:val="24"/>
        </w:rPr>
        <w:t>When asked by the Court as to what number PW2 was using in the Nokia phone, he stated that it was an MTN number but he does not recall the number as it was new.  That he however</w:t>
      </w:r>
      <w:r w:rsidR="005C45B8" w:rsidRPr="00041B25">
        <w:rPr>
          <w:rFonts w:ascii="Bookman Old Style" w:hAnsi="Bookman Old Style"/>
          <w:sz w:val="24"/>
          <w:szCs w:val="24"/>
        </w:rPr>
        <w:t xml:space="preserve"> had the number from March 2011 up to the time of the robbery.</w:t>
      </w:r>
    </w:p>
    <w:p w:rsidR="005C45B8" w:rsidRPr="00041B25" w:rsidRDefault="005C45B8" w:rsidP="002F1B3C">
      <w:pPr>
        <w:spacing w:line="360" w:lineRule="auto"/>
        <w:jc w:val="both"/>
        <w:rPr>
          <w:rFonts w:ascii="Bookman Old Style" w:hAnsi="Bookman Old Style"/>
          <w:sz w:val="24"/>
          <w:szCs w:val="24"/>
        </w:rPr>
      </w:pPr>
      <w:r w:rsidRPr="00041B25">
        <w:rPr>
          <w:rFonts w:ascii="Bookman Old Style" w:hAnsi="Bookman Old Style"/>
          <w:sz w:val="24"/>
          <w:szCs w:val="24"/>
        </w:rPr>
        <w:t>When asked by Counsel for the Accused persons, he asserted that he does not remember any of the people he called using the same number.</w:t>
      </w:r>
      <w:r w:rsidR="00073EA7" w:rsidRPr="00041B25">
        <w:rPr>
          <w:rFonts w:ascii="Bookman Old Style" w:hAnsi="Bookman Old Style"/>
          <w:sz w:val="24"/>
          <w:szCs w:val="24"/>
        </w:rPr>
        <w:t xml:space="preserve"> </w:t>
      </w:r>
    </w:p>
    <w:p w:rsidR="005C45B8" w:rsidRPr="0001640C" w:rsidRDefault="005C45B8" w:rsidP="002F1B3C">
      <w:pPr>
        <w:spacing w:line="360" w:lineRule="auto"/>
        <w:jc w:val="both"/>
        <w:rPr>
          <w:rFonts w:ascii="Bookman Old Style" w:hAnsi="Bookman Old Style"/>
          <w:sz w:val="24"/>
          <w:szCs w:val="24"/>
        </w:rPr>
      </w:pPr>
      <w:r w:rsidRPr="0001640C">
        <w:rPr>
          <w:rFonts w:ascii="Bookman Old Style" w:hAnsi="Bookman Old Style"/>
          <w:sz w:val="24"/>
          <w:szCs w:val="24"/>
        </w:rPr>
        <w:lastRenderedPageBreak/>
        <w:t>Arising from the evidence of PW2 and the 2</w:t>
      </w:r>
      <w:r w:rsidRPr="0001640C">
        <w:rPr>
          <w:rFonts w:ascii="Bookman Old Style" w:hAnsi="Bookman Old Style"/>
          <w:sz w:val="24"/>
          <w:szCs w:val="24"/>
          <w:vertAlign w:val="superscript"/>
        </w:rPr>
        <w:t>nd</w:t>
      </w:r>
      <w:r w:rsidRPr="0001640C">
        <w:rPr>
          <w:rFonts w:ascii="Bookman Old Style" w:hAnsi="Bookman Old Style"/>
          <w:sz w:val="24"/>
          <w:szCs w:val="24"/>
        </w:rPr>
        <w:t xml:space="preserve"> Accused, I did make an interlocutory Order for the arresting Officer (PW5) to obtain a print out from MTN Zambia Limited using the Nokia phone serial number covering the period January 2011 to the 30</w:t>
      </w:r>
      <w:r w:rsidRPr="0001640C">
        <w:rPr>
          <w:rFonts w:ascii="Bookman Old Style" w:hAnsi="Bookman Old Style"/>
          <w:sz w:val="24"/>
          <w:szCs w:val="24"/>
          <w:vertAlign w:val="superscript"/>
        </w:rPr>
        <w:t>th</w:t>
      </w:r>
      <w:r w:rsidR="00FB40DE" w:rsidRPr="0001640C">
        <w:rPr>
          <w:rFonts w:ascii="Bookman Old Style" w:hAnsi="Bookman Old Style"/>
          <w:sz w:val="24"/>
          <w:szCs w:val="24"/>
        </w:rPr>
        <w:t xml:space="preserve"> day of October 2011.</w:t>
      </w:r>
    </w:p>
    <w:p w:rsidR="00FB40DE" w:rsidRPr="0001640C" w:rsidRDefault="00FB40DE" w:rsidP="002F1B3C">
      <w:pPr>
        <w:spacing w:line="360" w:lineRule="auto"/>
        <w:jc w:val="both"/>
        <w:rPr>
          <w:rFonts w:ascii="Bookman Old Style" w:hAnsi="Bookman Old Style"/>
          <w:sz w:val="24"/>
          <w:szCs w:val="24"/>
        </w:rPr>
      </w:pPr>
      <w:r w:rsidRPr="0001640C">
        <w:rPr>
          <w:rFonts w:ascii="Bookman Old Style" w:hAnsi="Bookman Old Style"/>
          <w:sz w:val="24"/>
          <w:szCs w:val="24"/>
        </w:rPr>
        <w:t>However, despite several adjournments and for reasons not disclosed to the Court, PW5 failed and/or neglected to obtain the print out.</w:t>
      </w:r>
    </w:p>
    <w:p w:rsidR="00FB40DE" w:rsidRPr="0001640C" w:rsidRDefault="00FB40DE" w:rsidP="002F1B3C">
      <w:pPr>
        <w:spacing w:line="360" w:lineRule="auto"/>
        <w:jc w:val="both"/>
        <w:rPr>
          <w:rFonts w:ascii="Bookman Old Style" w:hAnsi="Bookman Old Style"/>
          <w:sz w:val="24"/>
          <w:szCs w:val="24"/>
        </w:rPr>
      </w:pPr>
      <w:r w:rsidRPr="0001640C">
        <w:rPr>
          <w:rFonts w:ascii="Bookman Old Style" w:hAnsi="Bookman Old Style"/>
          <w:sz w:val="24"/>
          <w:szCs w:val="24"/>
        </w:rPr>
        <w:t>Both Counsel for the State and the accused persons indicated that they would file written submissions by the 3</w:t>
      </w:r>
      <w:r w:rsidRPr="0001640C">
        <w:rPr>
          <w:rFonts w:ascii="Bookman Old Style" w:hAnsi="Bookman Old Style"/>
          <w:sz w:val="24"/>
          <w:szCs w:val="24"/>
          <w:vertAlign w:val="superscript"/>
        </w:rPr>
        <w:t>rd</w:t>
      </w:r>
      <w:r w:rsidRPr="0001640C">
        <w:rPr>
          <w:rFonts w:ascii="Bookman Old Style" w:hAnsi="Bookman Old Style"/>
          <w:sz w:val="24"/>
          <w:szCs w:val="24"/>
        </w:rPr>
        <w:t xml:space="preserve"> day of March 2014.  However, at the time of writing this Judgment, only Counsel for the Accused persons had done so.</w:t>
      </w:r>
    </w:p>
    <w:p w:rsidR="00FB40DE" w:rsidRPr="0001640C" w:rsidRDefault="00FB40DE" w:rsidP="002F1B3C">
      <w:pPr>
        <w:spacing w:line="360" w:lineRule="auto"/>
        <w:jc w:val="both"/>
        <w:rPr>
          <w:rFonts w:ascii="Bookman Old Style" w:hAnsi="Bookman Old Style"/>
          <w:sz w:val="24"/>
          <w:szCs w:val="24"/>
        </w:rPr>
      </w:pPr>
      <w:r w:rsidRPr="0001640C">
        <w:rPr>
          <w:rFonts w:ascii="Bookman Old Style" w:hAnsi="Bookman Old Style"/>
          <w:sz w:val="24"/>
          <w:szCs w:val="24"/>
        </w:rPr>
        <w:t xml:space="preserve">It was Counsel’s submission that the Prosecution in criminal matters bears the burden of proof beyond reasonable doubt as a requirement of the law and in that respect relied on the cases of </w:t>
      </w:r>
      <w:r w:rsidRPr="0001640C">
        <w:rPr>
          <w:rFonts w:ascii="Bookman Old Style" w:hAnsi="Bookman Old Style"/>
          <w:b/>
          <w:sz w:val="24"/>
          <w:szCs w:val="24"/>
          <w:u w:val="single"/>
        </w:rPr>
        <w:t>Mwewa Murono v The People</w:t>
      </w:r>
      <w:r w:rsidRPr="0001640C">
        <w:rPr>
          <w:rFonts w:ascii="Bookman Old Style" w:hAnsi="Bookman Old Style"/>
          <w:b/>
          <w:sz w:val="24"/>
          <w:szCs w:val="24"/>
          <w:u w:val="single"/>
          <w:vertAlign w:val="superscript"/>
        </w:rPr>
        <w:t>1</w:t>
      </w:r>
      <w:r w:rsidRPr="0001640C">
        <w:rPr>
          <w:rFonts w:ascii="Bookman Old Style" w:hAnsi="Bookman Old Style"/>
          <w:sz w:val="24"/>
          <w:szCs w:val="24"/>
        </w:rPr>
        <w:t xml:space="preserve"> and the case of </w:t>
      </w:r>
      <w:r w:rsidRPr="0001640C">
        <w:rPr>
          <w:rFonts w:ascii="Bookman Old Style" w:hAnsi="Bookman Old Style"/>
          <w:b/>
          <w:sz w:val="24"/>
          <w:szCs w:val="24"/>
          <w:u w:val="single"/>
        </w:rPr>
        <w:t>The People v Hamainda</w:t>
      </w:r>
      <w:r w:rsidRPr="0001640C">
        <w:rPr>
          <w:rFonts w:ascii="Bookman Old Style" w:hAnsi="Bookman Old Style"/>
          <w:b/>
          <w:sz w:val="24"/>
          <w:szCs w:val="24"/>
          <w:u w:val="single"/>
          <w:vertAlign w:val="superscript"/>
        </w:rPr>
        <w:t>2</w:t>
      </w:r>
      <w:r w:rsidRPr="0001640C">
        <w:rPr>
          <w:rFonts w:ascii="Bookman Old Style" w:hAnsi="Bookman Old Style"/>
          <w:sz w:val="24"/>
          <w:szCs w:val="24"/>
        </w:rPr>
        <w:t xml:space="preserve"> and then went on further to state that the State has failed to discharge that obligation for the following reasons:</w:t>
      </w:r>
    </w:p>
    <w:p w:rsidR="00FB40DE" w:rsidRPr="002B1823" w:rsidRDefault="00FB40DE" w:rsidP="00FB40DE">
      <w:pPr>
        <w:pStyle w:val="ListParagraph"/>
        <w:numPr>
          <w:ilvl w:val="0"/>
          <w:numId w:val="2"/>
        </w:numPr>
        <w:spacing w:line="360" w:lineRule="auto"/>
        <w:jc w:val="both"/>
        <w:rPr>
          <w:rFonts w:ascii="Bookman Old Style" w:hAnsi="Bookman Old Style"/>
          <w:i/>
          <w:sz w:val="24"/>
          <w:szCs w:val="24"/>
        </w:rPr>
      </w:pPr>
      <w:r w:rsidRPr="002B1823">
        <w:rPr>
          <w:rFonts w:ascii="Bookman Old Style" w:hAnsi="Bookman Old Style"/>
          <w:i/>
          <w:sz w:val="24"/>
          <w:szCs w:val="24"/>
        </w:rPr>
        <w:t xml:space="preserve">That Courtroom </w:t>
      </w:r>
      <w:r w:rsidR="00316621" w:rsidRPr="002B1823">
        <w:rPr>
          <w:rFonts w:ascii="Bookman Old Style" w:hAnsi="Bookman Old Style"/>
          <w:i/>
          <w:sz w:val="24"/>
          <w:szCs w:val="24"/>
        </w:rPr>
        <w:t>identification is not sufficient to Convict an accused upon.</w:t>
      </w:r>
    </w:p>
    <w:p w:rsidR="0030676D" w:rsidRPr="002B1823" w:rsidRDefault="00316621" w:rsidP="00FB40DE">
      <w:pPr>
        <w:pStyle w:val="ListParagraph"/>
        <w:numPr>
          <w:ilvl w:val="0"/>
          <w:numId w:val="2"/>
        </w:numPr>
        <w:spacing w:line="360" w:lineRule="auto"/>
        <w:jc w:val="both"/>
        <w:rPr>
          <w:rFonts w:ascii="Bookman Old Style" w:hAnsi="Bookman Old Style"/>
          <w:i/>
          <w:sz w:val="24"/>
          <w:szCs w:val="24"/>
        </w:rPr>
      </w:pPr>
      <w:r w:rsidRPr="002B1823">
        <w:rPr>
          <w:rFonts w:ascii="Bookman Old Style" w:hAnsi="Bookman Old Style"/>
          <w:i/>
          <w:sz w:val="24"/>
          <w:szCs w:val="24"/>
        </w:rPr>
        <w:t>That there is doubt that has been raised as to owne</w:t>
      </w:r>
      <w:r w:rsidR="0030676D" w:rsidRPr="002B1823">
        <w:rPr>
          <w:rFonts w:ascii="Bookman Old Style" w:hAnsi="Bookman Old Style"/>
          <w:i/>
          <w:sz w:val="24"/>
          <w:szCs w:val="24"/>
        </w:rPr>
        <w:t>rship of the phone which was the main evidence to link the accused to the crime and,</w:t>
      </w:r>
    </w:p>
    <w:p w:rsidR="0030676D" w:rsidRPr="002B1823" w:rsidRDefault="0030676D" w:rsidP="00FB40DE">
      <w:pPr>
        <w:pStyle w:val="ListParagraph"/>
        <w:numPr>
          <w:ilvl w:val="0"/>
          <w:numId w:val="2"/>
        </w:numPr>
        <w:spacing w:line="360" w:lineRule="auto"/>
        <w:jc w:val="both"/>
        <w:rPr>
          <w:rFonts w:ascii="Bookman Old Style" w:hAnsi="Bookman Old Style"/>
          <w:i/>
          <w:sz w:val="24"/>
          <w:szCs w:val="24"/>
        </w:rPr>
      </w:pPr>
      <w:r w:rsidRPr="002B1823">
        <w:rPr>
          <w:rFonts w:ascii="Bookman Old Style" w:hAnsi="Bookman Old Style"/>
          <w:i/>
          <w:sz w:val="24"/>
          <w:szCs w:val="24"/>
        </w:rPr>
        <w:t>That the failure by the Police Officer to bring before Court the print out raises doubt as the same could have had evidence beneficial to the Accused.</w:t>
      </w:r>
    </w:p>
    <w:p w:rsidR="0030676D" w:rsidRPr="0001640C" w:rsidRDefault="0030676D" w:rsidP="0030676D">
      <w:pPr>
        <w:spacing w:line="360" w:lineRule="auto"/>
        <w:jc w:val="both"/>
        <w:rPr>
          <w:rFonts w:ascii="Bookman Old Style" w:hAnsi="Bookman Old Style"/>
          <w:sz w:val="24"/>
          <w:szCs w:val="24"/>
        </w:rPr>
      </w:pPr>
      <w:r w:rsidRPr="0001640C">
        <w:rPr>
          <w:rFonts w:ascii="Bookman Old Style" w:hAnsi="Bookman Old Style"/>
          <w:sz w:val="24"/>
          <w:szCs w:val="24"/>
        </w:rPr>
        <w:t>Counsel expounded on the issue of identification by submitting that Courts do n</w:t>
      </w:r>
      <w:r w:rsidR="00A75229" w:rsidRPr="0001640C">
        <w:rPr>
          <w:rFonts w:ascii="Bookman Old Style" w:hAnsi="Bookman Old Style"/>
          <w:sz w:val="24"/>
          <w:szCs w:val="24"/>
        </w:rPr>
        <w:t>ot take a casual approach and al</w:t>
      </w:r>
      <w:r w:rsidRPr="0001640C">
        <w:rPr>
          <w:rFonts w:ascii="Bookman Old Style" w:hAnsi="Bookman Old Style"/>
          <w:sz w:val="24"/>
          <w:szCs w:val="24"/>
        </w:rPr>
        <w:t xml:space="preserve">ways warn themselves of the present danger associated with identification of persons.  In that respect, Counsel relied on the case of </w:t>
      </w:r>
      <w:r w:rsidRPr="0001640C">
        <w:rPr>
          <w:rFonts w:ascii="Bookman Old Style" w:hAnsi="Bookman Old Style"/>
          <w:b/>
          <w:sz w:val="24"/>
          <w:szCs w:val="24"/>
          <w:u w:val="single"/>
        </w:rPr>
        <w:t>Molley Zulu, Abraham Masenga and Smiling Banda v The People</w:t>
      </w:r>
      <w:r w:rsidRPr="0001640C">
        <w:rPr>
          <w:rFonts w:ascii="Bookman Old Style" w:hAnsi="Bookman Old Style"/>
          <w:b/>
          <w:sz w:val="24"/>
          <w:szCs w:val="24"/>
          <w:u w:val="single"/>
          <w:vertAlign w:val="superscript"/>
        </w:rPr>
        <w:t>3</w:t>
      </w:r>
      <w:r w:rsidRPr="0001640C">
        <w:rPr>
          <w:rFonts w:ascii="Bookman Old Style" w:hAnsi="Bookman Old Style"/>
          <w:sz w:val="24"/>
          <w:szCs w:val="24"/>
        </w:rPr>
        <w:t xml:space="preserve"> where the Supreme Court held inter alia that:</w:t>
      </w:r>
    </w:p>
    <w:p w:rsidR="00316621" w:rsidRPr="0001640C" w:rsidRDefault="0030676D" w:rsidP="0030676D">
      <w:pPr>
        <w:spacing w:line="360" w:lineRule="auto"/>
        <w:ind w:left="720"/>
        <w:jc w:val="both"/>
        <w:rPr>
          <w:rFonts w:ascii="Bookman Old Style" w:hAnsi="Bookman Old Style"/>
          <w:b/>
          <w:sz w:val="24"/>
          <w:szCs w:val="24"/>
        </w:rPr>
      </w:pPr>
      <w:r w:rsidRPr="0001640C">
        <w:rPr>
          <w:rFonts w:ascii="Bookman Old Style" w:hAnsi="Bookman Old Style"/>
          <w:b/>
          <w:sz w:val="24"/>
          <w:szCs w:val="24"/>
        </w:rPr>
        <w:t xml:space="preserve">“Although recognition of a person one knows is less likely to be mistaken than identification of a stranger, even in cases of </w:t>
      </w:r>
      <w:r w:rsidRPr="0001640C">
        <w:rPr>
          <w:rFonts w:ascii="Bookman Old Style" w:hAnsi="Bookman Old Style"/>
          <w:b/>
          <w:sz w:val="24"/>
          <w:szCs w:val="24"/>
        </w:rPr>
        <w:lastRenderedPageBreak/>
        <w:t xml:space="preserve">recognition the danger of mistake is present and it must be considered”.   </w:t>
      </w:r>
    </w:p>
    <w:p w:rsidR="0030676D" w:rsidRPr="0001640C" w:rsidRDefault="0030676D" w:rsidP="0030676D">
      <w:pPr>
        <w:spacing w:line="360" w:lineRule="auto"/>
        <w:jc w:val="both"/>
        <w:rPr>
          <w:rFonts w:ascii="Bookman Old Style" w:hAnsi="Bookman Old Style"/>
          <w:sz w:val="24"/>
          <w:szCs w:val="24"/>
        </w:rPr>
      </w:pPr>
      <w:r w:rsidRPr="0001640C">
        <w:rPr>
          <w:rFonts w:ascii="Bookman Old Style" w:hAnsi="Bookman Old Style"/>
          <w:sz w:val="24"/>
          <w:szCs w:val="24"/>
        </w:rPr>
        <w:t xml:space="preserve">Reliance was also placed on the case of </w:t>
      </w:r>
      <w:r w:rsidRPr="0001640C">
        <w:rPr>
          <w:rFonts w:ascii="Bookman Old Style" w:hAnsi="Bookman Old Style"/>
          <w:b/>
          <w:sz w:val="24"/>
          <w:szCs w:val="24"/>
          <w:u w:val="single"/>
        </w:rPr>
        <w:t>Ali and Another v The People</w:t>
      </w:r>
      <w:r w:rsidRPr="0001640C">
        <w:rPr>
          <w:rFonts w:ascii="Bookman Old Style" w:hAnsi="Bookman Old Style"/>
          <w:b/>
          <w:sz w:val="24"/>
          <w:szCs w:val="24"/>
          <w:u w:val="single"/>
          <w:vertAlign w:val="superscript"/>
        </w:rPr>
        <w:t>4</w:t>
      </w:r>
      <w:r w:rsidRPr="0001640C">
        <w:rPr>
          <w:rFonts w:ascii="Bookman Old Style" w:hAnsi="Bookman Old Style"/>
          <w:sz w:val="24"/>
          <w:szCs w:val="24"/>
        </w:rPr>
        <w:t xml:space="preserve"> where it was held inter alia as follows:</w:t>
      </w:r>
    </w:p>
    <w:p w:rsidR="0030676D" w:rsidRPr="0001640C" w:rsidRDefault="0030676D" w:rsidP="0030676D">
      <w:pPr>
        <w:spacing w:line="360" w:lineRule="auto"/>
        <w:ind w:left="720"/>
        <w:jc w:val="both"/>
        <w:rPr>
          <w:rFonts w:ascii="Bookman Old Style" w:hAnsi="Bookman Old Style"/>
          <w:b/>
          <w:sz w:val="24"/>
          <w:szCs w:val="24"/>
        </w:rPr>
      </w:pPr>
      <w:r w:rsidRPr="0001640C">
        <w:rPr>
          <w:rFonts w:ascii="Bookman Old Style" w:hAnsi="Bookman Old Style"/>
          <w:b/>
          <w:sz w:val="24"/>
          <w:szCs w:val="24"/>
        </w:rPr>
        <w:t>“Although it is within the Court’s discretion to allow it in appropriate circumstances, a Court room identification has little or no value particularly where there is no satisfactory explanation for the failure to hold an identification parade and there is no other evidence incriminating the accused”.</w:t>
      </w:r>
    </w:p>
    <w:p w:rsidR="0089567E" w:rsidRPr="0001640C" w:rsidRDefault="0030676D" w:rsidP="0030676D">
      <w:pPr>
        <w:spacing w:line="360" w:lineRule="auto"/>
        <w:jc w:val="both"/>
        <w:rPr>
          <w:rFonts w:ascii="Bookman Old Style" w:hAnsi="Bookman Old Style"/>
          <w:sz w:val="24"/>
          <w:szCs w:val="24"/>
        </w:rPr>
      </w:pPr>
      <w:r w:rsidRPr="0001640C">
        <w:rPr>
          <w:rFonts w:ascii="Bookman Old Style" w:hAnsi="Bookman Old Style"/>
          <w:sz w:val="24"/>
          <w:szCs w:val="24"/>
        </w:rPr>
        <w:t>Counsel for the Accused persons further submitted that there was dereliction of duty on the part of the arresting Officer when</w:t>
      </w:r>
      <w:r w:rsidR="0089567E" w:rsidRPr="0001640C">
        <w:rPr>
          <w:rFonts w:ascii="Bookman Old Style" w:hAnsi="Bookman Old Style"/>
          <w:sz w:val="24"/>
          <w:szCs w:val="24"/>
        </w:rPr>
        <w:t xml:space="preserve"> </w:t>
      </w:r>
      <w:r w:rsidRPr="0001640C">
        <w:rPr>
          <w:rFonts w:ascii="Bookman Old Style" w:hAnsi="Bookman Old Style"/>
          <w:sz w:val="24"/>
          <w:szCs w:val="24"/>
        </w:rPr>
        <w:t>he fail</w:t>
      </w:r>
      <w:r w:rsidR="0089567E" w:rsidRPr="0001640C">
        <w:rPr>
          <w:rFonts w:ascii="Bookman Old Style" w:hAnsi="Bookman Old Style"/>
          <w:sz w:val="24"/>
          <w:szCs w:val="24"/>
        </w:rPr>
        <w:t>e</w:t>
      </w:r>
      <w:r w:rsidRPr="0001640C">
        <w:rPr>
          <w:rFonts w:ascii="Bookman Old Style" w:hAnsi="Bookman Old Style"/>
          <w:sz w:val="24"/>
          <w:szCs w:val="24"/>
        </w:rPr>
        <w:t>d</w:t>
      </w:r>
      <w:r w:rsidR="0089567E" w:rsidRPr="0001640C">
        <w:rPr>
          <w:rFonts w:ascii="Bookman Old Style" w:hAnsi="Bookman Old Style"/>
          <w:sz w:val="24"/>
          <w:szCs w:val="24"/>
        </w:rPr>
        <w:t xml:space="preserve"> to investigate the issue of ownership of the cell phone and also when he failed to bring before the Court a printout from the service provider regarding the said phone.  That as such the Accused are entitled to the presumption that had the printout been brought, it would have exonerated the Accused.</w:t>
      </w:r>
    </w:p>
    <w:p w:rsidR="0089567E" w:rsidRPr="0001640C" w:rsidRDefault="0089567E" w:rsidP="0030676D">
      <w:pPr>
        <w:spacing w:line="360" w:lineRule="auto"/>
        <w:jc w:val="both"/>
        <w:rPr>
          <w:rFonts w:ascii="Bookman Old Style" w:hAnsi="Bookman Old Style"/>
          <w:sz w:val="24"/>
          <w:szCs w:val="24"/>
        </w:rPr>
      </w:pPr>
      <w:r w:rsidRPr="0001640C">
        <w:rPr>
          <w:rFonts w:ascii="Bookman Old Style" w:hAnsi="Bookman Old Style"/>
          <w:sz w:val="24"/>
          <w:szCs w:val="24"/>
        </w:rPr>
        <w:t>It was Counsel’s contention that if the State had any evidence in their possession, they ought to have led such evidence before the Court, as any failure to do so create</w:t>
      </w:r>
      <w:r w:rsidR="00803EB4">
        <w:rPr>
          <w:rFonts w:ascii="Bookman Old Style" w:hAnsi="Bookman Old Style"/>
          <w:sz w:val="24"/>
          <w:szCs w:val="24"/>
        </w:rPr>
        <w:t>s</w:t>
      </w:r>
      <w:r w:rsidRPr="0001640C">
        <w:rPr>
          <w:rFonts w:ascii="Bookman Old Style" w:hAnsi="Bookman Old Style"/>
          <w:sz w:val="24"/>
          <w:szCs w:val="24"/>
        </w:rPr>
        <w:t xml:space="preserve"> doubt in favour of the Accused.</w:t>
      </w:r>
    </w:p>
    <w:p w:rsidR="0089567E" w:rsidRPr="0001640C" w:rsidRDefault="0089567E" w:rsidP="0030676D">
      <w:pPr>
        <w:spacing w:line="360" w:lineRule="auto"/>
        <w:jc w:val="both"/>
        <w:rPr>
          <w:rFonts w:ascii="Bookman Old Style" w:hAnsi="Bookman Old Style"/>
          <w:sz w:val="24"/>
          <w:szCs w:val="24"/>
        </w:rPr>
      </w:pPr>
      <w:r w:rsidRPr="0001640C">
        <w:rPr>
          <w:rFonts w:ascii="Bookman Old Style" w:hAnsi="Bookman Old Style"/>
          <w:sz w:val="24"/>
          <w:szCs w:val="24"/>
        </w:rPr>
        <w:t xml:space="preserve">Counsel cited the case of </w:t>
      </w:r>
      <w:r w:rsidRPr="0001640C">
        <w:rPr>
          <w:rFonts w:ascii="Bookman Old Style" w:hAnsi="Bookman Old Style"/>
          <w:b/>
          <w:sz w:val="24"/>
          <w:szCs w:val="24"/>
          <w:u w:val="single"/>
        </w:rPr>
        <w:t>Charles Lukolongo and Others v The People</w:t>
      </w:r>
      <w:r w:rsidRPr="0001640C">
        <w:rPr>
          <w:rFonts w:ascii="Bookman Old Style" w:hAnsi="Bookman Old Style"/>
          <w:b/>
          <w:sz w:val="24"/>
          <w:szCs w:val="24"/>
          <w:u w:val="single"/>
          <w:vertAlign w:val="superscript"/>
        </w:rPr>
        <w:t>5</w:t>
      </w:r>
      <w:r w:rsidRPr="0001640C">
        <w:rPr>
          <w:rFonts w:ascii="Bookman Old Style" w:hAnsi="Bookman Old Style"/>
          <w:sz w:val="24"/>
          <w:szCs w:val="24"/>
        </w:rPr>
        <w:t xml:space="preserve"> where </w:t>
      </w:r>
      <w:r w:rsidRPr="0001640C">
        <w:rPr>
          <w:rFonts w:ascii="Bookman Old Style" w:hAnsi="Bookman Old Style"/>
          <w:b/>
          <w:sz w:val="24"/>
          <w:szCs w:val="24"/>
        </w:rPr>
        <w:t>Chomba J</w:t>
      </w:r>
      <w:r w:rsidRPr="0001640C">
        <w:rPr>
          <w:rFonts w:ascii="Bookman Old Style" w:hAnsi="Bookman Old Style"/>
          <w:sz w:val="24"/>
          <w:szCs w:val="24"/>
        </w:rPr>
        <w:t xml:space="preserve"> has this to say:</w:t>
      </w:r>
    </w:p>
    <w:p w:rsidR="0030676D" w:rsidRPr="0001640C" w:rsidRDefault="0089567E" w:rsidP="0089567E">
      <w:pPr>
        <w:spacing w:line="360" w:lineRule="auto"/>
        <w:ind w:left="720"/>
        <w:jc w:val="both"/>
        <w:rPr>
          <w:rFonts w:ascii="Bookman Old Style" w:hAnsi="Bookman Old Style"/>
          <w:b/>
          <w:sz w:val="24"/>
          <w:szCs w:val="24"/>
        </w:rPr>
      </w:pPr>
      <w:r w:rsidRPr="0001640C">
        <w:rPr>
          <w:rFonts w:ascii="Bookman Old Style" w:hAnsi="Bookman Old Style"/>
          <w:b/>
          <w:sz w:val="24"/>
          <w:szCs w:val="24"/>
        </w:rPr>
        <w:t>“Decided cases on the question of dereliction of duty show inter alia that….where evidence available only to the Police is not placed before the Court, the Court must presume that had the evidence been produced it would have been favourable to the Accused”.</w:t>
      </w:r>
      <w:r w:rsidR="0030676D" w:rsidRPr="0001640C">
        <w:rPr>
          <w:rFonts w:ascii="Bookman Old Style" w:hAnsi="Bookman Old Style"/>
          <w:b/>
          <w:sz w:val="24"/>
          <w:szCs w:val="24"/>
        </w:rPr>
        <w:t xml:space="preserve"> </w:t>
      </w:r>
    </w:p>
    <w:p w:rsidR="0089567E" w:rsidRDefault="0089567E" w:rsidP="0089567E">
      <w:pPr>
        <w:spacing w:line="360" w:lineRule="auto"/>
        <w:jc w:val="both"/>
        <w:rPr>
          <w:rFonts w:ascii="Bookman Old Style" w:hAnsi="Bookman Old Style"/>
          <w:sz w:val="24"/>
          <w:szCs w:val="24"/>
        </w:rPr>
      </w:pPr>
      <w:r w:rsidRPr="0001640C">
        <w:rPr>
          <w:rFonts w:ascii="Bookman Old Style" w:hAnsi="Bookman Old Style"/>
          <w:sz w:val="24"/>
          <w:szCs w:val="24"/>
        </w:rPr>
        <w:t xml:space="preserve">Counsel also relied on the case of </w:t>
      </w:r>
      <w:r w:rsidRPr="0001640C">
        <w:rPr>
          <w:rFonts w:ascii="Bookman Old Style" w:hAnsi="Bookman Old Style"/>
          <w:b/>
          <w:sz w:val="24"/>
          <w:szCs w:val="24"/>
          <w:u w:val="single"/>
        </w:rPr>
        <w:t>Kalebu Banda v The People</w:t>
      </w:r>
      <w:r w:rsidRPr="0001640C">
        <w:rPr>
          <w:rFonts w:ascii="Bookman Old Style" w:hAnsi="Bookman Old Style"/>
          <w:b/>
          <w:sz w:val="24"/>
          <w:szCs w:val="24"/>
          <w:u w:val="single"/>
          <w:vertAlign w:val="superscript"/>
        </w:rPr>
        <w:t>6</w:t>
      </w:r>
      <w:r w:rsidRPr="0001640C">
        <w:rPr>
          <w:rFonts w:ascii="Bookman Old Style" w:hAnsi="Bookman Old Style"/>
          <w:sz w:val="24"/>
          <w:szCs w:val="24"/>
        </w:rPr>
        <w:t xml:space="preserve"> amongst other cases on this subject matter.</w:t>
      </w:r>
    </w:p>
    <w:p w:rsidR="002B1823" w:rsidRPr="0001640C" w:rsidRDefault="002B1823" w:rsidP="0089567E">
      <w:pPr>
        <w:spacing w:line="360" w:lineRule="auto"/>
        <w:jc w:val="both"/>
        <w:rPr>
          <w:rFonts w:ascii="Bookman Old Style" w:hAnsi="Bookman Old Style"/>
          <w:sz w:val="24"/>
          <w:szCs w:val="24"/>
        </w:rPr>
      </w:pPr>
    </w:p>
    <w:p w:rsidR="0089567E" w:rsidRPr="0001640C" w:rsidRDefault="0089567E" w:rsidP="0089567E">
      <w:pPr>
        <w:spacing w:line="360" w:lineRule="auto"/>
        <w:jc w:val="both"/>
        <w:rPr>
          <w:rFonts w:ascii="Bookman Old Style" w:hAnsi="Bookman Old Style"/>
          <w:sz w:val="24"/>
          <w:szCs w:val="24"/>
        </w:rPr>
      </w:pPr>
      <w:r w:rsidRPr="0001640C">
        <w:rPr>
          <w:rFonts w:ascii="Bookman Old Style" w:hAnsi="Bookman Old Style"/>
          <w:sz w:val="24"/>
          <w:szCs w:val="24"/>
        </w:rPr>
        <w:lastRenderedPageBreak/>
        <w:t>In</w:t>
      </w:r>
      <w:r w:rsidR="003D6395" w:rsidRPr="0001640C">
        <w:rPr>
          <w:rFonts w:ascii="Bookman Old Style" w:hAnsi="Bookman Old Style"/>
          <w:sz w:val="24"/>
          <w:szCs w:val="24"/>
        </w:rPr>
        <w:t xml:space="preserve"> conclusion, Counsel urged the </w:t>
      </w:r>
      <w:r w:rsidRPr="0001640C">
        <w:rPr>
          <w:rFonts w:ascii="Bookman Old Style" w:hAnsi="Bookman Old Style"/>
          <w:sz w:val="24"/>
          <w:szCs w:val="24"/>
        </w:rPr>
        <w:t>Court to acquit the Accused persons</w:t>
      </w:r>
      <w:r w:rsidR="003D6395" w:rsidRPr="0001640C">
        <w:rPr>
          <w:rFonts w:ascii="Bookman Old Style" w:hAnsi="Bookman Old Style"/>
          <w:sz w:val="24"/>
          <w:szCs w:val="24"/>
        </w:rPr>
        <w:t>.</w:t>
      </w:r>
    </w:p>
    <w:p w:rsidR="003D6395" w:rsidRPr="0001640C" w:rsidRDefault="003D6395" w:rsidP="0089567E">
      <w:pPr>
        <w:spacing w:line="360" w:lineRule="auto"/>
        <w:jc w:val="both"/>
        <w:rPr>
          <w:rFonts w:ascii="Bookman Old Style" w:hAnsi="Bookman Old Style"/>
          <w:sz w:val="24"/>
          <w:szCs w:val="24"/>
        </w:rPr>
      </w:pPr>
      <w:r w:rsidRPr="0001640C">
        <w:rPr>
          <w:rFonts w:ascii="Bookman Old Style" w:hAnsi="Bookman Old Style"/>
          <w:sz w:val="24"/>
          <w:szCs w:val="24"/>
        </w:rPr>
        <w:t>As earlier alluded to, the 1</w:t>
      </w:r>
      <w:r w:rsidRPr="0001640C">
        <w:rPr>
          <w:rFonts w:ascii="Bookman Old Style" w:hAnsi="Bookman Old Style"/>
          <w:sz w:val="24"/>
          <w:szCs w:val="24"/>
          <w:vertAlign w:val="superscript"/>
        </w:rPr>
        <w:t>st</w:t>
      </w:r>
      <w:r w:rsidRPr="0001640C">
        <w:rPr>
          <w:rFonts w:ascii="Bookman Old Style" w:hAnsi="Bookman Old Style"/>
          <w:sz w:val="24"/>
          <w:szCs w:val="24"/>
        </w:rPr>
        <w:t xml:space="preserve"> and 2</w:t>
      </w:r>
      <w:r w:rsidRPr="0001640C">
        <w:rPr>
          <w:rFonts w:ascii="Bookman Old Style" w:hAnsi="Bookman Old Style"/>
          <w:sz w:val="24"/>
          <w:szCs w:val="24"/>
          <w:vertAlign w:val="superscript"/>
        </w:rPr>
        <w:t>nd</w:t>
      </w:r>
      <w:r w:rsidR="001E1B06" w:rsidRPr="0001640C">
        <w:rPr>
          <w:rFonts w:ascii="Bookman Old Style" w:hAnsi="Bookman Old Style"/>
          <w:sz w:val="24"/>
          <w:szCs w:val="24"/>
        </w:rPr>
        <w:t xml:space="preserve"> Accused persons have been C</w:t>
      </w:r>
      <w:r w:rsidRPr="0001640C">
        <w:rPr>
          <w:rFonts w:ascii="Bookman Old Style" w:hAnsi="Bookman Old Style"/>
          <w:sz w:val="24"/>
          <w:szCs w:val="24"/>
        </w:rPr>
        <w:t xml:space="preserve">harged with </w:t>
      </w:r>
      <w:r w:rsidRPr="0001640C">
        <w:rPr>
          <w:rFonts w:ascii="Bookman Old Style" w:hAnsi="Bookman Old Style"/>
          <w:b/>
          <w:sz w:val="24"/>
          <w:szCs w:val="24"/>
        </w:rPr>
        <w:t>Aggravated Robbery</w:t>
      </w:r>
      <w:r w:rsidRPr="0001640C">
        <w:rPr>
          <w:rFonts w:ascii="Bookman Old Style" w:hAnsi="Bookman Old Style"/>
          <w:sz w:val="24"/>
          <w:szCs w:val="24"/>
        </w:rPr>
        <w:t xml:space="preserve"> </w:t>
      </w:r>
      <w:r w:rsidRPr="0001640C">
        <w:rPr>
          <w:rFonts w:ascii="Bookman Old Style" w:hAnsi="Bookman Old Style"/>
          <w:b/>
          <w:sz w:val="24"/>
          <w:szCs w:val="24"/>
        </w:rPr>
        <w:t>Contrary to Section 294 (2) of The Penal Code</w:t>
      </w:r>
      <w:r w:rsidR="001E1B06" w:rsidRPr="0001640C">
        <w:rPr>
          <w:rFonts w:ascii="Bookman Old Style" w:hAnsi="Bookman Old Style"/>
          <w:b/>
          <w:sz w:val="24"/>
          <w:szCs w:val="24"/>
          <w:vertAlign w:val="superscript"/>
        </w:rPr>
        <w:t>10</w:t>
      </w:r>
      <w:r w:rsidRPr="0001640C">
        <w:rPr>
          <w:rFonts w:ascii="Bookman Old Style" w:hAnsi="Bookman Old Style"/>
          <w:b/>
          <w:sz w:val="24"/>
          <w:szCs w:val="24"/>
        </w:rPr>
        <w:t>.</w:t>
      </w:r>
      <w:r w:rsidRPr="0001640C">
        <w:rPr>
          <w:rFonts w:ascii="Bookman Old Style" w:hAnsi="Bookman Old Style"/>
          <w:sz w:val="24"/>
          <w:szCs w:val="24"/>
        </w:rPr>
        <w:t xml:space="preserve">  The ingredients of the offence which need to be proved by the State beyond all reasonable doubt are contained in </w:t>
      </w:r>
      <w:r w:rsidRPr="0001640C">
        <w:rPr>
          <w:rFonts w:ascii="Bookman Old Style" w:hAnsi="Bookman Old Style"/>
          <w:b/>
          <w:sz w:val="24"/>
          <w:szCs w:val="24"/>
        </w:rPr>
        <w:t xml:space="preserve">Section </w:t>
      </w:r>
      <w:r w:rsidR="001E1B06" w:rsidRPr="0001640C">
        <w:rPr>
          <w:rFonts w:ascii="Bookman Old Style" w:hAnsi="Bookman Old Style"/>
          <w:b/>
          <w:sz w:val="24"/>
          <w:szCs w:val="24"/>
        </w:rPr>
        <w:t>294, Subsection (1) and (2) of T</w:t>
      </w:r>
      <w:r w:rsidRPr="0001640C">
        <w:rPr>
          <w:rFonts w:ascii="Bookman Old Style" w:hAnsi="Bookman Old Style"/>
          <w:b/>
          <w:sz w:val="24"/>
          <w:szCs w:val="24"/>
        </w:rPr>
        <w:t>he Penal Code</w:t>
      </w:r>
      <w:r w:rsidR="004F1BF3" w:rsidRPr="004F1BF3">
        <w:rPr>
          <w:rFonts w:ascii="Bookman Old Style" w:hAnsi="Bookman Old Style"/>
          <w:b/>
          <w:sz w:val="24"/>
          <w:szCs w:val="24"/>
          <w:vertAlign w:val="superscript"/>
        </w:rPr>
        <w:t>10</w:t>
      </w:r>
      <w:r w:rsidRPr="0001640C">
        <w:rPr>
          <w:rFonts w:ascii="Bookman Old Style" w:hAnsi="Bookman Old Style"/>
          <w:sz w:val="24"/>
          <w:szCs w:val="24"/>
        </w:rPr>
        <w:t>.</w:t>
      </w:r>
    </w:p>
    <w:p w:rsidR="003D6395" w:rsidRPr="0001640C" w:rsidRDefault="003D6395" w:rsidP="0089567E">
      <w:pPr>
        <w:spacing w:line="360" w:lineRule="auto"/>
        <w:jc w:val="both"/>
        <w:rPr>
          <w:rFonts w:ascii="Bookman Old Style" w:hAnsi="Bookman Old Style"/>
          <w:sz w:val="24"/>
          <w:szCs w:val="24"/>
        </w:rPr>
      </w:pPr>
      <w:r w:rsidRPr="0001640C">
        <w:rPr>
          <w:rFonts w:ascii="Bookman Old Style" w:hAnsi="Bookman Old Style"/>
          <w:sz w:val="24"/>
          <w:szCs w:val="24"/>
        </w:rPr>
        <w:t>From the evidence adduced by the Prosecution witnesses, there is no doubt that an Aggravated Robbery occurred at West Pro Plastics and Chemicals at Lusaka in the early morning of the 27</w:t>
      </w:r>
      <w:r w:rsidRPr="0001640C">
        <w:rPr>
          <w:rFonts w:ascii="Bookman Old Style" w:hAnsi="Bookman Old Style"/>
          <w:sz w:val="24"/>
          <w:szCs w:val="24"/>
          <w:vertAlign w:val="superscript"/>
        </w:rPr>
        <w:t>th</w:t>
      </w:r>
      <w:r w:rsidRPr="0001640C">
        <w:rPr>
          <w:rFonts w:ascii="Bookman Old Style" w:hAnsi="Bookman Old Style"/>
          <w:sz w:val="24"/>
          <w:szCs w:val="24"/>
        </w:rPr>
        <w:t xml:space="preserve"> day of Oc</w:t>
      </w:r>
      <w:r w:rsidR="00A75229" w:rsidRPr="0001640C">
        <w:rPr>
          <w:rFonts w:ascii="Bookman Old Style" w:hAnsi="Bookman Old Style"/>
          <w:sz w:val="24"/>
          <w:szCs w:val="24"/>
        </w:rPr>
        <w:t>tober 2011.  It is in respect of that</w:t>
      </w:r>
      <w:r w:rsidRPr="0001640C">
        <w:rPr>
          <w:rFonts w:ascii="Bookman Old Style" w:hAnsi="Bookman Old Style"/>
          <w:sz w:val="24"/>
          <w:szCs w:val="24"/>
        </w:rPr>
        <w:t xml:space="preserve"> Robbery that the </w:t>
      </w:r>
      <w:r w:rsidR="004F1BF3">
        <w:rPr>
          <w:rFonts w:ascii="Bookman Old Style" w:hAnsi="Bookman Old Style"/>
          <w:sz w:val="24"/>
          <w:szCs w:val="24"/>
        </w:rPr>
        <w:t xml:space="preserve">two </w:t>
      </w:r>
      <w:r w:rsidRPr="0001640C">
        <w:rPr>
          <w:rFonts w:ascii="Bookman Old Style" w:hAnsi="Bookman Old Style"/>
          <w:sz w:val="24"/>
          <w:szCs w:val="24"/>
        </w:rPr>
        <w:t xml:space="preserve">Accused persons are before </w:t>
      </w:r>
      <w:r w:rsidR="00A75229" w:rsidRPr="0001640C">
        <w:rPr>
          <w:rFonts w:ascii="Bookman Old Style" w:hAnsi="Bookman Old Style"/>
          <w:sz w:val="24"/>
          <w:szCs w:val="24"/>
        </w:rPr>
        <w:t>this C</w:t>
      </w:r>
      <w:r w:rsidRPr="0001640C">
        <w:rPr>
          <w:rFonts w:ascii="Bookman Old Style" w:hAnsi="Bookman Old Style"/>
          <w:sz w:val="24"/>
          <w:szCs w:val="24"/>
        </w:rPr>
        <w:t>ourt.</w:t>
      </w:r>
    </w:p>
    <w:p w:rsidR="003D6395" w:rsidRPr="0001640C" w:rsidRDefault="003D6395" w:rsidP="0089567E">
      <w:pPr>
        <w:spacing w:line="360" w:lineRule="auto"/>
        <w:jc w:val="both"/>
        <w:rPr>
          <w:rFonts w:ascii="Bookman Old Style" w:hAnsi="Bookman Old Style"/>
          <w:sz w:val="24"/>
          <w:szCs w:val="24"/>
        </w:rPr>
      </w:pPr>
      <w:r w:rsidRPr="0001640C">
        <w:rPr>
          <w:rFonts w:ascii="Bookman Old Style" w:hAnsi="Bookman Old Style"/>
          <w:sz w:val="24"/>
          <w:szCs w:val="24"/>
        </w:rPr>
        <w:t>What remains for this Court</w:t>
      </w:r>
      <w:r w:rsidR="00B16B1E">
        <w:rPr>
          <w:rFonts w:ascii="Bookman Old Style" w:hAnsi="Bookman Old Style"/>
          <w:sz w:val="24"/>
          <w:szCs w:val="24"/>
        </w:rPr>
        <w:t>’</w:t>
      </w:r>
      <w:r w:rsidRPr="0001640C">
        <w:rPr>
          <w:rFonts w:ascii="Bookman Old Style" w:hAnsi="Bookman Old Style"/>
          <w:sz w:val="24"/>
          <w:szCs w:val="24"/>
        </w:rPr>
        <w:t>s determination is whether from the Prosecution</w:t>
      </w:r>
      <w:r w:rsidR="001E1B06" w:rsidRPr="0001640C">
        <w:rPr>
          <w:rFonts w:ascii="Bookman Old Style" w:hAnsi="Bookman Old Style"/>
          <w:sz w:val="24"/>
          <w:szCs w:val="24"/>
        </w:rPr>
        <w:t>’</w:t>
      </w:r>
      <w:r w:rsidR="005F4714" w:rsidRPr="0001640C">
        <w:rPr>
          <w:rFonts w:ascii="Bookman Old Style" w:hAnsi="Bookman Old Style"/>
          <w:sz w:val="24"/>
          <w:szCs w:val="24"/>
        </w:rPr>
        <w:t xml:space="preserve">s evidence the </w:t>
      </w:r>
      <w:r w:rsidRPr="0001640C">
        <w:rPr>
          <w:rFonts w:ascii="Bookman Old Style" w:hAnsi="Bookman Old Style"/>
          <w:sz w:val="24"/>
          <w:szCs w:val="24"/>
        </w:rPr>
        <w:t>1</w:t>
      </w:r>
      <w:r w:rsidRPr="0001640C">
        <w:rPr>
          <w:rFonts w:ascii="Bookman Old Style" w:hAnsi="Bookman Old Style"/>
          <w:sz w:val="24"/>
          <w:szCs w:val="24"/>
          <w:vertAlign w:val="superscript"/>
        </w:rPr>
        <w:t>st</w:t>
      </w:r>
      <w:r w:rsidRPr="0001640C">
        <w:rPr>
          <w:rFonts w:ascii="Bookman Old Style" w:hAnsi="Bookman Old Style"/>
          <w:sz w:val="24"/>
          <w:szCs w:val="24"/>
        </w:rPr>
        <w:t xml:space="preserve"> and 2</w:t>
      </w:r>
      <w:r w:rsidRPr="0001640C">
        <w:rPr>
          <w:rFonts w:ascii="Bookman Old Style" w:hAnsi="Bookman Old Style"/>
          <w:sz w:val="24"/>
          <w:szCs w:val="24"/>
          <w:vertAlign w:val="superscript"/>
        </w:rPr>
        <w:t>nd</w:t>
      </w:r>
      <w:r w:rsidRPr="0001640C">
        <w:rPr>
          <w:rFonts w:ascii="Bookman Old Style" w:hAnsi="Bookman Old Style"/>
          <w:sz w:val="24"/>
          <w:szCs w:val="24"/>
        </w:rPr>
        <w:t xml:space="preserve"> </w:t>
      </w:r>
      <w:r w:rsidR="005F4714" w:rsidRPr="0001640C">
        <w:rPr>
          <w:rFonts w:ascii="Bookman Old Style" w:hAnsi="Bookman Old Style"/>
          <w:sz w:val="24"/>
          <w:szCs w:val="24"/>
        </w:rPr>
        <w:t>Accused persons can be placed at</w:t>
      </w:r>
      <w:r w:rsidRPr="0001640C">
        <w:rPr>
          <w:rFonts w:ascii="Bookman Old Style" w:hAnsi="Bookman Old Style"/>
          <w:sz w:val="24"/>
          <w:szCs w:val="24"/>
        </w:rPr>
        <w:t xml:space="preserve"> the scene of the crime.  In other words, can the Accused persons be said to have been involved in the commission of the offence, given the available evidence.</w:t>
      </w:r>
    </w:p>
    <w:p w:rsidR="003D6395" w:rsidRPr="0001640C" w:rsidRDefault="003D6395" w:rsidP="0089567E">
      <w:pPr>
        <w:spacing w:line="360" w:lineRule="auto"/>
        <w:jc w:val="both"/>
        <w:rPr>
          <w:rFonts w:ascii="Bookman Old Style" w:hAnsi="Bookman Old Style"/>
          <w:sz w:val="24"/>
          <w:szCs w:val="24"/>
        </w:rPr>
      </w:pPr>
      <w:r w:rsidRPr="0001640C">
        <w:rPr>
          <w:rFonts w:ascii="Bookman Old Style" w:hAnsi="Bookman Old Style"/>
          <w:sz w:val="24"/>
          <w:szCs w:val="24"/>
        </w:rPr>
        <w:t>Let me start with the 1</w:t>
      </w:r>
      <w:r w:rsidRPr="0001640C">
        <w:rPr>
          <w:rFonts w:ascii="Bookman Old Style" w:hAnsi="Bookman Old Style"/>
          <w:sz w:val="24"/>
          <w:szCs w:val="24"/>
          <w:vertAlign w:val="superscript"/>
        </w:rPr>
        <w:t>st</w:t>
      </w:r>
      <w:r w:rsidRPr="0001640C">
        <w:rPr>
          <w:rFonts w:ascii="Bookman Old Style" w:hAnsi="Bookman Old Style"/>
          <w:sz w:val="24"/>
          <w:szCs w:val="24"/>
        </w:rPr>
        <w:t xml:space="preserve"> Accused person.  The crucial evidence which </w:t>
      </w:r>
      <w:r w:rsidR="005F4714" w:rsidRPr="0001640C">
        <w:rPr>
          <w:rFonts w:ascii="Bookman Old Style" w:hAnsi="Bookman Old Style"/>
          <w:sz w:val="24"/>
          <w:szCs w:val="24"/>
        </w:rPr>
        <w:t>relates to</w:t>
      </w:r>
      <w:r w:rsidRPr="0001640C">
        <w:rPr>
          <w:rFonts w:ascii="Bookman Old Style" w:hAnsi="Bookman Old Style"/>
          <w:sz w:val="24"/>
          <w:szCs w:val="24"/>
        </w:rPr>
        <w:t xml:space="preserve"> the 1</w:t>
      </w:r>
      <w:r w:rsidRPr="0001640C">
        <w:rPr>
          <w:rFonts w:ascii="Bookman Old Style" w:hAnsi="Bookman Old Style"/>
          <w:sz w:val="24"/>
          <w:szCs w:val="24"/>
          <w:vertAlign w:val="superscript"/>
        </w:rPr>
        <w:t>st</w:t>
      </w:r>
      <w:r w:rsidR="005F4714" w:rsidRPr="0001640C">
        <w:rPr>
          <w:rFonts w:ascii="Bookman Old Style" w:hAnsi="Bookman Old Style"/>
          <w:sz w:val="24"/>
          <w:szCs w:val="24"/>
        </w:rPr>
        <w:t xml:space="preserve"> Accused is that of PW1 and PW2 and to a lesser extent PW5. </w:t>
      </w:r>
      <w:r w:rsidRPr="0001640C">
        <w:rPr>
          <w:rFonts w:ascii="Bookman Old Style" w:hAnsi="Bookman Old Style"/>
          <w:sz w:val="24"/>
          <w:szCs w:val="24"/>
        </w:rPr>
        <w:t>That evidence touches on the issue of identification in that both</w:t>
      </w:r>
      <w:r w:rsidR="005F4714" w:rsidRPr="0001640C">
        <w:rPr>
          <w:rFonts w:ascii="Bookman Old Style" w:hAnsi="Bookman Old Style"/>
          <w:sz w:val="24"/>
          <w:szCs w:val="24"/>
        </w:rPr>
        <w:t xml:space="preserve"> PW1 and PW2</w:t>
      </w:r>
      <w:r w:rsidRPr="0001640C">
        <w:rPr>
          <w:rFonts w:ascii="Bookman Old Style" w:hAnsi="Bookman Old Style"/>
          <w:sz w:val="24"/>
          <w:szCs w:val="24"/>
        </w:rPr>
        <w:t xml:space="preserve"> identified the 1</w:t>
      </w:r>
      <w:r w:rsidRPr="0001640C">
        <w:rPr>
          <w:rFonts w:ascii="Bookman Old Style" w:hAnsi="Bookman Old Style"/>
          <w:sz w:val="24"/>
          <w:szCs w:val="24"/>
          <w:vertAlign w:val="superscript"/>
        </w:rPr>
        <w:t>st</w:t>
      </w:r>
      <w:r w:rsidRPr="0001640C">
        <w:rPr>
          <w:rFonts w:ascii="Bookman Old Style" w:hAnsi="Bookman Old Style"/>
          <w:sz w:val="24"/>
          <w:szCs w:val="24"/>
        </w:rPr>
        <w:t xml:space="preserve"> Accused in Court.</w:t>
      </w:r>
    </w:p>
    <w:p w:rsidR="003D6395" w:rsidRPr="0001640C" w:rsidRDefault="003D6395" w:rsidP="0089567E">
      <w:pPr>
        <w:spacing w:line="360" w:lineRule="auto"/>
        <w:jc w:val="both"/>
        <w:rPr>
          <w:rFonts w:ascii="Bookman Old Style" w:hAnsi="Bookman Old Style"/>
          <w:sz w:val="24"/>
          <w:szCs w:val="24"/>
        </w:rPr>
      </w:pPr>
      <w:r w:rsidRPr="0001640C">
        <w:rPr>
          <w:rFonts w:ascii="Bookman Old Style" w:hAnsi="Bookman Old Style"/>
          <w:sz w:val="24"/>
          <w:szCs w:val="24"/>
        </w:rPr>
        <w:t>PW1 in his evidence in chief which touches on both the 1</w:t>
      </w:r>
      <w:r w:rsidRPr="0001640C">
        <w:rPr>
          <w:rFonts w:ascii="Bookman Old Style" w:hAnsi="Bookman Old Style"/>
          <w:sz w:val="24"/>
          <w:szCs w:val="24"/>
          <w:vertAlign w:val="superscript"/>
        </w:rPr>
        <w:t>st</w:t>
      </w:r>
      <w:r w:rsidRPr="0001640C">
        <w:rPr>
          <w:rFonts w:ascii="Bookman Old Style" w:hAnsi="Bookman Old Style"/>
          <w:sz w:val="24"/>
          <w:szCs w:val="24"/>
        </w:rPr>
        <w:t xml:space="preserve"> and 2</w:t>
      </w:r>
      <w:r w:rsidRPr="0001640C">
        <w:rPr>
          <w:rFonts w:ascii="Bookman Old Style" w:hAnsi="Bookman Old Style"/>
          <w:sz w:val="24"/>
          <w:szCs w:val="24"/>
          <w:vertAlign w:val="superscript"/>
        </w:rPr>
        <w:t>nd</w:t>
      </w:r>
      <w:r w:rsidRPr="0001640C">
        <w:rPr>
          <w:rFonts w:ascii="Bookman Old Style" w:hAnsi="Bookman Old Style"/>
          <w:sz w:val="24"/>
          <w:szCs w:val="24"/>
        </w:rPr>
        <w:t xml:space="preserve"> Accused persons</w:t>
      </w:r>
      <w:r w:rsidR="00355E8E" w:rsidRPr="0001640C">
        <w:rPr>
          <w:rFonts w:ascii="Bookman Old Style" w:hAnsi="Bookman Old Style"/>
          <w:sz w:val="24"/>
          <w:szCs w:val="24"/>
        </w:rPr>
        <w:t xml:space="preserve"> testified that it was his first time to see the assailants.</w:t>
      </w:r>
    </w:p>
    <w:p w:rsidR="00355E8E" w:rsidRDefault="00355E8E" w:rsidP="0089567E">
      <w:pPr>
        <w:spacing w:line="360" w:lineRule="auto"/>
        <w:jc w:val="both"/>
        <w:rPr>
          <w:rFonts w:ascii="Bookman Old Style" w:hAnsi="Bookman Old Style"/>
          <w:sz w:val="24"/>
          <w:szCs w:val="24"/>
        </w:rPr>
      </w:pPr>
      <w:r w:rsidRPr="0001640C">
        <w:rPr>
          <w:rFonts w:ascii="Bookman Old Style" w:hAnsi="Bookman Old Style"/>
          <w:sz w:val="24"/>
          <w:szCs w:val="24"/>
        </w:rPr>
        <w:t>In other words he had never seen them before.  He however went on to state that there was lighting inside the plant and he spent about thirty minutes with the Accused persons and he went on to describe what they were wearing and who had what firearm.  PW1 also described the height of the Accused persons and on that basis went on to identify both Accused persons in Court.</w:t>
      </w:r>
    </w:p>
    <w:p w:rsidR="00D72E1B" w:rsidRPr="0001640C" w:rsidRDefault="00D72E1B" w:rsidP="0089567E">
      <w:pPr>
        <w:spacing w:line="360" w:lineRule="auto"/>
        <w:jc w:val="both"/>
        <w:rPr>
          <w:rFonts w:ascii="Bookman Old Style" w:hAnsi="Bookman Old Style"/>
          <w:sz w:val="24"/>
          <w:szCs w:val="24"/>
        </w:rPr>
      </w:pPr>
    </w:p>
    <w:p w:rsidR="00355E8E" w:rsidRPr="0001640C" w:rsidRDefault="00355E8E" w:rsidP="0089567E">
      <w:pPr>
        <w:spacing w:line="360" w:lineRule="auto"/>
        <w:jc w:val="both"/>
        <w:rPr>
          <w:rFonts w:ascii="Bookman Old Style" w:hAnsi="Bookman Old Style"/>
          <w:sz w:val="24"/>
          <w:szCs w:val="24"/>
        </w:rPr>
      </w:pPr>
      <w:r w:rsidRPr="0001640C">
        <w:rPr>
          <w:rFonts w:ascii="Bookman Old Style" w:hAnsi="Bookman Old Style"/>
          <w:sz w:val="24"/>
          <w:szCs w:val="24"/>
        </w:rPr>
        <w:lastRenderedPageBreak/>
        <w:t>However, in cross examinations, PW</w:t>
      </w:r>
      <w:r w:rsidR="00D30E87">
        <w:rPr>
          <w:rFonts w:ascii="Bookman Old Style" w:hAnsi="Bookman Old Style"/>
          <w:sz w:val="24"/>
          <w:szCs w:val="24"/>
        </w:rPr>
        <w:t>1 asserted that, the assaillant</w:t>
      </w:r>
      <w:r w:rsidRPr="0001640C">
        <w:rPr>
          <w:rFonts w:ascii="Bookman Old Style" w:hAnsi="Bookman Old Style"/>
          <w:sz w:val="24"/>
          <w:szCs w:val="24"/>
        </w:rPr>
        <w:t xml:space="preserve"> who attacked him kept hitting </w:t>
      </w:r>
      <w:r w:rsidR="00243DED" w:rsidRPr="0001640C">
        <w:rPr>
          <w:rFonts w:ascii="Bookman Old Style" w:hAnsi="Bookman Old Style"/>
          <w:sz w:val="24"/>
          <w:szCs w:val="24"/>
        </w:rPr>
        <w:t>him with a butt of the gun, so a</w:t>
      </w:r>
      <w:r w:rsidRPr="0001640C">
        <w:rPr>
          <w:rFonts w:ascii="Bookman Old Style" w:hAnsi="Bookman Old Style"/>
          <w:sz w:val="24"/>
          <w:szCs w:val="24"/>
        </w:rPr>
        <w:t>s to avoid seeing his face.</w:t>
      </w:r>
      <w:r w:rsidR="009C715F" w:rsidRPr="0001640C">
        <w:rPr>
          <w:rFonts w:ascii="Bookman Old Style" w:hAnsi="Bookman Old Style"/>
          <w:sz w:val="24"/>
          <w:szCs w:val="24"/>
        </w:rPr>
        <w:t xml:space="preserve">  That he was afraid and had so much fear but he was still able to identify the assaillants.  PW2 further asserted that he was never called for an identification parade in order to identify the Accused persons.</w:t>
      </w:r>
    </w:p>
    <w:p w:rsidR="007C2F32" w:rsidRPr="0001640C" w:rsidRDefault="009C715F" w:rsidP="0089567E">
      <w:pPr>
        <w:spacing w:line="360" w:lineRule="auto"/>
        <w:jc w:val="both"/>
        <w:rPr>
          <w:rFonts w:ascii="Bookman Old Style" w:hAnsi="Bookman Old Style"/>
          <w:sz w:val="24"/>
          <w:szCs w:val="24"/>
        </w:rPr>
      </w:pPr>
      <w:r w:rsidRPr="0001640C">
        <w:rPr>
          <w:rFonts w:ascii="Bookman Old Style" w:hAnsi="Bookman Old Style"/>
          <w:sz w:val="24"/>
          <w:szCs w:val="24"/>
        </w:rPr>
        <w:t>Equally PW2’s evidence was that he was able to give the height of the Accused persons and who had</w:t>
      </w:r>
      <w:r w:rsidR="007C2F32" w:rsidRPr="0001640C">
        <w:rPr>
          <w:rFonts w:ascii="Bookman Old Style" w:hAnsi="Bookman Old Style"/>
          <w:sz w:val="24"/>
          <w:szCs w:val="24"/>
        </w:rPr>
        <w:t xml:space="preserve"> </w:t>
      </w:r>
      <w:r w:rsidR="00243DED" w:rsidRPr="0001640C">
        <w:rPr>
          <w:rFonts w:ascii="Bookman Old Style" w:hAnsi="Bookman Old Style"/>
          <w:sz w:val="24"/>
          <w:szCs w:val="24"/>
        </w:rPr>
        <w:t xml:space="preserve">what </w:t>
      </w:r>
      <w:r w:rsidR="007C2F32" w:rsidRPr="0001640C">
        <w:rPr>
          <w:rFonts w:ascii="Bookman Old Style" w:hAnsi="Bookman Old Style"/>
          <w:sz w:val="24"/>
          <w:szCs w:val="24"/>
        </w:rPr>
        <w:t>firearm but he was not able to say which of his workmates he was with.  PW2 further testified that it was the 2</w:t>
      </w:r>
      <w:r w:rsidR="007C2F32" w:rsidRPr="0001640C">
        <w:rPr>
          <w:rFonts w:ascii="Bookman Old Style" w:hAnsi="Bookman Old Style"/>
          <w:sz w:val="24"/>
          <w:szCs w:val="24"/>
          <w:vertAlign w:val="superscript"/>
        </w:rPr>
        <w:t>nd</w:t>
      </w:r>
      <w:r w:rsidR="007C2F32" w:rsidRPr="0001640C">
        <w:rPr>
          <w:rFonts w:ascii="Bookman Old Style" w:hAnsi="Bookman Old Style"/>
          <w:sz w:val="24"/>
          <w:szCs w:val="24"/>
        </w:rPr>
        <w:t xml:space="preserve"> Accused who grabbed the phones from him amongst which was the contentious Nokia C1, grey in colour.</w:t>
      </w:r>
    </w:p>
    <w:p w:rsidR="007C2F32" w:rsidRPr="0001640C" w:rsidRDefault="007C2F32" w:rsidP="0089567E">
      <w:pPr>
        <w:spacing w:line="360" w:lineRule="auto"/>
        <w:jc w:val="both"/>
        <w:rPr>
          <w:rFonts w:ascii="Bookman Old Style" w:hAnsi="Bookman Old Style"/>
          <w:sz w:val="24"/>
          <w:szCs w:val="24"/>
        </w:rPr>
      </w:pPr>
      <w:r w:rsidRPr="0001640C">
        <w:rPr>
          <w:rFonts w:ascii="Bookman Old Style" w:hAnsi="Bookman Old Style"/>
          <w:sz w:val="24"/>
          <w:szCs w:val="24"/>
        </w:rPr>
        <w:t>According to PW2, there was lighting in the plant and that, he was with the assaillants for a good five minutes at close range.</w:t>
      </w:r>
    </w:p>
    <w:p w:rsidR="007C2F32" w:rsidRPr="0001640C" w:rsidRDefault="007C2F32" w:rsidP="0089567E">
      <w:pPr>
        <w:spacing w:line="360" w:lineRule="auto"/>
        <w:jc w:val="both"/>
        <w:rPr>
          <w:rFonts w:ascii="Bookman Old Style" w:hAnsi="Bookman Old Style"/>
          <w:sz w:val="24"/>
          <w:szCs w:val="24"/>
        </w:rPr>
      </w:pPr>
      <w:r w:rsidRPr="0001640C">
        <w:rPr>
          <w:rFonts w:ascii="Bookman Old Style" w:hAnsi="Bookman Old Style"/>
          <w:sz w:val="24"/>
          <w:szCs w:val="24"/>
        </w:rPr>
        <w:t>It was PW2’s evidence that he was seeing the Appellants for the first time, although he went ahead and identified the 1</w:t>
      </w:r>
      <w:r w:rsidRPr="0001640C">
        <w:rPr>
          <w:rFonts w:ascii="Bookman Old Style" w:hAnsi="Bookman Old Style"/>
          <w:sz w:val="24"/>
          <w:szCs w:val="24"/>
          <w:vertAlign w:val="superscript"/>
        </w:rPr>
        <w:t>st</w:t>
      </w:r>
      <w:r w:rsidRPr="0001640C">
        <w:rPr>
          <w:rFonts w:ascii="Bookman Old Style" w:hAnsi="Bookman Old Style"/>
          <w:sz w:val="24"/>
          <w:szCs w:val="24"/>
        </w:rPr>
        <w:t xml:space="preserve"> and 2</w:t>
      </w:r>
      <w:r w:rsidRPr="0001640C">
        <w:rPr>
          <w:rFonts w:ascii="Bookman Old Style" w:hAnsi="Bookman Old Style"/>
          <w:sz w:val="24"/>
          <w:szCs w:val="24"/>
          <w:vertAlign w:val="superscript"/>
        </w:rPr>
        <w:t>nd</w:t>
      </w:r>
      <w:r w:rsidRPr="0001640C">
        <w:rPr>
          <w:rFonts w:ascii="Bookman Old Style" w:hAnsi="Bookman Old Style"/>
          <w:sz w:val="24"/>
          <w:szCs w:val="24"/>
        </w:rPr>
        <w:t xml:space="preserve"> Accused persons in Court.</w:t>
      </w:r>
    </w:p>
    <w:p w:rsidR="00CB07DD" w:rsidRPr="0001640C" w:rsidRDefault="007C2F32" w:rsidP="0089567E">
      <w:pPr>
        <w:spacing w:line="360" w:lineRule="auto"/>
        <w:jc w:val="both"/>
        <w:rPr>
          <w:rFonts w:ascii="Bookman Old Style" w:hAnsi="Bookman Old Style"/>
          <w:sz w:val="24"/>
          <w:szCs w:val="24"/>
        </w:rPr>
      </w:pPr>
      <w:r w:rsidRPr="0001640C">
        <w:rPr>
          <w:rFonts w:ascii="Bookman Old Style" w:hAnsi="Bookman Old Style"/>
          <w:sz w:val="24"/>
          <w:szCs w:val="24"/>
        </w:rPr>
        <w:t xml:space="preserve">In cross examination, PW2 admitted that the assaillant who </w:t>
      </w:r>
      <w:r w:rsidR="00243DED" w:rsidRPr="0001640C">
        <w:rPr>
          <w:rFonts w:ascii="Bookman Old Style" w:hAnsi="Bookman Old Style"/>
          <w:sz w:val="24"/>
          <w:szCs w:val="24"/>
        </w:rPr>
        <w:t>attacked him did not give him an</w:t>
      </w:r>
      <w:r w:rsidRPr="0001640C">
        <w:rPr>
          <w:rFonts w:ascii="Bookman Old Style" w:hAnsi="Bookman Old Style"/>
          <w:sz w:val="24"/>
          <w:szCs w:val="24"/>
        </w:rPr>
        <w:t xml:space="preserve"> adequate opportunity to look at him and that at the same time he was confused because of the attack.  PW2 a</w:t>
      </w:r>
      <w:r w:rsidR="00AE247A" w:rsidRPr="0001640C">
        <w:rPr>
          <w:rFonts w:ascii="Bookman Old Style" w:hAnsi="Bookman Old Style"/>
          <w:sz w:val="24"/>
          <w:szCs w:val="24"/>
        </w:rPr>
        <w:t>ls</w:t>
      </w:r>
      <w:r w:rsidRPr="0001640C">
        <w:rPr>
          <w:rFonts w:ascii="Bookman Old Style" w:hAnsi="Bookman Old Style"/>
          <w:sz w:val="24"/>
          <w:szCs w:val="24"/>
        </w:rPr>
        <w:t>o</w:t>
      </w:r>
      <w:r w:rsidR="00AE247A" w:rsidRPr="0001640C">
        <w:rPr>
          <w:rFonts w:ascii="Bookman Old Style" w:hAnsi="Bookman Old Style"/>
          <w:sz w:val="24"/>
          <w:szCs w:val="24"/>
        </w:rPr>
        <w:t xml:space="preserve"> conceded that he was never called for an identification parade in order to identify the assaillants nor the Accused persons.</w:t>
      </w:r>
    </w:p>
    <w:p w:rsidR="008837E0" w:rsidRPr="0001640C" w:rsidRDefault="00AE247A" w:rsidP="0089567E">
      <w:pPr>
        <w:spacing w:line="360" w:lineRule="auto"/>
        <w:jc w:val="both"/>
        <w:rPr>
          <w:rFonts w:ascii="Bookman Old Style" w:hAnsi="Bookman Old Style"/>
          <w:sz w:val="24"/>
          <w:szCs w:val="24"/>
        </w:rPr>
      </w:pPr>
      <w:r w:rsidRPr="0001640C">
        <w:rPr>
          <w:rFonts w:ascii="Bookman Old Style" w:hAnsi="Bookman Old Style"/>
          <w:sz w:val="24"/>
          <w:szCs w:val="24"/>
        </w:rPr>
        <w:t>As regards the evidence of PW5, PW5 in cross examination first stated that he did not come across any of the witnesses who said they knew the attackers</w:t>
      </w:r>
      <w:r w:rsidR="002A40A5" w:rsidRPr="0001640C">
        <w:rPr>
          <w:rFonts w:ascii="Bookman Old Style" w:hAnsi="Bookman Old Style"/>
          <w:sz w:val="24"/>
          <w:szCs w:val="24"/>
        </w:rPr>
        <w:t>,</w:t>
      </w:r>
      <w:r w:rsidRPr="0001640C">
        <w:rPr>
          <w:rFonts w:ascii="Bookman Old Style" w:hAnsi="Bookman Old Style"/>
          <w:sz w:val="24"/>
          <w:szCs w:val="24"/>
        </w:rPr>
        <w:t xml:space="preserve"> only to change later and said the witnesses were able to identify the attackers although an identification parade was </w:t>
      </w:r>
      <w:r w:rsidR="008837E0" w:rsidRPr="0001640C">
        <w:rPr>
          <w:rFonts w:ascii="Bookman Old Style" w:hAnsi="Bookman Old Style"/>
          <w:sz w:val="24"/>
          <w:szCs w:val="24"/>
        </w:rPr>
        <w:t>never conducted.</w:t>
      </w:r>
      <w:r w:rsidR="006E15F1" w:rsidRPr="0001640C">
        <w:rPr>
          <w:rFonts w:ascii="Bookman Old Style" w:hAnsi="Bookman Old Style"/>
          <w:sz w:val="24"/>
          <w:szCs w:val="24"/>
        </w:rPr>
        <w:t xml:space="preserve"> </w:t>
      </w:r>
    </w:p>
    <w:p w:rsidR="00840922" w:rsidRPr="0001640C" w:rsidRDefault="002A40A5" w:rsidP="0089567E">
      <w:pPr>
        <w:spacing w:line="360" w:lineRule="auto"/>
        <w:jc w:val="both"/>
        <w:rPr>
          <w:rFonts w:ascii="Bookman Old Style" w:hAnsi="Bookman Old Style"/>
          <w:sz w:val="24"/>
          <w:szCs w:val="24"/>
        </w:rPr>
      </w:pPr>
      <w:r w:rsidRPr="0001640C">
        <w:rPr>
          <w:rFonts w:ascii="Bookman Old Style" w:hAnsi="Bookman Old Style"/>
          <w:sz w:val="24"/>
          <w:szCs w:val="24"/>
        </w:rPr>
        <w:t>It i</w:t>
      </w:r>
      <w:r w:rsidR="008837E0" w:rsidRPr="0001640C">
        <w:rPr>
          <w:rFonts w:ascii="Bookman Old Style" w:hAnsi="Bookman Old Style"/>
          <w:sz w:val="24"/>
          <w:szCs w:val="24"/>
        </w:rPr>
        <w:t xml:space="preserve">s indeed trite law that the Court must acquit the Accused persons if it considers that the identification was of poor quality.  There is no doubt that an Aggravated Robbery orchestrated by so many assaillants numbering in excess of seven as was the case in </w:t>
      </w:r>
      <w:r w:rsidR="008837E0" w:rsidRPr="0001640C">
        <w:rPr>
          <w:rFonts w:ascii="Bookman Old Style" w:hAnsi="Bookman Old Style"/>
          <w:b/>
          <w:sz w:val="24"/>
          <w:szCs w:val="24"/>
        </w:rPr>
        <w:t>Casu</w:t>
      </w:r>
      <w:r w:rsidR="00D30E87">
        <w:rPr>
          <w:rFonts w:ascii="Bookman Old Style" w:hAnsi="Bookman Old Style"/>
          <w:b/>
          <w:sz w:val="24"/>
          <w:szCs w:val="24"/>
        </w:rPr>
        <w:t>,</w:t>
      </w:r>
      <w:r w:rsidR="008837E0" w:rsidRPr="0001640C">
        <w:rPr>
          <w:rFonts w:ascii="Bookman Old Style" w:hAnsi="Bookman Old Style"/>
          <w:b/>
          <w:sz w:val="24"/>
          <w:szCs w:val="24"/>
        </w:rPr>
        <w:t xml:space="preserve"> </w:t>
      </w:r>
      <w:r w:rsidR="00D30E87">
        <w:rPr>
          <w:rFonts w:ascii="Bookman Old Style" w:hAnsi="Bookman Old Style"/>
          <w:sz w:val="24"/>
          <w:szCs w:val="24"/>
        </w:rPr>
        <w:t xml:space="preserve">can </w:t>
      </w:r>
      <w:r w:rsidR="008837E0" w:rsidRPr="0001640C">
        <w:rPr>
          <w:rFonts w:ascii="Bookman Old Style" w:hAnsi="Bookman Old Style"/>
          <w:sz w:val="24"/>
          <w:szCs w:val="24"/>
        </w:rPr>
        <w:t xml:space="preserve">be such a confusing and frightening </w:t>
      </w:r>
      <w:r w:rsidR="008837E0" w:rsidRPr="0001640C">
        <w:rPr>
          <w:rFonts w:ascii="Bookman Old Style" w:hAnsi="Bookman Old Style"/>
          <w:sz w:val="24"/>
          <w:szCs w:val="24"/>
        </w:rPr>
        <w:lastRenderedPageBreak/>
        <w:t xml:space="preserve">ordeal to any member of the public who has </w:t>
      </w:r>
      <w:r w:rsidRPr="0001640C">
        <w:rPr>
          <w:rFonts w:ascii="Bookman Old Style" w:hAnsi="Bookman Old Style"/>
          <w:sz w:val="24"/>
          <w:szCs w:val="24"/>
        </w:rPr>
        <w:t>never experienced such an attack</w:t>
      </w:r>
      <w:r w:rsidR="008837E0" w:rsidRPr="0001640C">
        <w:rPr>
          <w:rFonts w:ascii="Bookman Old Style" w:hAnsi="Bookman Old Style"/>
          <w:sz w:val="24"/>
          <w:szCs w:val="24"/>
        </w:rPr>
        <w:t xml:space="preserve"> before.  Although PW1 and PW2 were of the view that there was enough light and were able to an extent to describe the height of the persons</w:t>
      </w:r>
      <w:r w:rsidRPr="0001640C">
        <w:rPr>
          <w:rFonts w:ascii="Bookman Old Style" w:hAnsi="Bookman Old Style"/>
          <w:sz w:val="24"/>
          <w:szCs w:val="24"/>
        </w:rPr>
        <w:t xml:space="preserve"> and what they were wearing and which one had what firearm</w:t>
      </w:r>
      <w:r w:rsidR="008837E0" w:rsidRPr="0001640C">
        <w:rPr>
          <w:rFonts w:ascii="Bookman Old Style" w:hAnsi="Bookman Old Style"/>
          <w:sz w:val="24"/>
          <w:szCs w:val="24"/>
        </w:rPr>
        <w:t xml:space="preserve"> they were not in a position to give any features of the Accused persons which would make them positively describe the Accused persons without creating any doubts or</w:t>
      </w:r>
      <w:r w:rsidR="00840922" w:rsidRPr="0001640C">
        <w:rPr>
          <w:rFonts w:ascii="Bookman Old Style" w:hAnsi="Bookman Old Style"/>
          <w:sz w:val="24"/>
          <w:szCs w:val="24"/>
        </w:rPr>
        <w:t xml:space="preserve"> danger of mistaken identity.</w:t>
      </w:r>
    </w:p>
    <w:p w:rsidR="00840922" w:rsidRPr="0001640C" w:rsidRDefault="00840922" w:rsidP="0089567E">
      <w:pPr>
        <w:spacing w:line="360" w:lineRule="auto"/>
        <w:jc w:val="both"/>
        <w:rPr>
          <w:rFonts w:ascii="Bookman Old Style" w:hAnsi="Bookman Old Style"/>
          <w:sz w:val="24"/>
          <w:szCs w:val="24"/>
        </w:rPr>
      </w:pPr>
      <w:r w:rsidRPr="0001640C">
        <w:rPr>
          <w:rFonts w:ascii="Bookman Old Style" w:hAnsi="Bookman Old Style"/>
          <w:sz w:val="24"/>
          <w:szCs w:val="24"/>
        </w:rPr>
        <w:t>If</w:t>
      </w:r>
      <w:r w:rsidR="008837E0" w:rsidRPr="0001640C">
        <w:rPr>
          <w:rFonts w:ascii="Bookman Old Style" w:hAnsi="Bookman Old Style"/>
          <w:sz w:val="24"/>
          <w:szCs w:val="24"/>
        </w:rPr>
        <w:t xml:space="preserve"> </w:t>
      </w:r>
      <w:r w:rsidRPr="0001640C">
        <w:rPr>
          <w:rFonts w:ascii="Bookman Old Style" w:hAnsi="Bookman Old Style"/>
          <w:sz w:val="24"/>
          <w:szCs w:val="24"/>
        </w:rPr>
        <w:t>indeed as was put by PW5 in his evidence, the witnesses were ab</w:t>
      </w:r>
      <w:r w:rsidR="00AD422B" w:rsidRPr="0001640C">
        <w:rPr>
          <w:rFonts w:ascii="Bookman Old Style" w:hAnsi="Bookman Old Style"/>
          <w:sz w:val="24"/>
          <w:szCs w:val="24"/>
        </w:rPr>
        <w:t xml:space="preserve">le to identify the </w:t>
      </w:r>
      <w:r w:rsidR="006E15F1" w:rsidRPr="0001640C">
        <w:rPr>
          <w:rFonts w:ascii="Bookman Old Style" w:hAnsi="Bookman Old Style"/>
          <w:sz w:val="24"/>
          <w:szCs w:val="24"/>
        </w:rPr>
        <w:t>assaillants that</w:t>
      </w:r>
      <w:r w:rsidRPr="0001640C">
        <w:rPr>
          <w:rFonts w:ascii="Bookman Old Style" w:hAnsi="Bookman Old Style"/>
          <w:sz w:val="24"/>
          <w:szCs w:val="24"/>
        </w:rPr>
        <w:t xml:space="preserve"> is the more reason why an identification parade </w:t>
      </w:r>
      <w:r w:rsidR="006E15F1" w:rsidRPr="0001640C">
        <w:rPr>
          <w:rFonts w:ascii="Bookman Old Style" w:hAnsi="Bookman Old Style"/>
          <w:sz w:val="24"/>
          <w:szCs w:val="24"/>
        </w:rPr>
        <w:t xml:space="preserve">ought to and </w:t>
      </w:r>
      <w:r w:rsidRPr="0001640C">
        <w:rPr>
          <w:rFonts w:ascii="Bookman Old Style" w:hAnsi="Bookman Old Style"/>
          <w:sz w:val="24"/>
          <w:szCs w:val="24"/>
        </w:rPr>
        <w:t>must have been conducted in order to remove any doubt and danger of a mistaken identification.</w:t>
      </w:r>
    </w:p>
    <w:p w:rsidR="00840922" w:rsidRPr="0001640C" w:rsidRDefault="00840922" w:rsidP="0089567E">
      <w:pPr>
        <w:spacing w:line="360" w:lineRule="auto"/>
        <w:jc w:val="both"/>
        <w:rPr>
          <w:rFonts w:ascii="Bookman Old Style" w:hAnsi="Bookman Old Style"/>
          <w:sz w:val="24"/>
          <w:szCs w:val="24"/>
        </w:rPr>
      </w:pPr>
      <w:r w:rsidRPr="0001640C">
        <w:rPr>
          <w:rFonts w:ascii="Bookman Old Style" w:hAnsi="Bookman Old Style"/>
          <w:sz w:val="24"/>
          <w:szCs w:val="24"/>
        </w:rPr>
        <w:t xml:space="preserve">Given the nature and magnitude of the attack and the fear it induced into the victims, something more needed to be done in the form of an </w:t>
      </w:r>
      <w:r w:rsidR="00CB07DD" w:rsidRPr="0001640C">
        <w:rPr>
          <w:rFonts w:ascii="Bookman Old Style" w:hAnsi="Bookman Old Style"/>
          <w:sz w:val="24"/>
          <w:szCs w:val="24"/>
        </w:rPr>
        <w:t>identification parade</w:t>
      </w:r>
      <w:r w:rsidRPr="0001640C">
        <w:rPr>
          <w:rFonts w:ascii="Bookman Old Style" w:hAnsi="Bookman Old Style"/>
          <w:sz w:val="24"/>
          <w:szCs w:val="24"/>
        </w:rPr>
        <w:t xml:space="preserve"> than merely bringing the witnesses to Court and making them identify the Accused persons in</w:t>
      </w:r>
      <w:r w:rsidR="009F4B5C" w:rsidRPr="0001640C">
        <w:rPr>
          <w:rFonts w:ascii="Bookman Old Style" w:hAnsi="Bookman Old Style"/>
          <w:sz w:val="24"/>
          <w:szCs w:val="24"/>
        </w:rPr>
        <w:t xml:space="preserve"> the dock in</w:t>
      </w:r>
      <w:r w:rsidRPr="0001640C">
        <w:rPr>
          <w:rFonts w:ascii="Bookman Old Style" w:hAnsi="Bookman Old Style"/>
          <w:sz w:val="24"/>
          <w:szCs w:val="24"/>
        </w:rPr>
        <w:t xml:space="preserve"> Court.</w:t>
      </w:r>
    </w:p>
    <w:p w:rsidR="00E82F14" w:rsidRPr="0001640C" w:rsidRDefault="00840922" w:rsidP="0089567E">
      <w:pPr>
        <w:spacing w:line="360" w:lineRule="auto"/>
        <w:jc w:val="both"/>
        <w:rPr>
          <w:rFonts w:ascii="Bookman Old Style" w:hAnsi="Bookman Old Style"/>
          <w:sz w:val="24"/>
          <w:szCs w:val="24"/>
        </w:rPr>
      </w:pPr>
      <w:r w:rsidRPr="0001640C">
        <w:rPr>
          <w:rFonts w:ascii="Bookman Old Style" w:hAnsi="Bookman Old Style"/>
          <w:sz w:val="24"/>
          <w:szCs w:val="24"/>
        </w:rPr>
        <w:t>At first sight it might seem that there could not be better evidence of the identification of the Accused than the direct statement of a witness in Court that</w:t>
      </w:r>
      <w:r w:rsidR="00E82F14" w:rsidRPr="0001640C">
        <w:rPr>
          <w:rFonts w:ascii="Bookman Old Style" w:hAnsi="Bookman Old Style"/>
          <w:sz w:val="24"/>
          <w:szCs w:val="24"/>
        </w:rPr>
        <w:t xml:space="preserve"> the Accused is the “the man” but the witness is all too apt to think that the Police must have got the right man who is actually in the dock, with the result that he may be prepared to swear positively to a fact of which he is by no means certain.</w:t>
      </w:r>
    </w:p>
    <w:p w:rsidR="005A5C7B" w:rsidRPr="0001640C" w:rsidRDefault="00E82F14" w:rsidP="0089567E">
      <w:pPr>
        <w:spacing w:line="360" w:lineRule="auto"/>
        <w:jc w:val="both"/>
        <w:rPr>
          <w:rFonts w:ascii="Bookman Old Style" w:hAnsi="Bookman Old Style"/>
          <w:sz w:val="24"/>
          <w:szCs w:val="24"/>
        </w:rPr>
      </w:pPr>
      <w:r w:rsidRPr="0001640C">
        <w:rPr>
          <w:rFonts w:ascii="Bookman Old Style" w:hAnsi="Bookman Old Style"/>
          <w:sz w:val="24"/>
          <w:szCs w:val="24"/>
        </w:rPr>
        <w:t>It has therefore been held that it is undesirable for the Police to do nothing about the question of identification until the Accused is brought before the Court.</w:t>
      </w:r>
    </w:p>
    <w:p w:rsidR="00C15B76" w:rsidRPr="0001640C" w:rsidRDefault="005A5C7B" w:rsidP="0089567E">
      <w:pPr>
        <w:spacing w:line="360" w:lineRule="auto"/>
        <w:jc w:val="both"/>
        <w:rPr>
          <w:rFonts w:ascii="Bookman Old Style" w:hAnsi="Bookman Old Style"/>
          <w:sz w:val="24"/>
          <w:szCs w:val="24"/>
        </w:rPr>
      </w:pPr>
      <w:r w:rsidRPr="0001640C">
        <w:rPr>
          <w:rFonts w:ascii="Bookman Old Style" w:hAnsi="Bookman Old Style"/>
          <w:sz w:val="24"/>
          <w:szCs w:val="24"/>
        </w:rPr>
        <w:t xml:space="preserve">Where the identity of a person is known or there is an allegation by the witnesses that they are able to identify the Accused, it is common to hold an identification parade.  The witness will be asked if the person he previously saw is one of the people on the line up or parade.  Alternative procedures include </w:t>
      </w:r>
      <w:r w:rsidRPr="0001640C">
        <w:rPr>
          <w:rFonts w:ascii="Bookman Old Style" w:hAnsi="Bookman Old Style"/>
          <w:sz w:val="24"/>
          <w:szCs w:val="24"/>
        </w:rPr>
        <w:lastRenderedPageBreak/>
        <w:t xml:space="preserve">asking the witness </w:t>
      </w:r>
      <w:r w:rsidR="00C15B76" w:rsidRPr="0001640C">
        <w:rPr>
          <w:rFonts w:ascii="Bookman Old Style" w:hAnsi="Bookman Old Style"/>
          <w:sz w:val="24"/>
          <w:szCs w:val="24"/>
        </w:rPr>
        <w:t>if he can identify the person he previously saw from within a group or from a collection of video clips</w:t>
      </w:r>
      <w:r w:rsidR="00041A14" w:rsidRPr="0001640C">
        <w:rPr>
          <w:rFonts w:ascii="Bookman Old Style" w:hAnsi="Bookman Old Style"/>
          <w:sz w:val="24"/>
          <w:szCs w:val="24"/>
        </w:rPr>
        <w:t xml:space="preserve"> or photographs.</w:t>
      </w:r>
      <w:r w:rsidR="00C15B76" w:rsidRPr="0001640C">
        <w:rPr>
          <w:rFonts w:ascii="Bookman Old Style" w:hAnsi="Bookman Old Style"/>
          <w:sz w:val="24"/>
          <w:szCs w:val="24"/>
        </w:rPr>
        <w:t xml:space="preserve">  Before any of those procedures are used the Police must make a record of the witnesses description of the person he saw.</w:t>
      </w:r>
    </w:p>
    <w:p w:rsidR="00C15B76" w:rsidRPr="0001640C" w:rsidRDefault="00C15B76" w:rsidP="0089567E">
      <w:pPr>
        <w:spacing w:line="360" w:lineRule="auto"/>
        <w:jc w:val="both"/>
        <w:rPr>
          <w:rFonts w:ascii="Bookman Old Style" w:hAnsi="Bookman Old Style"/>
          <w:sz w:val="24"/>
          <w:szCs w:val="24"/>
        </w:rPr>
      </w:pPr>
      <w:r w:rsidRPr="0001640C">
        <w:rPr>
          <w:rFonts w:ascii="Bookman Old Style" w:hAnsi="Bookman Old Style"/>
          <w:sz w:val="24"/>
          <w:szCs w:val="24"/>
        </w:rPr>
        <w:t xml:space="preserve">In the case of </w:t>
      </w:r>
      <w:r w:rsidRPr="0001640C">
        <w:rPr>
          <w:rFonts w:ascii="Bookman Old Style" w:hAnsi="Bookman Old Style"/>
          <w:b/>
          <w:sz w:val="24"/>
          <w:szCs w:val="24"/>
          <w:u w:val="single"/>
        </w:rPr>
        <w:t>Forbes</w:t>
      </w:r>
      <w:r w:rsidRPr="0001640C">
        <w:rPr>
          <w:rFonts w:ascii="Bookman Old Style" w:hAnsi="Bookman Old Style"/>
          <w:b/>
          <w:sz w:val="24"/>
          <w:szCs w:val="24"/>
          <w:u w:val="single"/>
          <w:vertAlign w:val="superscript"/>
        </w:rPr>
        <w:t>7</w:t>
      </w:r>
      <w:r w:rsidRPr="0001640C">
        <w:rPr>
          <w:rFonts w:ascii="Bookman Old Style" w:hAnsi="Bookman Old Style"/>
          <w:sz w:val="24"/>
          <w:szCs w:val="24"/>
        </w:rPr>
        <w:t xml:space="preserve"> </w:t>
      </w:r>
      <w:r w:rsidRPr="00B971DA">
        <w:rPr>
          <w:rFonts w:ascii="Bookman Old Style" w:hAnsi="Bookman Old Style"/>
          <w:b/>
          <w:sz w:val="24"/>
          <w:szCs w:val="24"/>
        </w:rPr>
        <w:t>The House of Lords</w:t>
      </w:r>
      <w:r w:rsidRPr="0001640C">
        <w:rPr>
          <w:rFonts w:ascii="Bookman Old Style" w:hAnsi="Bookman Old Style"/>
          <w:sz w:val="24"/>
          <w:szCs w:val="24"/>
        </w:rPr>
        <w:t xml:space="preserve"> was of the view that an identification procedure is mandatory where</w:t>
      </w:r>
      <w:r w:rsidR="00840922" w:rsidRPr="0001640C">
        <w:rPr>
          <w:rFonts w:ascii="Bookman Old Style" w:hAnsi="Bookman Old Style"/>
          <w:sz w:val="24"/>
          <w:szCs w:val="24"/>
        </w:rPr>
        <w:t xml:space="preserve"> </w:t>
      </w:r>
      <w:r w:rsidRPr="0001640C">
        <w:rPr>
          <w:rFonts w:ascii="Bookman Old Style" w:hAnsi="Bookman Old Style"/>
          <w:sz w:val="24"/>
          <w:szCs w:val="24"/>
        </w:rPr>
        <w:t>there is a witness who has identified a suspect or who identified a suspect or who feels that they are able to identify a suspect.  That there is a mandatory duty on the Police to hold a parade wherever the suspect disputed the identification.</w:t>
      </w:r>
    </w:p>
    <w:p w:rsidR="00435A9C" w:rsidRPr="0001640C" w:rsidRDefault="00C15B76" w:rsidP="0089567E">
      <w:pPr>
        <w:spacing w:line="360" w:lineRule="auto"/>
        <w:jc w:val="both"/>
        <w:rPr>
          <w:rFonts w:ascii="Bookman Old Style" w:hAnsi="Bookman Old Style"/>
          <w:sz w:val="24"/>
          <w:szCs w:val="24"/>
        </w:rPr>
      </w:pPr>
      <w:r w:rsidRPr="0001640C">
        <w:rPr>
          <w:rFonts w:ascii="Bookman Old Style" w:hAnsi="Bookman Old Style"/>
          <w:sz w:val="24"/>
          <w:szCs w:val="24"/>
        </w:rPr>
        <w:t>That this was the case even were there has been unequivocal identification</w:t>
      </w:r>
      <w:r w:rsidR="008C64AC" w:rsidRPr="0001640C">
        <w:rPr>
          <w:rFonts w:ascii="Bookman Old Style" w:hAnsi="Bookman Old Style"/>
          <w:sz w:val="24"/>
          <w:szCs w:val="24"/>
        </w:rPr>
        <w:t xml:space="preserve"> or where there was difficult in </w:t>
      </w:r>
      <w:r w:rsidR="001C0400" w:rsidRPr="0001640C">
        <w:rPr>
          <w:rFonts w:ascii="Bookman Old Style" w:hAnsi="Bookman Old Style"/>
          <w:sz w:val="24"/>
          <w:szCs w:val="24"/>
        </w:rPr>
        <w:t>arranging</w:t>
      </w:r>
      <w:r w:rsidR="008C64AC" w:rsidRPr="0001640C">
        <w:rPr>
          <w:rFonts w:ascii="Bookman Old Style" w:hAnsi="Bookman Old Style"/>
          <w:sz w:val="24"/>
          <w:szCs w:val="24"/>
        </w:rPr>
        <w:t xml:space="preserve"> a parade.  The Police</w:t>
      </w:r>
      <w:r w:rsidR="00435A9C" w:rsidRPr="0001640C">
        <w:rPr>
          <w:rFonts w:ascii="Bookman Old Style" w:hAnsi="Bookman Old Style"/>
          <w:sz w:val="24"/>
          <w:szCs w:val="24"/>
        </w:rPr>
        <w:t xml:space="preserve"> could not circumvent the requirements.</w:t>
      </w:r>
    </w:p>
    <w:p w:rsidR="00435A9C" w:rsidRPr="0001640C" w:rsidRDefault="00435A9C" w:rsidP="0089567E">
      <w:pPr>
        <w:spacing w:line="360" w:lineRule="auto"/>
        <w:jc w:val="both"/>
        <w:rPr>
          <w:rFonts w:ascii="Bookman Old Style" w:hAnsi="Bookman Old Style"/>
          <w:sz w:val="24"/>
          <w:szCs w:val="24"/>
        </w:rPr>
      </w:pPr>
      <w:r w:rsidRPr="0001640C">
        <w:rPr>
          <w:rFonts w:ascii="Bookman Old Style" w:hAnsi="Bookman Old Style"/>
          <w:sz w:val="24"/>
          <w:szCs w:val="24"/>
        </w:rPr>
        <w:t xml:space="preserve">Therefore, dock </w:t>
      </w:r>
      <w:r w:rsidR="00CB07DD" w:rsidRPr="0001640C">
        <w:rPr>
          <w:rFonts w:ascii="Bookman Old Style" w:hAnsi="Bookman Old Style"/>
          <w:sz w:val="24"/>
          <w:szCs w:val="24"/>
        </w:rPr>
        <w:t>identification</w:t>
      </w:r>
      <w:r w:rsidR="005A137D" w:rsidRPr="0001640C">
        <w:rPr>
          <w:rFonts w:ascii="Bookman Old Style" w:hAnsi="Bookman Old Style"/>
          <w:sz w:val="24"/>
          <w:szCs w:val="24"/>
        </w:rPr>
        <w:t>,</w:t>
      </w:r>
      <w:r w:rsidR="00CB07DD" w:rsidRPr="0001640C">
        <w:rPr>
          <w:rFonts w:ascii="Bookman Old Style" w:hAnsi="Bookman Old Style"/>
          <w:sz w:val="24"/>
          <w:szCs w:val="24"/>
        </w:rPr>
        <w:t xml:space="preserve"> that</w:t>
      </w:r>
      <w:r w:rsidRPr="0001640C">
        <w:rPr>
          <w:rFonts w:ascii="Bookman Old Style" w:hAnsi="Bookman Old Style"/>
          <w:sz w:val="24"/>
          <w:szCs w:val="24"/>
        </w:rPr>
        <w:t xml:space="preserve"> is identification at the trial itself without any preceding method of identification is normally </w:t>
      </w:r>
      <w:r w:rsidR="005A137D" w:rsidRPr="0001640C">
        <w:rPr>
          <w:rFonts w:ascii="Bookman Old Style" w:hAnsi="Bookman Old Style"/>
          <w:sz w:val="24"/>
          <w:szCs w:val="24"/>
        </w:rPr>
        <w:t xml:space="preserve">in </w:t>
      </w:r>
      <w:r w:rsidRPr="0001640C">
        <w:rPr>
          <w:rFonts w:ascii="Bookman Old Style" w:hAnsi="Bookman Old Style"/>
          <w:sz w:val="24"/>
          <w:szCs w:val="24"/>
        </w:rPr>
        <w:t>admissible, although there are exceptions.</w:t>
      </w:r>
    </w:p>
    <w:p w:rsidR="00EE6D24" w:rsidRPr="0001640C" w:rsidRDefault="00435A9C" w:rsidP="0089567E">
      <w:pPr>
        <w:spacing w:line="360" w:lineRule="auto"/>
        <w:jc w:val="both"/>
        <w:rPr>
          <w:rFonts w:ascii="Bookman Old Style" w:hAnsi="Bookman Old Style"/>
          <w:sz w:val="24"/>
          <w:szCs w:val="24"/>
        </w:rPr>
      </w:pPr>
      <w:r w:rsidRPr="0001640C">
        <w:rPr>
          <w:rFonts w:ascii="Bookman Old Style" w:hAnsi="Bookman Old Style"/>
          <w:sz w:val="24"/>
          <w:szCs w:val="24"/>
        </w:rPr>
        <w:t xml:space="preserve">Back at home, this issue was aptly dealt with by the Court of Appeal in the case of </w:t>
      </w:r>
      <w:r w:rsidRPr="0001640C">
        <w:rPr>
          <w:rFonts w:ascii="Bookman Old Style" w:hAnsi="Bookman Old Style"/>
          <w:b/>
          <w:sz w:val="24"/>
          <w:szCs w:val="24"/>
          <w:u w:val="single"/>
        </w:rPr>
        <w:t>Ali and Another v</w:t>
      </w:r>
      <w:r w:rsidR="00CB07DD" w:rsidRPr="0001640C">
        <w:rPr>
          <w:rFonts w:ascii="Bookman Old Style" w:hAnsi="Bookman Old Style"/>
          <w:b/>
          <w:sz w:val="24"/>
          <w:szCs w:val="24"/>
          <w:u w:val="single"/>
        </w:rPr>
        <w:t xml:space="preserve"> The People</w:t>
      </w:r>
      <w:r w:rsidRPr="0001640C">
        <w:rPr>
          <w:rFonts w:ascii="Bookman Old Style" w:hAnsi="Bookman Old Style"/>
          <w:b/>
          <w:sz w:val="24"/>
          <w:szCs w:val="24"/>
          <w:u w:val="single"/>
          <w:vertAlign w:val="superscript"/>
        </w:rPr>
        <w:t>4</w:t>
      </w:r>
      <w:r w:rsidRPr="0001640C">
        <w:rPr>
          <w:rFonts w:ascii="Bookman Old Style" w:hAnsi="Bookman Old Style"/>
          <w:sz w:val="24"/>
          <w:szCs w:val="24"/>
        </w:rPr>
        <w:t xml:space="preserve"> which had been</w:t>
      </w:r>
      <w:r w:rsidR="00EE6D24" w:rsidRPr="0001640C">
        <w:rPr>
          <w:rFonts w:ascii="Bookman Old Style" w:hAnsi="Bookman Old Style"/>
          <w:sz w:val="24"/>
          <w:szCs w:val="24"/>
        </w:rPr>
        <w:t xml:space="preserve"> cited by Counsel for the Accused persons.  In that case, the Appellants were convicted of the theft of a Motor Vehicle.  The evidence against the first Appellant was overwhelming.  The evidence against the second Appellant rested on an identification made in Court at the preliminary inquiry supported by his silence in the face of a statement implicating him alleged to have been made in his presence by the first Appellant.</w:t>
      </w:r>
    </w:p>
    <w:p w:rsidR="00EE6D24" w:rsidRPr="0001640C" w:rsidRDefault="00EE6D24" w:rsidP="0089567E">
      <w:pPr>
        <w:spacing w:line="360" w:lineRule="auto"/>
        <w:jc w:val="both"/>
        <w:rPr>
          <w:rFonts w:ascii="Bookman Old Style" w:hAnsi="Bookman Old Style"/>
          <w:sz w:val="24"/>
          <w:szCs w:val="24"/>
        </w:rPr>
      </w:pPr>
      <w:r w:rsidRPr="0001640C">
        <w:rPr>
          <w:rFonts w:ascii="Bookman Old Style" w:hAnsi="Bookman Old Style"/>
          <w:sz w:val="24"/>
          <w:szCs w:val="24"/>
        </w:rPr>
        <w:t>The Court of Appeal held that:</w:t>
      </w:r>
    </w:p>
    <w:p w:rsidR="00EE6D24" w:rsidRPr="0001640C" w:rsidRDefault="00EE6D24" w:rsidP="00EE6D24">
      <w:pPr>
        <w:spacing w:line="360" w:lineRule="auto"/>
        <w:ind w:left="720"/>
        <w:jc w:val="both"/>
        <w:rPr>
          <w:rFonts w:ascii="Bookman Old Style" w:hAnsi="Bookman Old Style"/>
          <w:sz w:val="24"/>
          <w:szCs w:val="24"/>
        </w:rPr>
      </w:pPr>
      <w:r w:rsidRPr="0001640C">
        <w:rPr>
          <w:rFonts w:ascii="Bookman Old Style" w:hAnsi="Bookman Old Style"/>
          <w:sz w:val="24"/>
          <w:szCs w:val="24"/>
        </w:rPr>
        <w:t>“</w:t>
      </w:r>
      <w:r w:rsidRPr="0001640C">
        <w:rPr>
          <w:rFonts w:ascii="Bookman Old Style" w:hAnsi="Bookman Old Style"/>
          <w:b/>
          <w:i/>
          <w:sz w:val="24"/>
          <w:szCs w:val="24"/>
        </w:rPr>
        <w:t xml:space="preserve">Although it is within the Court’s discretion to allow it </w:t>
      </w:r>
      <w:r w:rsidR="00723558" w:rsidRPr="0001640C">
        <w:rPr>
          <w:rFonts w:ascii="Bookman Old Style" w:hAnsi="Bookman Old Style"/>
          <w:b/>
          <w:i/>
          <w:sz w:val="24"/>
          <w:szCs w:val="24"/>
        </w:rPr>
        <w:t xml:space="preserve">in appropriate circumstances, a </w:t>
      </w:r>
      <w:r w:rsidRPr="0001640C">
        <w:rPr>
          <w:rFonts w:ascii="Bookman Old Style" w:hAnsi="Bookman Old Style"/>
          <w:b/>
          <w:i/>
          <w:sz w:val="24"/>
          <w:szCs w:val="24"/>
        </w:rPr>
        <w:t xml:space="preserve">Courtroom identification has little or no value, particularly where there is no satisfactory explanation </w:t>
      </w:r>
      <w:r w:rsidRPr="0001640C">
        <w:rPr>
          <w:rFonts w:ascii="Bookman Old Style" w:hAnsi="Bookman Old Style"/>
          <w:b/>
          <w:i/>
          <w:sz w:val="24"/>
          <w:szCs w:val="24"/>
        </w:rPr>
        <w:lastRenderedPageBreak/>
        <w:t>for the failure to hold an identification parade and there is no other evidence incriminating the Accused”.</w:t>
      </w:r>
      <w:r w:rsidR="00C15B76" w:rsidRPr="0001640C">
        <w:rPr>
          <w:rFonts w:ascii="Bookman Old Style" w:hAnsi="Bookman Old Style"/>
          <w:sz w:val="24"/>
          <w:szCs w:val="24"/>
        </w:rPr>
        <w:t xml:space="preserve"> </w:t>
      </w:r>
      <w:r w:rsidR="007C2F32" w:rsidRPr="0001640C">
        <w:rPr>
          <w:rFonts w:ascii="Bookman Old Style" w:hAnsi="Bookman Old Style"/>
          <w:sz w:val="24"/>
          <w:szCs w:val="24"/>
        </w:rPr>
        <w:t xml:space="preserve"> </w:t>
      </w:r>
      <w:r w:rsidR="009C715F" w:rsidRPr="0001640C">
        <w:rPr>
          <w:rFonts w:ascii="Bookman Old Style" w:hAnsi="Bookman Old Style"/>
          <w:sz w:val="24"/>
          <w:szCs w:val="24"/>
        </w:rPr>
        <w:t xml:space="preserve"> </w:t>
      </w:r>
    </w:p>
    <w:p w:rsidR="00CB07DD" w:rsidRPr="0001640C" w:rsidRDefault="00CB07DD" w:rsidP="00EE6D24">
      <w:pPr>
        <w:spacing w:line="360" w:lineRule="auto"/>
        <w:ind w:left="720"/>
        <w:jc w:val="both"/>
        <w:rPr>
          <w:rFonts w:ascii="Bookman Old Style" w:hAnsi="Bookman Old Style"/>
          <w:sz w:val="24"/>
          <w:szCs w:val="24"/>
        </w:rPr>
      </w:pPr>
    </w:p>
    <w:p w:rsidR="00EE6D24" w:rsidRPr="0001640C" w:rsidRDefault="00EE6D24" w:rsidP="00EE6D24">
      <w:pPr>
        <w:spacing w:line="360" w:lineRule="auto"/>
        <w:jc w:val="both"/>
        <w:rPr>
          <w:rFonts w:ascii="Bookman Old Style" w:hAnsi="Bookman Old Style"/>
          <w:sz w:val="24"/>
          <w:szCs w:val="24"/>
        </w:rPr>
      </w:pPr>
      <w:r w:rsidRPr="0001640C">
        <w:rPr>
          <w:rFonts w:ascii="Bookman Old Style" w:hAnsi="Bookman Old Style"/>
          <w:sz w:val="24"/>
          <w:szCs w:val="24"/>
        </w:rPr>
        <w:t>In view of the aforestated authorities and the facts of the case, the identification evidence is in my view weakened and in fact of no value in view of there being no explanation at all from PW5, the arresting Officer as to why an identification parade was not conducted.</w:t>
      </w:r>
    </w:p>
    <w:p w:rsidR="00EE6D24" w:rsidRPr="0001640C" w:rsidRDefault="00EE6D24" w:rsidP="00EE6D24">
      <w:pPr>
        <w:spacing w:line="360" w:lineRule="auto"/>
        <w:jc w:val="both"/>
        <w:rPr>
          <w:rFonts w:ascii="Bookman Old Style" w:hAnsi="Bookman Old Style"/>
          <w:sz w:val="24"/>
          <w:szCs w:val="24"/>
        </w:rPr>
      </w:pPr>
      <w:r w:rsidRPr="0001640C">
        <w:rPr>
          <w:rFonts w:ascii="Bookman Old Style" w:hAnsi="Bookman Old Style"/>
          <w:sz w:val="24"/>
          <w:szCs w:val="24"/>
        </w:rPr>
        <w:t>The question which then needs to be posed at this instance is this – is there any other evidence in</w:t>
      </w:r>
      <w:r w:rsidR="005A137D" w:rsidRPr="0001640C">
        <w:rPr>
          <w:rFonts w:ascii="Bookman Old Style" w:hAnsi="Bookman Old Style"/>
          <w:sz w:val="24"/>
          <w:szCs w:val="24"/>
        </w:rPr>
        <w:t>criminating the Accused persons?</w:t>
      </w:r>
      <w:r w:rsidRPr="0001640C">
        <w:rPr>
          <w:rFonts w:ascii="Bookman Old Style" w:hAnsi="Bookman Old Style"/>
          <w:sz w:val="24"/>
          <w:szCs w:val="24"/>
        </w:rPr>
        <w:t xml:space="preserve">  As regards the 1</w:t>
      </w:r>
      <w:r w:rsidRPr="0001640C">
        <w:rPr>
          <w:rFonts w:ascii="Bookman Old Style" w:hAnsi="Bookman Old Style"/>
          <w:sz w:val="24"/>
          <w:szCs w:val="24"/>
          <w:vertAlign w:val="superscript"/>
        </w:rPr>
        <w:t>st</w:t>
      </w:r>
      <w:r w:rsidRPr="0001640C">
        <w:rPr>
          <w:rFonts w:ascii="Bookman Old Style" w:hAnsi="Bookman Old Style"/>
          <w:sz w:val="24"/>
          <w:szCs w:val="24"/>
        </w:rPr>
        <w:t xml:space="preserve"> Accused, I cannot find any.</w:t>
      </w:r>
    </w:p>
    <w:p w:rsidR="00723558" w:rsidRPr="0001640C" w:rsidRDefault="00EE6D24" w:rsidP="00EE6D24">
      <w:pPr>
        <w:spacing w:line="360" w:lineRule="auto"/>
        <w:jc w:val="both"/>
        <w:rPr>
          <w:rFonts w:ascii="Bookman Old Style" w:hAnsi="Bookman Old Style"/>
          <w:sz w:val="24"/>
          <w:szCs w:val="24"/>
        </w:rPr>
      </w:pPr>
      <w:r w:rsidRPr="0001640C">
        <w:rPr>
          <w:rFonts w:ascii="Bookman Old Style" w:hAnsi="Bookman Old Style"/>
          <w:sz w:val="24"/>
          <w:szCs w:val="24"/>
        </w:rPr>
        <w:t>According to the 1</w:t>
      </w:r>
      <w:r w:rsidRPr="0001640C">
        <w:rPr>
          <w:rFonts w:ascii="Bookman Old Style" w:hAnsi="Bookman Old Style"/>
          <w:sz w:val="24"/>
          <w:szCs w:val="24"/>
          <w:vertAlign w:val="superscript"/>
        </w:rPr>
        <w:t>st</w:t>
      </w:r>
      <w:r w:rsidRPr="0001640C">
        <w:rPr>
          <w:rFonts w:ascii="Bookman Old Style" w:hAnsi="Bookman Old Style"/>
          <w:sz w:val="24"/>
          <w:szCs w:val="24"/>
        </w:rPr>
        <w:t xml:space="preserve"> Accused, his house was searched and certain items were taken </w:t>
      </w:r>
      <w:r w:rsidR="00723558" w:rsidRPr="0001640C">
        <w:rPr>
          <w:rFonts w:ascii="Bookman Old Style" w:hAnsi="Bookman Old Style"/>
          <w:sz w:val="24"/>
          <w:szCs w:val="24"/>
        </w:rPr>
        <w:t>but nothing incriminating was found.  The evidence of PW5 also does not bring out any incriminating evidence.  PW5 does not clearly in his evidence bring out what led him to the 1</w:t>
      </w:r>
      <w:r w:rsidR="00723558" w:rsidRPr="0001640C">
        <w:rPr>
          <w:rFonts w:ascii="Bookman Old Style" w:hAnsi="Bookman Old Style"/>
          <w:sz w:val="24"/>
          <w:szCs w:val="24"/>
          <w:vertAlign w:val="superscript"/>
        </w:rPr>
        <w:t>st</w:t>
      </w:r>
      <w:r w:rsidR="00723558" w:rsidRPr="0001640C">
        <w:rPr>
          <w:rFonts w:ascii="Bookman Old Style" w:hAnsi="Bookman Old Style"/>
          <w:sz w:val="24"/>
          <w:szCs w:val="24"/>
        </w:rPr>
        <w:t xml:space="preserve"> Accused.  It would seem from the evidence of PW5 in cross examination that when he went to the 1</w:t>
      </w:r>
      <w:r w:rsidR="00723558" w:rsidRPr="0001640C">
        <w:rPr>
          <w:rFonts w:ascii="Bookman Old Style" w:hAnsi="Bookman Old Style"/>
          <w:sz w:val="24"/>
          <w:szCs w:val="24"/>
          <w:vertAlign w:val="superscript"/>
        </w:rPr>
        <w:t>st</w:t>
      </w:r>
      <w:r w:rsidR="00723558" w:rsidRPr="0001640C">
        <w:rPr>
          <w:rFonts w:ascii="Bookman Old Style" w:hAnsi="Bookman Old Style"/>
          <w:sz w:val="24"/>
          <w:szCs w:val="24"/>
        </w:rPr>
        <w:t xml:space="preserve"> Accused’s house, he went there with the view that the 1</w:t>
      </w:r>
      <w:r w:rsidR="00723558" w:rsidRPr="0001640C">
        <w:rPr>
          <w:rFonts w:ascii="Bookman Old Style" w:hAnsi="Bookman Old Style"/>
          <w:sz w:val="24"/>
          <w:szCs w:val="24"/>
          <w:vertAlign w:val="superscript"/>
        </w:rPr>
        <w:t>st</w:t>
      </w:r>
      <w:r w:rsidR="00723558" w:rsidRPr="0001640C">
        <w:rPr>
          <w:rFonts w:ascii="Bookman Old Style" w:hAnsi="Bookman Old Style"/>
          <w:sz w:val="24"/>
          <w:szCs w:val="24"/>
        </w:rPr>
        <w:t xml:space="preserve"> Accused would know the whereabouts of a person called Sojar and it was for that reason</w:t>
      </w:r>
      <w:r w:rsidR="0066458E">
        <w:rPr>
          <w:rFonts w:ascii="Bookman Old Style" w:hAnsi="Bookman Old Style"/>
          <w:sz w:val="24"/>
          <w:szCs w:val="24"/>
        </w:rPr>
        <w:t xml:space="preserve"> and in that quest</w:t>
      </w:r>
      <w:r w:rsidR="00723558" w:rsidRPr="0001640C">
        <w:rPr>
          <w:rFonts w:ascii="Bookman Old Style" w:hAnsi="Bookman Old Style"/>
          <w:sz w:val="24"/>
          <w:szCs w:val="24"/>
        </w:rPr>
        <w:t xml:space="preserve"> that the 1</w:t>
      </w:r>
      <w:r w:rsidR="00723558" w:rsidRPr="0001640C">
        <w:rPr>
          <w:rFonts w:ascii="Bookman Old Style" w:hAnsi="Bookman Old Style"/>
          <w:sz w:val="24"/>
          <w:szCs w:val="24"/>
          <w:vertAlign w:val="superscript"/>
        </w:rPr>
        <w:t>st</w:t>
      </w:r>
      <w:r w:rsidR="00723558" w:rsidRPr="0001640C">
        <w:rPr>
          <w:rFonts w:ascii="Bookman Old Style" w:hAnsi="Bookman Old Style"/>
          <w:sz w:val="24"/>
          <w:szCs w:val="24"/>
        </w:rPr>
        <w:t xml:space="preserve"> Accused led PW5 to the </w:t>
      </w:r>
      <w:r w:rsidR="005A137D" w:rsidRPr="0001640C">
        <w:rPr>
          <w:rFonts w:ascii="Bookman Old Style" w:hAnsi="Bookman Old Style"/>
          <w:sz w:val="24"/>
          <w:szCs w:val="24"/>
        </w:rPr>
        <w:t xml:space="preserve">house of the </w:t>
      </w:r>
      <w:r w:rsidR="00723558" w:rsidRPr="0001640C">
        <w:rPr>
          <w:rFonts w:ascii="Bookman Old Style" w:hAnsi="Bookman Old Style"/>
          <w:sz w:val="24"/>
          <w:szCs w:val="24"/>
        </w:rPr>
        <w:t>2</w:t>
      </w:r>
      <w:r w:rsidR="00723558" w:rsidRPr="0001640C">
        <w:rPr>
          <w:rFonts w:ascii="Bookman Old Style" w:hAnsi="Bookman Old Style"/>
          <w:sz w:val="24"/>
          <w:szCs w:val="24"/>
          <w:vertAlign w:val="superscript"/>
        </w:rPr>
        <w:t>nd</w:t>
      </w:r>
      <w:r w:rsidR="00723558" w:rsidRPr="0001640C">
        <w:rPr>
          <w:rFonts w:ascii="Bookman Old Style" w:hAnsi="Bookman Old Style"/>
          <w:sz w:val="24"/>
          <w:szCs w:val="24"/>
        </w:rPr>
        <w:t xml:space="preserve"> Accused where a Nokia C1 cell phone was recovered.</w:t>
      </w:r>
    </w:p>
    <w:p w:rsidR="00723558" w:rsidRPr="0001640C" w:rsidRDefault="00723558" w:rsidP="00EE6D24">
      <w:pPr>
        <w:spacing w:line="360" w:lineRule="auto"/>
        <w:jc w:val="both"/>
        <w:rPr>
          <w:rFonts w:ascii="Bookman Old Style" w:hAnsi="Bookman Old Style"/>
          <w:sz w:val="24"/>
          <w:szCs w:val="24"/>
        </w:rPr>
      </w:pPr>
      <w:r w:rsidRPr="0001640C">
        <w:rPr>
          <w:rFonts w:ascii="Bookman Old Style" w:hAnsi="Bookman Old Style"/>
          <w:sz w:val="24"/>
          <w:szCs w:val="24"/>
        </w:rPr>
        <w:t xml:space="preserve">Could this Nokia C1 </w:t>
      </w:r>
      <w:r w:rsidR="00D91E3F" w:rsidRPr="0001640C">
        <w:rPr>
          <w:rFonts w:ascii="Bookman Old Style" w:hAnsi="Bookman Old Style"/>
          <w:sz w:val="24"/>
          <w:szCs w:val="24"/>
        </w:rPr>
        <w:t xml:space="preserve">then </w:t>
      </w:r>
      <w:r w:rsidRPr="0001640C">
        <w:rPr>
          <w:rFonts w:ascii="Bookman Old Style" w:hAnsi="Bookman Old Style"/>
          <w:sz w:val="24"/>
          <w:szCs w:val="24"/>
        </w:rPr>
        <w:t>be the link and incriminating evidence as regards the 2</w:t>
      </w:r>
      <w:r w:rsidRPr="0001640C">
        <w:rPr>
          <w:rFonts w:ascii="Bookman Old Style" w:hAnsi="Bookman Old Style"/>
          <w:sz w:val="24"/>
          <w:szCs w:val="24"/>
          <w:vertAlign w:val="superscript"/>
        </w:rPr>
        <w:t>nd</w:t>
      </w:r>
      <w:r w:rsidRPr="0001640C">
        <w:rPr>
          <w:rFonts w:ascii="Bookman Old Style" w:hAnsi="Bookman Old Style"/>
          <w:sz w:val="24"/>
          <w:szCs w:val="24"/>
        </w:rPr>
        <w:t xml:space="preserve"> Accused.  As earlier alluded to</w:t>
      </w:r>
      <w:r w:rsidR="00F46828">
        <w:rPr>
          <w:rFonts w:ascii="Bookman Old Style" w:hAnsi="Bookman Old Style"/>
          <w:sz w:val="24"/>
          <w:szCs w:val="24"/>
        </w:rPr>
        <w:t>,</w:t>
      </w:r>
      <w:r w:rsidRPr="0001640C">
        <w:rPr>
          <w:rFonts w:ascii="Bookman Old Style" w:hAnsi="Bookman Old Style"/>
          <w:sz w:val="24"/>
          <w:szCs w:val="24"/>
        </w:rPr>
        <w:t xml:space="preserve"> PW5 was led to the 2</w:t>
      </w:r>
      <w:r w:rsidRPr="0001640C">
        <w:rPr>
          <w:rFonts w:ascii="Bookman Old Style" w:hAnsi="Bookman Old Style"/>
          <w:sz w:val="24"/>
          <w:szCs w:val="24"/>
          <w:vertAlign w:val="superscript"/>
        </w:rPr>
        <w:t>nd</w:t>
      </w:r>
      <w:r w:rsidRPr="0001640C">
        <w:rPr>
          <w:rFonts w:ascii="Bookman Old Style" w:hAnsi="Bookman Old Style"/>
          <w:sz w:val="24"/>
          <w:szCs w:val="24"/>
        </w:rPr>
        <w:t xml:space="preserve"> Accused by the 1</w:t>
      </w:r>
      <w:r w:rsidRPr="0001640C">
        <w:rPr>
          <w:rFonts w:ascii="Bookman Old Style" w:hAnsi="Bookman Old Style"/>
          <w:sz w:val="24"/>
          <w:szCs w:val="24"/>
          <w:vertAlign w:val="superscript"/>
        </w:rPr>
        <w:t>st</w:t>
      </w:r>
      <w:r w:rsidRPr="0001640C">
        <w:rPr>
          <w:rFonts w:ascii="Bookman Old Style" w:hAnsi="Bookman Old Style"/>
          <w:sz w:val="24"/>
          <w:szCs w:val="24"/>
        </w:rPr>
        <w:t xml:space="preserve"> Accused and after searching the house, only t</w:t>
      </w:r>
      <w:r w:rsidR="00D91E3F" w:rsidRPr="0001640C">
        <w:rPr>
          <w:rFonts w:ascii="Bookman Old Style" w:hAnsi="Bookman Old Style"/>
          <w:sz w:val="24"/>
          <w:szCs w:val="24"/>
        </w:rPr>
        <w:t>he Nokia C1 phone was recovered and nothing more.</w:t>
      </w:r>
    </w:p>
    <w:p w:rsidR="008C32AD" w:rsidRPr="0001640C" w:rsidRDefault="00723558" w:rsidP="00EE6D24">
      <w:pPr>
        <w:spacing w:line="360" w:lineRule="auto"/>
        <w:jc w:val="both"/>
        <w:rPr>
          <w:rFonts w:ascii="Bookman Old Style" w:hAnsi="Bookman Old Style"/>
          <w:sz w:val="24"/>
          <w:szCs w:val="24"/>
        </w:rPr>
      </w:pPr>
      <w:r w:rsidRPr="0001640C">
        <w:rPr>
          <w:rFonts w:ascii="Bookman Old Style" w:hAnsi="Bookman Old Style"/>
          <w:sz w:val="24"/>
          <w:szCs w:val="24"/>
        </w:rPr>
        <w:t>It was the evidence of PW2 that this phone was grabbed from him by the assaillants.  In identifying the phone, PW2 asserted that the back cover and the battery had been changed.  It will be noted that in view of the alleged changes to the phone, PW2 did not give any feature of the phone which made him believe that</w:t>
      </w:r>
      <w:r w:rsidR="008C32AD" w:rsidRPr="0001640C">
        <w:rPr>
          <w:rFonts w:ascii="Bookman Old Style" w:hAnsi="Bookman Old Style"/>
          <w:sz w:val="24"/>
          <w:szCs w:val="24"/>
        </w:rPr>
        <w:t xml:space="preserve"> was the phone which was grabbed from him.  As was conceded by </w:t>
      </w:r>
      <w:r w:rsidR="008C32AD" w:rsidRPr="0001640C">
        <w:rPr>
          <w:rFonts w:ascii="Bookman Old Style" w:hAnsi="Bookman Old Style"/>
          <w:sz w:val="24"/>
          <w:szCs w:val="24"/>
        </w:rPr>
        <w:lastRenderedPageBreak/>
        <w:t>PW2, when he was recalled, he could neither remember the number the phone was using nor the people he had called using that phone.</w:t>
      </w:r>
    </w:p>
    <w:p w:rsidR="000F624F" w:rsidRPr="0001640C" w:rsidRDefault="008C32AD" w:rsidP="00EE6D24">
      <w:pPr>
        <w:spacing w:line="360" w:lineRule="auto"/>
        <w:jc w:val="both"/>
        <w:rPr>
          <w:rFonts w:ascii="Bookman Old Style" w:hAnsi="Bookman Old Style"/>
          <w:sz w:val="24"/>
          <w:szCs w:val="24"/>
        </w:rPr>
      </w:pPr>
      <w:r w:rsidRPr="0001640C">
        <w:rPr>
          <w:rFonts w:ascii="Bookman Old Style" w:hAnsi="Bookman Old Style"/>
          <w:sz w:val="24"/>
          <w:szCs w:val="24"/>
        </w:rPr>
        <w:t>The identification of that phone was later brought into issue and complicated the matter when the 1</w:t>
      </w:r>
      <w:r w:rsidRPr="0001640C">
        <w:rPr>
          <w:rFonts w:ascii="Bookman Old Style" w:hAnsi="Bookman Old Style"/>
          <w:sz w:val="24"/>
          <w:szCs w:val="24"/>
          <w:vertAlign w:val="superscript"/>
        </w:rPr>
        <w:t>st</w:t>
      </w:r>
      <w:r w:rsidRPr="0001640C">
        <w:rPr>
          <w:rFonts w:ascii="Bookman Old Style" w:hAnsi="Bookman Old Style"/>
          <w:sz w:val="24"/>
          <w:szCs w:val="24"/>
        </w:rPr>
        <w:t xml:space="preserve"> Accused testified that he had seen the 2</w:t>
      </w:r>
      <w:r w:rsidRPr="0001640C">
        <w:rPr>
          <w:rFonts w:ascii="Bookman Old Style" w:hAnsi="Bookman Old Style"/>
          <w:sz w:val="24"/>
          <w:szCs w:val="24"/>
          <w:vertAlign w:val="superscript"/>
        </w:rPr>
        <w:t>nd</w:t>
      </w:r>
      <w:r w:rsidRPr="0001640C">
        <w:rPr>
          <w:rFonts w:ascii="Bookman Old Style" w:hAnsi="Bookman Old Style"/>
          <w:sz w:val="24"/>
          <w:szCs w:val="24"/>
        </w:rPr>
        <w:t xml:space="preserve"> Accused use that phone for more than a year prior to his apprehe</w:t>
      </w:r>
      <w:r w:rsidR="000F624F" w:rsidRPr="0001640C">
        <w:rPr>
          <w:rFonts w:ascii="Bookman Old Style" w:hAnsi="Bookman Old Style"/>
          <w:sz w:val="24"/>
          <w:szCs w:val="24"/>
        </w:rPr>
        <w:t>nsion.  Further, the 2</w:t>
      </w:r>
      <w:r w:rsidR="000F624F" w:rsidRPr="0001640C">
        <w:rPr>
          <w:rFonts w:ascii="Bookman Old Style" w:hAnsi="Bookman Old Style"/>
          <w:sz w:val="24"/>
          <w:szCs w:val="24"/>
          <w:vertAlign w:val="superscript"/>
        </w:rPr>
        <w:t>nd</w:t>
      </w:r>
      <w:r w:rsidR="000F624F" w:rsidRPr="0001640C">
        <w:rPr>
          <w:rFonts w:ascii="Bookman Old Style" w:hAnsi="Bookman Old Style"/>
          <w:sz w:val="24"/>
          <w:szCs w:val="24"/>
        </w:rPr>
        <w:t xml:space="preserve"> Accused, claimed that was his phone having bought it from Mw</w:t>
      </w:r>
      <w:r w:rsidR="00D91E3F" w:rsidRPr="0001640C">
        <w:rPr>
          <w:rFonts w:ascii="Bookman Old Style" w:hAnsi="Bookman Old Style"/>
          <w:sz w:val="24"/>
          <w:szCs w:val="24"/>
        </w:rPr>
        <w:t>e</w:t>
      </w:r>
      <w:r w:rsidR="000F624F" w:rsidRPr="0001640C">
        <w:rPr>
          <w:rFonts w:ascii="Bookman Old Style" w:hAnsi="Bookman Old Style"/>
          <w:sz w:val="24"/>
          <w:szCs w:val="24"/>
        </w:rPr>
        <w:t xml:space="preserve">emba, his friend on Katondo Street sometime in </w:t>
      </w:r>
      <w:r w:rsidR="00D91E3F" w:rsidRPr="0001640C">
        <w:rPr>
          <w:rFonts w:ascii="Bookman Old Style" w:hAnsi="Bookman Old Style"/>
          <w:sz w:val="24"/>
          <w:szCs w:val="24"/>
        </w:rPr>
        <w:t>July/August 2011 and that he even had the phone during elections in September 2011.</w:t>
      </w:r>
    </w:p>
    <w:p w:rsidR="000F624F" w:rsidRPr="0001640C" w:rsidRDefault="000F624F" w:rsidP="00EE6D24">
      <w:pPr>
        <w:spacing w:line="360" w:lineRule="auto"/>
        <w:jc w:val="both"/>
        <w:rPr>
          <w:rFonts w:ascii="Bookman Old Style" w:hAnsi="Bookman Old Style"/>
          <w:sz w:val="24"/>
          <w:szCs w:val="24"/>
        </w:rPr>
      </w:pPr>
      <w:r w:rsidRPr="0001640C">
        <w:rPr>
          <w:rFonts w:ascii="Bookman Old Style" w:hAnsi="Bookman Old Style"/>
          <w:sz w:val="24"/>
          <w:szCs w:val="24"/>
        </w:rPr>
        <w:t>Indeed, if PW5 had put his mind to this case, he would have appropriately invested in investigating the ownership of this phone and as to the likelihood of it having been stolen from the Aggravated Robbery also bearing in mind that in view of the explanation by the 2</w:t>
      </w:r>
      <w:r w:rsidRPr="0001640C">
        <w:rPr>
          <w:rFonts w:ascii="Bookman Old Style" w:hAnsi="Bookman Old Style"/>
          <w:sz w:val="24"/>
          <w:szCs w:val="24"/>
          <w:vertAlign w:val="superscript"/>
        </w:rPr>
        <w:t>nd</w:t>
      </w:r>
      <w:r w:rsidRPr="0001640C">
        <w:rPr>
          <w:rFonts w:ascii="Bookman Old Style" w:hAnsi="Bookman Old Style"/>
          <w:sz w:val="24"/>
          <w:szCs w:val="24"/>
        </w:rPr>
        <w:t xml:space="preserve"> Accused, the Court cannot restrict itself to only one inference that the 2</w:t>
      </w:r>
      <w:r w:rsidRPr="0001640C">
        <w:rPr>
          <w:rFonts w:ascii="Bookman Old Style" w:hAnsi="Bookman Old Style"/>
          <w:sz w:val="24"/>
          <w:szCs w:val="24"/>
          <w:vertAlign w:val="superscript"/>
        </w:rPr>
        <w:t>nd</w:t>
      </w:r>
      <w:r w:rsidRPr="0001640C">
        <w:rPr>
          <w:rFonts w:ascii="Bookman Old Style" w:hAnsi="Bookman Old Style"/>
          <w:sz w:val="24"/>
          <w:szCs w:val="24"/>
        </w:rPr>
        <w:t xml:space="preserve"> Accused was involved </w:t>
      </w:r>
      <w:r w:rsidR="00D91E3F" w:rsidRPr="0001640C">
        <w:rPr>
          <w:rFonts w:ascii="Bookman Old Style" w:hAnsi="Bookman Old Style"/>
          <w:sz w:val="24"/>
          <w:szCs w:val="24"/>
        </w:rPr>
        <w:t xml:space="preserve">in the commission of the offence </w:t>
      </w:r>
      <w:r w:rsidRPr="0001640C">
        <w:rPr>
          <w:rFonts w:ascii="Bookman Old Style" w:hAnsi="Bookman Old Style"/>
          <w:sz w:val="24"/>
          <w:szCs w:val="24"/>
        </w:rPr>
        <w:t>based on having found him in possession of the phone.</w:t>
      </w:r>
    </w:p>
    <w:p w:rsidR="000F624F" w:rsidRPr="0001640C" w:rsidRDefault="000F624F" w:rsidP="00EE6D24">
      <w:pPr>
        <w:spacing w:line="360" w:lineRule="auto"/>
        <w:jc w:val="both"/>
        <w:rPr>
          <w:rFonts w:ascii="Bookman Old Style" w:hAnsi="Bookman Old Style"/>
          <w:sz w:val="24"/>
          <w:szCs w:val="24"/>
        </w:rPr>
      </w:pPr>
      <w:r w:rsidRPr="0001640C">
        <w:rPr>
          <w:rFonts w:ascii="Bookman Old Style" w:hAnsi="Bookman Old Style"/>
          <w:sz w:val="24"/>
          <w:szCs w:val="24"/>
        </w:rPr>
        <w:t xml:space="preserve">As was held in the case of </w:t>
      </w:r>
      <w:r w:rsidRPr="0001640C">
        <w:rPr>
          <w:rFonts w:ascii="Bookman Old Style" w:hAnsi="Bookman Old Style"/>
          <w:b/>
          <w:sz w:val="24"/>
          <w:szCs w:val="24"/>
          <w:u w:val="single"/>
        </w:rPr>
        <w:t>Yotam Manda v The People</w:t>
      </w:r>
      <w:r w:rsidRPr="0001640C">
        <w:rPr>
          <w:rFonts w:ascii="Bookman Old Style" w:hAnsi="Bookman Old Style"/>
          <w:b/>
          <w:sz w:val="24"/>
          <w:szCs w:val="24"/>
          <w:u w:val="single"/>
          <w:vertAlign w:val="superscript"/>
        </w:rPr>
        <w:t>8</w:t>
      </w:r>
      <w:r w:rsidRPr="0001640C">
        <w:rPr>
          <w:rFonts w:ascii="Bookman Old Style" w:hAnsi="Bookman Old Style"/>
          <w:sz w:val="24"/>
          <w:szCs w:val="24"/>
        </w:rPr>
        <w:t xml:space="preserve"> inter alia:</w:t>
      </w:r>
    </w:p>
    <w:p w:rsidR="009C715F" w:rsidRPr="0001640C" w:rsidRDefault="000F624F" w:rsidP="00650B10">
      <w:pPr>
        <w:spacing w:line="360" w:lineRule="auto"/>
        <w:ind w:left="720"/>
        <w:jc w:val="both"/>
        <w:rPr>
          <w:rFonts w:ascii="Bookman Old Style" w:hAnsi="Bookman Old Style"/>
          <w:i/>
          <w:sz w:val="24"/>
          <w:szCs w:val="24"/>
        </w:rPr>
      </w:pPr>
      <w:r w:rsidRPr="0001640C">
        <w:rPr>
          <w:rFonts w:ascii="Bookman Old Style" w:hAnsi="Bookman Old Style"/>
          <w:i/>
          <w:sz w:val="24"/>
          <w:szCs w:val="24"/>
        </w:rPr>
        <w:t>“The trial Court is under a duty to consider various alternative</w:t>
      </w:r>
      <w:r w:rsidR="00650B10" w:rsidRPr="0001640C">
        <w:rPr>
          <w:rFonts w:ascii="Bookman Old Style" w:hAnsi="Bookman Old Style"/>
          <w:i/>
          <w:sz w:val="24"/>
          <w:szCs w:val="24"/>
        </w:rPr>
        <w:t xml:space="preserve"> inferences which can be drawn when the only evidence against an accused person is that he was in possession of the stolen property.  Unless there is something in the evidence which positively excludes the less severe inferences against the accused person (such as that of receiving stolen property rather than guilty of a major case such as aggravated robbery or murder) the Court’s bound to retain a verdict on the less severe case”.</w:t>
      </w:r>
      <w:r w:rsidR="009C715F" w:rsidRPr="0001640C">
        <w:rPr>
          <w:rFonts w:ascii="Bookman Old Style" w:hAnsi="Bookman Old Style"/>
          <w:i/>
          <w:sz w:val="24"/>
          <w:szCs w:val="24"/>
        </w:rPr>
        <w:t xml:space="preserve"> </w:t>
      </w:r>
    </w:p>
    <w:p w:rsidR="00650B10" w:rsidRPr="0001640C" w:rsidRDefault="00650B10" w:rsidP="00650B10">
      <w:pPr>
        <w:spacing w:line="360" w:lineRule="auto"/>
        <w:jc w:val="both"/>
        <w:rPr>
          <w:rFonts w:ascii="Bookman Old Style" w:hAnsi="Bookman Old Style"/>
          <w:sz w:val="24"/>
          <w:szCs w:val="24"/>
        </w:rPr>
      </w:pPr>
      <w:r w:rsidRPr="0001640C">
        <w:rPr>
          <w:rFonts w:ascii="Bookman Old Style" w:hAnsi="Bookman Old Style"/>
          <w:sz w:val="24"/>
          <w:szCs w:val="24"/>
        </w:rPr>
        <w:t xml:space="preserve">In the case of </w:t>
      </w:r>
      <w:r w:rsidRPr="0001640C">
        <w:rPr>
          <w:rFonts w:ascii="Bookman Old Style" w:hAnsi="Bookman Old Style"/>
          <w:b/>
          <w:sz w:val="24"/>
          <w:szCs w:val="24"/>
          <w:u w:val="single"/>
        </w:rPr>
        <w:t>George Nswana v The People</w:t>
      </w:r>
      <w:r w:rsidRPr="0001640C">
        <w:rPr>
          <w:rFonts w:ascii="Bookman Old Style" w:hAnsi="Bookman Old Style"/>
          <w:b/>
          <w:sz w:val="24"/>
          <w:szCs w:val="24"/>
          <w:u w:val="single"/>
          <w:vertAlign w:val="superscript"/>
        </w:rPr>
        <w:t>9</w:t>
      </w:r>
      <w:r w:rsidRPr="0001640C">
        <w:rPr>
          <w:rFonts w:ascii="Bookman Old Style" w:hAnsi="Bookman Old Style"/>
          <w:sz w:val="24"/>
          <w:szCs w:val="24"/>
        </w:rPr>
        <w:t xml:space="preserve"> the Court in </w:t>
      </w:r>
      <w:r w:rsidRPr="0001640C">
        <w:rPr>
          <w:rFonts w:ascii="Bookman Old Style" w:hAnsi="Bookman Old Style"/>
          <w:b/>
          <w:sz w:val="24"/>
          <w:szCs w:val="24"/>
        </w:rPr>
        <w:t>Obiter dictum</w:t>
      </w:r>
      <w:r w:rsidRPr="0001640C">
        <w:rPr>
          <w:rFonts w:ascii="Bookman Old Style" w:hAnsi="Bookman Old Style"/>
          <w:sz w:val="24"/>
          <w:szCs w:val="24"/>
        </w:rPr>
        <w:t xml:space="preserve"> confirmed the principle that where a finding of guilty is dependant upon the drawing of an inference from the possession of recently stolen property, the inference will not be drawn unless it is the only reasonably open on the facts of a particular case.</w:t>
      </w:r>
    </w:p>
    <w:p w:rsidR="00650B10" w:rsidRPr="0001640C" w:rsidRDefault="00650B10" w:rsidP="00650B10">
      <w:pPr>
        <w:spacing w:line="360" w:lineRule="auto"/>
        <w:jc w:val="both"/>
        <w:rPr>
          <w:rFonts w:ascii="Bookman Old Style" w:hAnsi="Bookman Old Style"/>
          <w:sz w:val="24"/>
          <w:szCs w:val="24"/>
        </w:rPr>
      </w:pPr>
      <w:r w:rsidRPr="0001640C">
        <w:rPr>
          <w:rFonts w:ascii="Bookman Old Style" w:hAnsi="Bookman Old Style"/>
          <w:sz w:val="24"/>
          <w:szCs w:val="24"/>
        </w:rPr>
        <w:t>The Court went on further to say as follows:</w:t>
      </w:r>
    </w:p>
    <w:p w:rsidR="00650B10" w:rsidRPr="0001640C" w:rsidRDefault="00650B10" w:rsidP="00AA036F">
      <w:pPr>
        <w:spacing w:line="360" w:lineRule="auto"/>
        <w:ind w:left="720"/>
        <w:jc w:val="both"/>
        <w:rPr>
          <w:rFonts w:ascii="Bookman Old Style" w:hAnsi="Bookman Old Style"/>
          <w:i/>
          <w:sz w:val="24"/>
          <w:szCs w:val="24"/>
        </w:rPr>
      </w:pPr>
      <w:r w:rsidRPr="0001640C">
        <w:rPr>
          <w:rFonts w:ascii="Bookman Old Style" w:hAnsi="Bookman Old Style"/>
          <w:i/>
          <w:sz w:val="24"/>
          <w:szCs w:val="24"/>
        </w:rPr>
        <w:lastRenderedPageBreak/>
        <w:t>“In this regard any explanation offered by the Accused must be considered and where one is offered or that which is offered turns out to be a lie or one which could not reasonably be true, the Court is still obliged to consider what other inference, if any can reasonably be drawn taking care that the</w:t>
      </w:r>
      <w:r w:rsidR="00AA036F" w:rsidRPr="0001640C">
        <w:rPr>
          <w:rFonts w:ascii="Bookman Old Style" w:hAnsi="Bookman Old Style"/>
          <w:i/>
          <w:sz w:val="24"/>
          <w:szCs w:val="24"/>
        </w:rPr>
        <w:t xml:space="preserve"> Court does not in the process indulge in insupportable speculation.  If the facts would justify the drawing of two or more equally reasonable inferences, it is customary in a criminal case to adopt that which is more favourable or less disadvantageous to the Accused”.</w:t>
      </w:r>
    </w:p>
    <w:p w:rsidR="00AA036F" w:rsidRPr="0001640C" w:rsidRDefault="00AA036F" w:rsidP="00AA036F">
      <w:pPr>
        <w:spacing w:line="360" w:lineRule="auto"/>
        <w:jc w:val="both"/>
        <w:rPr>
          <w:rFonts w:ascii="Bookman Old Style" w:hAnsi="Bookman Old Style"/>
          <w:sz w:val="24"/>
          <w:szCs w:val="24"/>
        </w:rPr>
      </w:pPr>
      <w:r w:rsidRPr="0001640C">
        <w:rPr>
          <w:rFonts w:ascii="Bookman Old Style" w:hAnsi="Bookman Old Style"/>
          <w:sz w:val="24"/>
          <w:szCs w:val="24"/>
        </w:rPr>
        <w:t>What adds a damning complexion to this case and moves us away from the making of inferences is the lack of evidence that this is the same phone which was taken from the Aggravated Robbery.</w:t>
      </w:r>
    </w:p>
    <w:p w:rsidR="00AA036F" w:rsidRPr="0001640C" w:rsidRDefault="00AA036F" w:rsidP="00AA036F">
      <w:pPr>
        <w:spacing w:line="360" w:lineRule="auto"/>
        <w:jc w:val="both"/>
        <w:rPr>
          <w:rFonts w:ascii="Bookman Old Style" w:hAnsi="Bookman Old Style"/>
          <w:sz w:val="24"/>
          <w:szCs w:val="24"/>
        </w:rPr>
      </w:pPr>
      <w:r w:rsidRPr="0001640C">
        <w:rPr>
          <w:rFonts w:ascii="Bookman Old Style" w:hAnsi="Bookman Old Style"/>
          <w:sz w:val="24"/>
          <w:szCs w:val="24"/>
        </w:rPr>
        <w:t>Furthermore, the failure by the Prosecution in particular PW5 to properly and thoroughly investigate the case.  In the beginning, PW5 should have obtained a print out from the relevant service provider which would have gone a long way in assisting the Court as to who had use of this phone at the time the offence was committed.  That was not done.  Even when the Court made attempts to prompt and implore the Prosecution to do so, the Prosecution failed and/or willfully neglected to do so.</w:t>
      </w:r>
    </w:p>
    <w:p w:rsidR="00837DE3" w:rsidRPr="0001640C" w:rsidRDefault="00423DB9" w:rsidP="00AA036F">
      <w:pPr>
        <w:spacing w:line="360" w:lineRule="auto"/>
        <w:jc w:val="both"/>
        <w:rPr>
          <w:rFonts w:ascii="Bookman Old Style" w:hAnsi="Bookman Old Style"/>
          <w:sz w:val="24"/>
          <w:szCs w:val="24"/>
        </w:rPr>
      </w:pPr>
      <w:r w:rsidRPr="0001640C">
        <w:rPr>
          <w:rFonts w:ascii="Bookman Old Style" w:hAnsi="Bookman Old Style"/>
          <w:sz w:val="24"/>
          <w:szCs w:val="24"/>
        </w:rPr>
        <w:t xml:space="preserve">I am in agreement on this point that there was in that respect dereliction of duty on </w:t>
      </w:r>
      <w:r w:rsidR="003406C7" w:rsidRPr="0001640C">
        <w:rPr>
          <w:rFonts w:ascii="Bookman Old Style" w:hAnsi="Bookman Old Style"/>
          <w:sz w:val="24"/>
          <w:szCs w:val="24"/>
        </w:rPr>
        <w:t xml:space="preserve">the </w:t>
      </w:r>
      <w:r w:rsidRPr="0001640C">
        <w:rPr>
          <w:rFonts w:ascii="Bookman Old Style" w:hAnsi="Bookman Old Style"/>
          <w:sz w:val="24"/>
          <w:szCs w:val="24"/>
        </w:rPr>
        <w:t xml:space="preserve">part of the Police and in particular PW5.  I have also taken note </w:t>
      </w:r>
      <w:r w:rsidR="003406C7" w:rsidRPr="0001640C">
        <w:rPr>
          <w:rFonts w:ascii="Bookman Old Style" w:hAnsi="Bookman Old Style"/>
          <w:sz w:val="24"/>
          <w:szCs w:val="24"/>
        </w:rPr>
        <w:t xml:space="preserve">of </w:t>
      </w:r>
      <w:r w:rsidRPr="0001640C">
        <w:rPr>
          <w:rFonts w:ascii="Bookman Old Style" w:hAnsi="Bookman Old Style"/>
          <w:sz w:val="24"/>
          <w:szCs w:val="24"/>
        </w:rPr>
        <w:t>the authorities cited by Counsel for the Accused persons and given that failure by the Police, I am left in no doubt and can safely presume that had the Police obtained the relevant printout, it would have been favourable to the 2</w:t>
      </w:r>
      <w:r w:rsidRPr="0001640C">
        <w:rPr>
          <w:rFonts w:ascii="Bookman Old Style" w:hAnsi="Bookman Old Style"/>
          <w:sz w:val="24"/>
          <w:szCs w:val="24"/>
          <w:vertAlign w:val="superscript"/>
        </w:rPr>
        <w:t>nd</w:t>
      </w:r>
      <w:r w:rsidRPr="0001640C">
        <w:rPr>
          <w:rFonts w:ascii="Bookman Old Style" w:hAnsi="Bookman Old Style"/>
          <w:sz w:val="24"/>
          <w:szCs w:val="24"/>
        </w:rPr>
        <w:t xml:space="preserve"> Accused.</w:t>
      </w:r>
    </w:p>
    <w:p w:rsidR="00423DB9" w:rsidRPr="0001640C" w:rsidRDefault="00423DB9" w:rsidP="00AA036F">
      <w:pPr>
        <w:spacing w:line="360" w:lineRule="auto"/>
        <w:jc w:val="both"/>
        <w:rPr>
          <w:rFonts w:ascii="Bookman Old Style" w:hAnsi="Bookman Old Style"/>
          <w:sz w:val="24"/>
          <w:szCs w:val="24"/>
        </w:rPr>
      </w:pPr>
      <w:r w:rsidRPr="0001640C">
        <w:rPr>
          <w:rFonts w:ascii="Bookman Old Style" w:hAnsi="Bookman Old Style"/>
          <w:sz w:val="24"/>
          <w:szCs w:val="24"/>
        </w:rPr>
        <w:t>In view of the aforestated, a lot of doubt has been created in this case as to the guilty of both the 1</w:t>
      </w:r>
      <w:r w:rsidRPr="0001640C">
        <w:rPr>
          <w:rFonts w:ascii="Bookman Old Style" w:hAnsi="Bookman Old Style"/>
          <w:sz w:val="24"/>
          <w:szCs w:val="24"/>
          <w:vertAlign w:val="superscript"/>
        </w:rPr>
        <w:t>st</w:t>
      </w:r>
      <w:r w:rsidRPr="0001640C">
        <w:rPr>
          <w:rFonts w:ascii="Bookman Old Style" w:hAnsi="Bookman Old Style"/>
          <w:sz w:val="24"/>
          <w:szCs w:val="24"/>
        </w:rPr>
        <w:t xml:space="preserve"> and 2</w:t>
      </w:r>
      <w:r w:rsidRPr="0001640C">
        <w:rPr>
          <w:rFonts w:ascii="Bookman Old Style" w:hAnsi="Bookman Old Style"/>
          <w:sz w:val="24"/>
          <w:szCs w:val="24"/>
          <w:vertAlign w:val="superscript"/>
        </w:rPr>
        <w:t>nd</w:t>
      </w:r>
      <w:r w:rsidRPr="0001640C">
        <w:rPr>
          <w:rFonts w:ascii="Bookman Old Style" w:hAnsi="Bookman Old Style"/>
          <w:sz w:val="24"/>
          <w:szCs w:val="24"/>
        </w:rPr>
        <w:t xml:space="preserve"> Accused as such I cannot safely place</w:t>
      </w:r>
      <w:r w:rsidR="003406C7" w:rsidRPr="0001640C">
        <w:rPr>
          <w:rFonts w:ascii="Bookman Old Style" w:hAnsi="Bookman Old Style"/>
          <w:sz w:val="24"/>
          <w:szCs w:val="24"/>
        </w:rPr>
        <w:t xml:space="preserve"> them at the scene of the crime and the said doubts must be credited to the Accused persons advantage.</w:t>
      </w:r>
    </w:p>
    <w:p w:rsidR="00D72330" w:rsidRPr="0001640C" w:rsidRDefault="00423DB9" w:rsidP="00AA036F">
      <w:pPr>
        <w:spacing w:line="360" w:lineRule="auto"/>
        <w:jc w:val="both"/>
        <w:rPr>
          <w:rFonts w:ascii="Bookman Old Style" w:hAnsi="Bookman Old Style"/>
          <w:sz w:val="24"/>
          <w:szCs w:val="24"/>
        </w:rPr>
      </w:pPr>
      <w:r w:rsidRPr="0001640C">
        <w:rPr>
          <w:rFonts w:ascii="Bookman Old Style" w:hAnsi="Bookman Old Style"/>
          <w:sz w:val="24"/>
          <w:szCs w:val="24"/>
        </w:rPr>
        <w:lastRenderedPageBreak/>
        <w:t>The Prosecution has failed to discharge the burden of proof beyond all reasonable doubt.</w:t>
      </w:r>
      <w:r w:rsidR="00C94B12" w:rsidRPr="0001640C">
        <w:rPr>
          <w:rFonts w:ascii="Bookman Old Style" w:hAnsi="Bookman Old Style"/>
          <w:sz w:val="24"/>
          <w:szCs w:val="24"/>
        </w:rPr>
        <w:t xml:space="preserve"> </w:t>
      </w:r>
    </w:p>
    <w:p w:rsidR="00423DB9" w:rsidRPr="0001640C" w:rsidRDefault="00423DB9" w:rsidP="00AA036F">
      <w:pPr>
        <w:spacing w:line="360" w:lineRule="auto"/>
        <w:jc w:val="both"/>
        <w:rPr>
          <w:rFonts w:ascii="Bookman Old Style" w:hAnsi="Bookman Old Style"/>
          <w:sz w:val="24"/>
          <w:szCs w:val="24"/>
        </w:rPr>
      </w:pPr>
      <w:r w:rsidRPr="0001640C">
        <w:rPr>
          <w:rFonts w:ascii="Bookman Old Style" w:hAnsi="Bookman Old Style"/>
          <w:sz w:val="24"/>
          <w:szCs w:val="24"/>
        </w:rPr>
        <w:t>The 1</w:t>
      </w:r>
      <w:r w:rsidRPr="0001640C">
        <w:rPr>
          <w:rFonts w:ascii="Bookman Old Style" w:hAnsi="Bookman Old Style"/>
          <w:sz w:val="24"/>
          <w:szCs w:val="24"/>
          <w:vertAlign w:val="superscript"/>
        </w:rPr>
        <w:t>st</w:t>
      </w:r>
      <w:r w:rsidRPr="0001640C">
        <w:rPr>
          <w:rFonts w:ascii="Bookman Old Style" w:hAnsi="Bookman Old Style"/>
          <w:sz w:val="24"/>
          <w:szCs w:val="24"/>
        </w:rPr>
        <w:t xml:space="preserve"> and 2</w:t>
      </w:r>
      <w:r w:rsidRPr="0001640C">
        <w:rPr>
          <w:rFonts w:ascii="Bookman Old Style" w:hAnsi="Bookman Old Style"/>
          <w:sz w:val="24"/>
          <w:szCs w:val="24"/>
          <w:vertAlign w:val="superscript"/>
        </w:rPr>
        <w:t>nd</w:t>
      </w:r>
      <w:r w:rsidRPr="0001640C">
        <w:rPr>
          <w:rFonts w:ascii="Bookman Old Style" w:hAnsi="Bookman Old Style"/>
          <w:sz w:val="24"/>
          <w:szCs w:val="24"/>
        </w:rPr>
        <w:t xml:space="preserve"> Accused persons are therefore both acquitted and set free.</w:t>
      </w:r>
    </w:p>
    <w:p w:rsidR="00423DB9" w:rsidRPr="0001640C" w:rsidRDefault="00423DB9" w:rsidP="00423DB9">
      <w:pPr>
        <w:spacing w:line="360" w:lineRule="auto"/>
        <w:jc w:val="both"/>
        <w:rPr>
          <w:rFonts w:ascii="Bookman Old Style" w:hAnsi="Bookman Old Style"/>
          <w:b/>
          <w:sz w:val="24"/>
          <w:szCs w:val="24"/>
        </w:rPr>
      </w:pPr>
      <w:r w:rsidRPr="0001640C">
        <w:rPr>
          <w:rFonts w:ascii="Bookman Old Style" w:hAnsi="Bookman Old Style"/>
          <w:b/>
          <w:sz w:val="24"/>
          <w:szCs w:val="24"/>
        </w:rPr>
        <w:t>Delivered at Lusaka this 24</w:t>
      </w:r>
      <w:r w:rsidRPr="0001640C">
        <w:rPr>
          <w:rFonts w:ascii="Bookman Old Style" w:hAnsi="Bookman Old Style"/>
          <w:b/>
          <w:sz w:val="24"/>
          <w:szCs w:val="24"/>
          <w:vertAlign w:val="superscript"/>
        </w:rPr>
        <w:t>th</w:t>
      </w:r>
      <w:r w:rsidRPr="0001640C">
        <w:rPr>
          <w:rFonts w:ascii="Bookman Old Style" w:hAnsi="Bookman Old Style"/>
          <w:b/>
          <w:sz w:val="24"/>
          <w:szCs w:val="24"/>
        </w:rPr>
        <w:t xml:space="preserve"> day of March 2014.</w:t>
      </w:r>
    </w:p>
    <w:p w:rsidR="00423DB9" w:rsidRPr="0001640C" w:rsidRDefault="00423DB9" w:rsidP="00423DB9">
      <w:pPr>
        <w:spacing w:line="360" w:lineRule="auto"/>
        <w:jc w:val="both"/>
        <w:rPr>
          <w:rFonts w:ascii="Bookman Old Style" w:hAnsi="Bookman Old Style"/>
          <w:b/>
          <w:sz w:val="24"/>
          <w:szCs w:val="24"/>
        </w:rPr>
      </w:pPr>
      <w:r w:rsidRPr="0001640C">
        <w:rPr>
          <w:rFonts w:ascii="Bookman Old Style" w:hAnsi="Bookman Old Style"/>
          <w:b/>
          <w:sz w:val="24"/>
          <w:szCs w:val="24"/>
        </w:rPr>
        <w:t xml:space="preserve">  </w:t>
      </w:r>
      <w:r w:rsidR="00463D72">
        <w:rPr>
          <w:rFonts w:ascii="Bookman Old Style" w:hAnsi="Bookman Old Style"/>
          <w:b/>
          <w:sz w:val="24"/>
          <w:szCs w:val="24"/>
        </w:rPr>
        <w:t xml:space="preserve"> </w:t>
      </w:r>
    </w:p>
    <w:p w:rsidR="00423DB9" w:rsidRPr="0001640C" w:rsidRDefault="00423DB9" w:rsidP="00423DB9">
      <w:pPr>
        <w:spacing w:line="360" w:lineRule="auto"/>
        <w:jc w:val="both"/>
        <w:rPr>
          <w:rFonts w:ascii="Bookman Old Style" w:hAnsi="Bookman Old Style"/>
          <w:b/>
          <w:sz w:val="24"/>
          <w:szCs w:val="24"/>
        </w:rPr>
      </w:pPr>
    </w:p>
    <w:p w:rsidR="00423DB9" w:rsidRPr="0001640C" w:rsidRDefault="00423DB9" w:rsidP="00423DB9">
      <w:pPr>
        <w:spacing w:after="0" w:line="240" w:lineRule="auto"/>
        <w:jc w:val="center"/>
        <w:rPr>
          <w:rFonts w:ascii="Bookman Old Style" w:hAnsi="Bookman Old Style"/>
          <w:sz w:val="24"/>
          <w:szCs w:val="24"/>
        </w:rPr>
      </w:pPr>
      <w:r w:rsidRPr="0001640C">
        <w:rPr>
          <w:rFonts w:ascii="Bookman Old Style" w:hAnsi="Bookman Old Style"/>
          <w:sz w:val="24"/>
          <w:szCs w:val="24"/>
        </w:rPr>
        <w:t>_______</w:t>
      </w:r>
      <w:r w:rsidRPr="0001640C">
        <w:rPr>
          <w:rFonts w:ascii="Bookman Old Style" w:hAnsi="Bookman Old Style"/>
          <w:sz w:val="24"/>
          <w:szCs w:val="24"/>
        </w:rPr>
        <w:softHyphen/>
      </w:r>
      <w:r w:rsidRPr="0001640C">
        <w:rPr>
          <w:rFonts w:ascii="Bookman Old Style" w:hAnsi="Bookman Old Style"/>
          <w:sz w:val="24"/>
          <w:szCs w:val="24"/>
        </w:rPr>
        <w:softHyphen/>
      </w:r>
      <w:r w:rsidRPr="0001640C">
        <w:rPr>
          <w:rFonts w:ascii="Bookman Old Style" w:hAnsi="Bookman Old Style"/>
          <w:sz w:val="24"/>
          <w:szCs w:val="24"/>
        </w:rPr>
        <w:softHyphen/>
      </w:r>
      <w:r w:rsidRPr="0001640C">
        <w:rPr>
          <w:rFonts w:ascii="Bookman Old Style" w:hAnsi="Bookman Old Style"/>
          <w:sz w:val="24"/>
          <w:szCs w:val="24"/>
        </w:rPr>
        <w:softHyphen/>
      </w:r>
      <w:r w:rsidRPr="0001640C">
        <w:rPr>
          <w:rFonts w:ascii="Bookman Old Style" w:hAnsi="Bookman Old Style"/>
          <w:sz w:val="24"/>
          <w:szCs w:val="24"/>
        </w:rPr>
        <w:softHyphen/>
        <w:t>__________________</w:t>
      </w:r>
    </w:p>
    <w:p w:rsidR="00423DB9" w:rsidRPr="0001640C" w:rsidRDefault="00423DB9" w:rsidP="00423DB9">
      <w:pPr>
        <w:spacing w:after="0" w:line="240" w:lineRule="auto"/>
        <w:jc w:val="center"/>
        <w:rPr>
          <w:rFonts w:ascii="Bookman Old Style" w:hAnsi="Bookman Old Style"/>
          <w:b/>
          <w:sz w:val="24"/>
          <w:szCs w:val="24"/>
        </w:rPr>
      </w:pPr>
      <w:r w:rsidRPr="0001640C">
        <w:rPr>
          <w:rFonts w:ascii="Bookman Old Style" w:hAnsi="Bookman Old Style"/>
          <w:b/>
          <w:sz w:val="24"/>
          <w:szCs w:val="24"/>
        </w:rPr>
        <w:t>JUSTIN CHASHI</w:t>
      </w:r>
    </w:p>
    <w:p w:rsidR="00423DB9" w:rsidRPr="0001640C" w:rsidRDefault="00423DB9" w:rsidP="00423DB9">
      <w:pPr>
        <w:spacing w:after="0" w:line="240" w:lineRule="auto"/>
        <w:jc w:val="center"/>
        <w:rPr>
          <w:rFonts w:ascii="Bookman Old Style" w:hAnsi="Bookman Old Style"/>
          <w:b/>
          <w:sz w:val="24"/>
          <w:szCs w:val="24"/>
        </w:rPr>
      </w:pPr>
      <w:r w:rsidRPr="0001640C">
        <w:rPr>
          <w:rFonts w:ascii="Bookman Old Style" w:hAnsi="Bookman Old Style"/>
          <w:b/>
          <w:sz w:val="24"/>
          <w:szCs w:val="24"/>
        </w:rPr>
        <w:t>HIGH COURT JUDGE</w:t>
      </w:r>
    </w:p>
    <w:p w:rsidR="00423DB9" w:rsidRPr="0001640C" w:rsidRDefault="00423DB9" w:rsidP="00423DB9">
      <w:pPr>
        <w:spacing w:line="360" w:lineRule="auto"/>
        <w:jc w:val="both"/>
        <w:rPr>
          <w:rFonts w:ascii="Bookman Old Style" w:hAnsi="Bookman Old Style"/>
          <w:b/>
          <w:sz w:val="24"/>
          <w:szCs w:val="24"/>
        </w:rPr>
      </w:pPr>
    </w:p>
    <w:p w:rsidR="00423DB9" w:rsidRPr="0001640C" w:rsidRDefault="00423DB9" w:rsidP="00423DB9">
      <w:pPr>
        <w:spacing w:line="360" w:lineRule="auto"/>
        <w:jc w:val="center"/>
        <w:rPr>
          <w:rFonts w:ascii="Bookman Old Style" w:hAnsi="Bookman Old Style"/>
          <w:sz w:val="24"/>
          <w:szCs w:val="24"/>
        </w:rPr>
      </w:pPr>
    </w:p>
    <w:p w:rsidR="005C45B8" w:rsidRPr="0001640C" w:rsidRDefault="005C45B8" w:rsidP="002F1B3C">
      <w:pPr>
        <w:spacing w:line="360" w:lineRule="auto"/>
        <w:jc w:val="both"/>
        <w:rPr>
          <w:rFonts w:ascii="Bookman Old Style" w:hAnsi="Bookman Old Style"/>
          <w:sz w:val="24"/>
          <w:szCs w:val="24"/>
        </w:rPr>
      </w:pPr>
    </w:p>
    <w:p w:rsidR="00786173" w:rsidRPr="0001640C" w:rsidRDefault="00786173" w:rsidP="002F1B3C">
      <w:pPr>
        <w:spacing w:line="360" w:lineRule="auto"/>
        <w:jc w:val="both"/>
        <w:rPr>
          <w:rFonts w:ascii="Bookman Old Style" w:hAnsi="Bookman Old Style"/>
          <w:sz w:val="24"/>
          <w:szCs w:val="24"/>
        </w:rPr>
      </w:pPr>
    </w:p>
    <w:p w:rsidR="00C25826" w:rsidRPr="0001640C" w:rsidRDefault="00C25826" w:rsidP="002F1B3C">
      <w:pPr>
        <w:spacing w:line="360" w:lineRule="auto"/>
        <w:jc w:val="both"/>
        <w:rPr>
          <w:rFonts w:ascii="Bookman Old Style" w:hAnsi="Bookman Old Style"/>
          <w:sz w:val="24"/>
          <w:szCs w:val="24"/>
        </w:rPr>
      </w:pPr>
    </w:p>
    <w:p w:rsidR="00E679D4" w:rsidRPr="0001640C" w:rsidRDefault="00E679D4" w:rsidP="002F1B3C">
      <w:pPr>
        <w:spacing w:line="360" w:lineRule="auto"/>
        <w:jc w:val="both"/>
        <w:rPr>
          <w:rFonts w:ascii="Bookman Old Style" w:hAnsi="Bookman Old Style"/>
          <w:sz w:val="24"/>
          <w:szCs w:val="24"/>
        </w:rPr>
      </w:pPr>
    </w:p>
    <w:p w:rsidR="00713BFD" w:rsidRPr="0001640C" w:rsidRDefault="00E15601" w:rsidP="002F1B3C">
      <w:pPr>
        <w:spacing w:line="360" w:lineRule="auto"/>
        <w:jc w:val="both"/>
        <w:rPr>
          <w:rFonts w:ascii="Bookman Old Style" w:hAnsi="Bookman Old Style"/>
          <w:sz w:val="24"/>
          <w:szCs w:val="24"/>
        </w:rPr>
      </w:pPr>
      <w:r w:rsidRPr="0001640C">
        <w:rPr>
          <w:rFonts w:ascii="Bookman Old Style" w:hAnsi="Bookman Old Style"/>
          <w:sz w:val="24"/>
          <w:szCs w:val="24"/>
        </w:rPr>
        <w:t xml:space="preserve"> </w:t>
      </w:r>
      <w:r w:rsidR="0067077D" w:rsidRPr="0001640C">
        <w:rPr>
          <w:rFonts w:ascii="Bookman Old Style" w:hAnsi="Bookman Old Style"/>
          <w:sz w:val="24"/>
          <w:szCs w:val="24"/>
        </w:rPr>
        <w:t xml:space="preserve"> </w:t>
      </w:r>
      <w:r w:rsidR="00713BFD" w:rsidRPr="0001640C">
        <w:rPr>
          <w:rFonts w:ascii="Bookman Old Style" w:hAnsi="Bookman Old Style"/>
          <w:sz w:val="24"/>
          <w:szCs w:val="24"/>
        </w:rPr>
        <w:t xml:space="preserve"> </w:t>
      </w:r>
    </w:p>
    <w:sectPr w:rsidR="00713BFD" w:rsidRPr="0001640C" w:rsidSect="005F2ED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ECB" w:rsidRDefault="005A5ECB" w:rsidP="005F2ED2">
      <w:pPr>
        <w:spacing w:after="0" w:line="240" w:lineRule="auto"/>
      </w:pPr>
      <w:r>
        <w:separator/>
      </w:r>
    </w:p>
  </w:endnote>
  <w:endnote w:type="continuationSeparator" w:id="1">
    <w:p w:rsidR="005A5ECB" w:rsidRDefault="005A5ECB" w:rsidP="005F2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ECB" w:rsidRDefault="005A5ECB" w:rsidP="005F2ED2">
      <w:pPr>
        <w:spacing w:after="0" w:line="240" w:lineRule="auto"/>
      </w:pPr>
      <w:r>
        <w:separator/>
      </w:r>
    </w:p>
  </w:footnote>
  <w:footnote w:type="continuationSeparator" w:id="1">
    <w:p w:rsidR="005A5ECB" w:rsidRDefault="005A5ECB" w:rsidP="005F2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58155"/>
      <w:docPartObj>
        <w:docPartGallery w:val="Page Numbers (Top of Page)"/>
        <w:docPartUnique/>
      </w:docPartObj>
    </w:sdtPr>
    <w:sdtContent>
      <w:p w:rsidR="008A128F" w:rsidRDefault="008A128F">
        <w:pPr>
          <w:pStyle w:val="Header"/>
          <w:jc w:val="center"/>
        </w:pPr>
        <w:r>
          <w:t>-J</w:t>
        </w:r>
        <w:fldSimple w:instr=" PAGE   \* MERGEFORMAT ">
          <w:r w:rsidR="00463D72">
            <w:rPr>
              <w:noProof/>
            </w:rPr>
            <w:t>20</w:t>
          </w:r>
        </w:fldSimple>
        <w:r>
          <w:t>-</w:t>
        </w:r>
      </w:p>
    </w:sdtContent>
  </w:sdt>
  <w:p w:rsidR="008A128F" w:rsidRDefault="008A12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48B4"/>
    <w:multiLevelType w:val="hybridMultilevel"/>
    <w:tmpl w:val="F25EB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965DF"/>
    <w:multiLevelType w:val="hybridMultilevel"/>
    <w:tmpl w:val="DCB8FF46"/>
    <w:lvl w:ilvl="0" w:tplc="D960E4E6">
      <w:start w:val="1"/>
      <w:numFmt w:val="decimal"/>
      <w:lvlText w:val="%1."/>
      <w:lvlJc w:val="left"/>
      <w:pPr>
        <w:ind w:left="810" w:hanging="360"/>
      </w:pPr>
      <w:rPr>
        <w:rFonts w:hint="default"/>
        <w:b w:val="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8C43047"/>
    <w:multiLevelType w:val="hybridMultilevel"/>
    <w:tmpl w:val="1154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47A9"/>
    <w:rsid w:val="0001640C"/>
    <w:rsid w:val="000347A9"/>
    <w:rsid w:val="00041A14"/>
    <w:rsid w:val="00041B25"/>
    <w:rsid w:val="00067840"/>
    <w:rsid w:val="00073EA7"/>
    <w:rsid w:val="00081EAC"/>
    <w:rsid w:val="000C4306"/>
    <w:rsid w:val="000F624F"/>
    <w:rsid w:val="00132F98"/>
    <w:rsid w:val="0014484A"/>
    <w:rsid w:val="0015379E"/>
    <w:rsid w:val="00164C53"/>
    <w:rsid w:val="001775BD"/>
    <w:rsid w:val="0019502E"/>
    <w:rsid w:val="001950CF"/>
    <w:rsid w:val="001C0400"/>
    <w:rsid w:val="001E1B06"/>
    <w:rsid w:val="001E47D6"/>
    <w:rsid w:val="0020737D"/>
    <w:rsid w:val="00243DED"/>
    <w:rsid w:val="002518D7"/>
    <w:rsid w:val="00266763"/>
    <w:rsid w:val="002A40A5"/>
    <w:rsid w:val="002A5E05"/>
    <w:rsid w:val="002B1823"/>
    <w:rsid w:val="002C2D8C"/>
    <w:rsid w:val="002C2FEA"/>
    <w:rsid w:val="002F1B3C"/>
    <w:rsid w:val="00305FE9"/>
    <w:rsid w:val="0030676D"/>
    <w:rsid w:val="00316621"/>
    <w:rsid w:val="003406C7"/>
    <w:rsid w:val="00355E8E"/>
    <w:rsid w:val="00366516"/>
    <w:rsid w:val="003A030E"/>
    <w:rsid w:val="003A21DD"/>
    <w:rsid w:val="003A5238"/>
    <w:rsid w:val="003D6395"/>
    <w:rsid w:val="003F24F0"/>
    <w:rsid w:val="00423DB9"/>
    <w:rsid w:val="00435A9C"/>
    <w:rsid w:val="00463D72"/>
    <w:rsid w:val="00491DAF"/>
    <w:rsid w:val="004B6082"/>
    <w:rsid w:val="004E6A99"/>
    <w:rsid w:val="004E7B0A"/>
    <w:rsid w:val="004F1BF3"/>
    <w:rsid w:val="004F1FF3"/>
    <w:rsid w:val="004F3F49"/>
    <w:rsid w:val="004F4476"/>
    <w:rsid w:val="0050587E"/>
    <w:rsid w:val="00595E3B"/>
    <w:rsid w:val="005A137D"/>
    <w:rsid w:val="005A5C7B"/>
    <w:rsid w:val="005A5ECB"/>
    <w:rsid w:val="005C45B8"/>
    <w:rsid w:val="005F1288"/>
    <w:rsid w:val="005F2ED2"/>
    <w:rsid w:val="005F4714"/>
    <w:rsid w:val="00602CE4"/>
    <w:rsid w:val="00623A83"/>
    <w:rsid w:val="00650B10"/>
    <w:rsid w:val="0066458E"/>
    <w:rsid w:val="0067077D"/>
    <w:rsid w:val="00682388"/>
    <w:rsid w:val="00684170"/>
    <w:rsid w:val="0069231F"/>
    <w:rsid w:val="006B4969"/>
    <w:rsid w:val="006E15F1"/>
    <w:rsid w:val="006E34D7"/>
    <w:rsid w:val="006F2793"/>
    <w:rsid w:val="006F7C10"/>
    <w:rsid w:val="00713BFD"/>
    <w:rsid w:val="00723558"/>
    <w:rsid w:val="00742B5B"/>
    <w:rsid w:val="00754905"/>
    <w:rsid w:val="00786173"/>
    <w:rsid w:val="007B19ED"/>
    <w:rsid w:val="007B2B40"/>
    <w:rsid w:val="007C2F32"/>
    <w:rsid w:val="007C4453"/>
    <w:rsid w:val="007D3159"/>
    <w:rsid w:val="00803EB4"/>
    <w:rsid w:val="008273AC"/>
    <w:rsid w:val="00837DE3"/>
    <w:rsid w:val="00840922"/>
    <w:rsid w:val="0084656D"/>
    <w:rsid w:val="00852115"/>
    <w:rsid w:val="008837E0"/>
    <w:rsid w:val="0089567E"/>
    <w:rsid w:val="008A128F"/>
    <w:rsid w:val="008B22C8"/>
    <w:rsid w:val="008B619A"/>
    <w:rsid w:val="008B75E3"/>
    <w:rsid w:val="008C32AD"/>
    <w:rsid w:val="008C64AC"/>
    <w:rsid w:val="00911ECB"/>
    <w:rsid w:val="009241B3"/>
    <w:rsid w:val="00957594"/>
    <w:rsid w:val="00976095"/>
    <w:rsid w:val="009B569C"/>
    <w:rsid w:val="009C4DAB"/>
    <w:rsid w:val="009C715F"/>
    <w:rsid w:val="009E2CE0"/>
    <w:rsid w:val="009F4B5C"/>
    <w:rsid w:val="00A17B3B"/>
    <w:rsid w:val="00A6651C"/>
    <w:rsid w:val="00A72F4F"/>
    <w:rsid w:val="00A75229"/>
    <w:rsid w:val="00A81338"/>
    <w:rsid w:val="00AA036F"/>
    <w:rsid w:val="00AA3EEF"/>
    <w:rsid w:val="00AD3087"/>
    <w:rsid w:val="00AD422B"/>
    <w:rsid w:val="00AE247A"/>
    <w:rsid w:val="00B01284"/>
    <w:rsid w:val="00B12D39"/>
    <w:rsid w:val="00B16B1E"/>
    <w:rsid w:val="00B56A21"/>
    <w:rsid w:val="00B971DA"/>
    <w:rsid w:val="00BA5291"/>
    <w:rsid w:val="00BC05EC"/>
    <w:rsid w:val="00BD01CD"/>
    <w:rsid w:val="00BD04A6"/>
    <w:rsid w:val="00C04AFC"/>
    <w:rsid w:val="00C15B76"/>
    <w:rsid w:val="00C25826"/>
    <w:rsid w:val="00C332BA"/>
    <w:rsid w:val="00C57A98"/>
    <w:rsid w:val="00C612E2"/>
    <w:rsid w:val="00C9100D"/>
    <w:rsid w:val="00C94B12"/>
    <w:rsid w:val="00C95301"/>
    <w:rsid w:val="00CB07DD"/>
    <w:rsid w:val="00CB656D"/>
    <w:rsid w:val="00CE750C"/>
    <w:rsid w:val="00D109F3"/>
    <w:rsid w:val="00D143EE"/>
    <w:rsid w:val="00D30E87"/>
    <w:rsid w:val="00D72330"/>
    <w:rsid w:val="00D72E1B"/>
    <w:rsid w:val="00D91E3F"/>
    <w:rsid w:val="00DB212F"/>
    <w:rsid w:val="00DE1978"/>
    <w:rsid w:val="00E15601"/>
    <w:rsid w:val="00E5613A"/>
    <w:rsid w:val="00E679D4"/>
    <w:rsid w:val="00E701BD"/>
    <w:rsid w:val="00E82F14"/>
    <w:rsid w:val="00EA382D"/>
    <w:rsid w:val="00EB6022"/>
    <w:rsid w:val="00ED1B47"/>
    <w:rsid w:val="00EE0855"/>
    <w:rsid w:val="00EE6D24"/>
    <w:rsid w:val="00EF78B9"/>
    <w:rsid w:val="00F0132D"/>
    <w:rsid w:val="00F10370"/>
    <w:rsid w:val="00F1288A"/>
    <w:rsid w:val="00F3346D"/>
    <w:rsid w:val="00F44A0C"/>
    <w:rsid w:val="00F46828"/>
    <w:rsid w:val="00FB40DE"/>
    <w:rsid w:val="00FD7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7A9"/>
    <w:pPr>
      <w:spacing w:after="0" w:line="240" w:lineRule="auto"/>
      <w:ind w:left="720" w:hanging="360"/>
      <w:jc w:val="both"/>
    </w:pPr>
    <w:rPr>
      <w:rFonts w:ascii="Calibri" w:eastAsia="Calibri" w:hAnsi="Calibri" w:cs="Times New Roman"/>
    </w:rPr>
  </w:style>
  <w:style w:type="paragraph" w:styleId="Header">
    <w:name w:val="header"/>
    <w:basedOn w:val="Normal"/>
    <w:link w:val="HeaderChar"/>
    <w:uiPriority w:val="99"/>
    <w:unhideWhenUsed/>
    <w:rsid w:val="005F2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ED2"/>
  </w:style>
  <w:style w:type="paragraph" w:styleId="Footer">
    <w:name w:val="footer"/>
    <w:basedOn w:val="Normal"/>
    <w:link w:val="FooterChar"/>
    <w:uiPriority w:val="99"/>
    <w:semiHidden/>
    <w:unhideWhenUsed/>
    <w:rsid w:val="005F2E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2ED2"/>
  </w:style>
  <w:style w:type="paragraph" w:styleId="ListParagraph">
    <w:name w:val="List Paragraph"/>
    <w:basedOn w:val="Normal"/>
    <w:uiPriority w:val="34"/>
    <w:qFormat/>
    <w:rsid w:val="00FB40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1309</TotalTime>
  <Pages>20</Pages>
  <Words>5108</Words>
  <Characters>29117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2014-03-19T13:47:00Z</cp:lastPrinted>
  <dcterms:created xsi:type="dcterms:W3CDTF">2014-01-31T12:39:00Z</dcterms:created>
  <dcterms:modified xsi:type="dcterms:W3CDTF">2014-03-19T14:26:00Z</dcterms:modified>
</cp:coreProperties>
</file>