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AA8" w:rsidRDefault="00624AA8" w:rsidP="00284161">
      <w:pPr>
        <w:spacing w:after="120" w:line="240" w:lineRule="auto"/>
        <w:rPr>
          <w:rFonts w:ascii="Bookman Old Style" w:hAnsi="Bookman Old Style"/>
          <w:b/>
          <w:sz w:val="28"/>
          <w:szCs w:val="28"/>
        </w:rPr>
      </w:pPr>
    </w:p>
    <w:p w:rsidR="00284161" w:rsidRPr="002865BF" w:rsidRDefault="00284161" w:rsidP="00284161">
      <w:pPr>
        <w:spacing w:after="120" w:line="240" w:lineRule="auto"/>
        <w:rPr>
          <w:rFonts w:ascii="Bookman Old Style" w:hAnsi="Bookman Old Style"/>
          <w:b/>
          <w:sz w:val="28"/>
          <w:szCs w:val="28"/>
        </w:rPr>
      </w:pPr>
      <w:r w:rsidRPr="002865BF">
        <w:rPr>
          <w:rFonts w:ascii="Bookman Old Style" w:hAnsi="Bookman Old Style"/>
          <w:b/>
          <w:sz w:val="28"/>
          <w:szCs w:val="28"/>
        </w:rPr>
        <w:t>I</w:t>
      </w:r>
      <w:r>
        <w:rPr>
          <w:rFonts w:ascii="Bookman Old Style" w:hAnsi="Bookman Old Style"/>
          <w:b/>
          <w:sz w:val="28"/>
          <w:szCs w:val="28"/>
        </w:rPr>
        <w:t>N THE HIGH COURT FOR ZAMBIA</w:t>
      </w:r>
      <w:r>
        <w:rPr>
          <w:rFonts w:ascii="Bookman Old Style" w:hAnsi="Bookman Old Style"/>
          <w:b/>
          <w:sz w:val="28"/>
          <w:szCs w:val="28"/>
        </w:rPr>
        <w:tab/>
      </w:r>
      <w:r>
        <w:rPr>
          <w:rFonts w:ascii="Bookman Old Style" w:hAnsi="Bookman Old Style"/>
          <w:b/>
          <w:sz w:val="28"/>
          <w:szCs w:val="28"/>
        </w:rPr>
        <w:tab/>
        <w:t xml:space="preserve">   2013/HPC/0181</w:t>
      </w:r>
    </w:p>
    <w:p w:rsidR="00284161" w:rsidRPr="002865BF" w:rsidRDefault="00284161" w:rsidP="00284161">
      <w:pPr>
        <w:spacing w:after="120" w:line="240" w:lineRule="auto"/>
        <w:rPr>
          <w:rFonts w:ascii="Bookman Old Style" w:hAnsi="Bookman Old Style"/>
          <w:b/>
          <w:sz w:val="28"/>
          <w:szCs w:val="28"/>
        </w:rPr>
      </w:pPr>
      <w:r w:rsidRPr="002865BF">
        <w:rPr>
          <w:rFonts w:ascii="Bookman Old Style" w:hAnsi="Bookman Old Style"/>
          <w:b/>
          <w:sz w:val="28"/>
          <w:szCs w:val="28"/>
        </w:rPr>
        <w:t>AT THE COMMERCIAL REGISTRY</w:t>
      </w:r>
    </w:p>
    <w:p w:rsidR="00284161" w:rsidRPr="002865BF" w:rsidRDefault="00284161" w:rsidP="00284161">
      <w:pPr>
        <w:spacing w:after="120" w:line="240" w:lineRule="auto"/>
        <w:rPr>
          <w:rFonts w:ascii="Bookman Old Style" w:hAnsi="Bookman Old Style"/>
          <w:b/>
          <w:sz w:val="28"/>
          <w:szCs w:val="28"/>
        </w:rPr>
      </w:pPr>
      <w:r w:rsidRPr="002865BF">
        <w:rPr>
          <w:rFonts w:ascii="Bookman Old Style" w:hAnsi="Bookman Old Style"/>
          <w:b/>
          <w:sz w:val="28"/>
          <w:szCs w:val="28"/>
        </w:rPr>
        <w:t>HOLDEN AT LUSAKA</w:t>
      </w:r>
    </w:p>
    <w:p w:rsidR="00284161" w:rsidRDefault="00284161" w:rsidP="00284161">
      <w:pPr>
        <w:spacing w:line="240" w:lineRule="auto"/>
        <w:rPr>
          <w:rFonts w:ascii="Bookman Old Style" w:hAnsi="Bookman Old Style"/>
          <w:sz w:val="28"/>
          <w:szCs w:val="28"/>
        </w:rPr>
      </w:pPr>
      <w:r>
        <w:rPr>
          <w:rFonts w:ascii="Bookman Old Style" w:hAnsi="Bookman Old Style"/>
          <w:sz w:val="28"/>
          <w:szCs w:val="28"/>
        </w:rPr>
        <w:t>(</w:t>
      </w:r>
      <w:r w:rsidRPr="002865BF">
        <w:rPr>
          <w:rFonts w:ascii="Bookman Old Style" w:hAnsi="Bookman Old Style"/>
        </w:rPr>
        <w:t>Civil Jurisdiction</w:t>
      </w:r>
      <w:r>
        <w:rPr>
          <w:rFonts w:ascii="Bookman Old Style" w:hAnsi="Bookman Old Style"/>
          <w:sz w:val="28"/>
          <w:szCs w:val="28"/>
        </w:rPr>
        <w:t>)</w:t>
      </w:r>
    </w:p>
    <w:p w:rsidR="00284161" w:rsidRDefault="00284161" w:rsidP="00284161">
      <w:pPr>
        <w:rPr>
          <w:rFonts w:ascii="Bookman Old Style" w:hAnsi="Bookman Old Style"/>
          <w:sz w:val="28"/>
          <w:szCs w:val="28"/>
        </w:rPr>
      </w:pPr>
    </w:p>
    <w:p w:rsidR="00284161" w:rsidRPr="00284161" w:rsidRDefault="00284161" w:rsidP="00284161">
      <w:pPr>
        <w:rPr>
          <w:rFonts w:ascii="Bookman Old Style" w:hAnsi="Bookman Old Style"/>
          <w:b/>
          <w:sz w:val="28"/>
          <w:szCs w:val="28"/>
        </w:rPr>
      </w:pPr>
      <w:r w:rsidRPr="00284161">
        <w:rPr>
          <w:rFonts w:ascii="Bookman Old Style" w:hAnsi="Bookman Old Style"/>
          <w:b/>
          <w:sz w:val="28"/>
          <w:szCs w:val="28"/>
        </w:rPr>
        <w:t>BETWEEN:</w:t>
      </w:r>
    </w:p>
    <w:p w:rsidR="00284161" w:rsidRDefault="00284161" w:rsidP="00284161">
      <w:pPr>
        <w:spacing w:after="0" w:line="240" w:lineRule="auto"/>
        <w:rPr>
          <w:rFonts w:ascii="Bookman Old Style" w:hAnsi="Bookman Old Style"/>
          <w:sz w:val="28"/>
          <w:szCs w:val="28"/>
        </w:rPr>
      </w:pPr>
      <w:r>
        <w:rPr>
          <w:rFonts w:ascii="Bookman Old Style" w:hAnsi="Bookman Old Style"/>
          <w:sz w:val="28"/>
          <w:szCs w:val="28"/>
        </w:rPr>
        <w:t>BETTERNOW FINANCE COMPANY LIMITED</w:t>
      </w:r>
      <w:r w:rsidRPr="002865BF">
        <w:rPr>
          <w:rFonts w:ascii="Bookman Old Style" w:hAnsi="Bookman Old Style"/>
          <w:sz w:val="28"/>
          <w:szCs w:val="28"/>
        </w:rPr>
        <w:t xml:space="preserve"> </w:t>
      </w:r>
      <w:r>
        <w:rPr>
          <w:rFonts w:ascii="Bookman Old Style" w:hAnsi="Bookman Old Style"/>
          <w:sz w:val="28"/>
          <w:szCs w:val="28"/>
        </w:rPr>
        <w:tab/>
        <w:t xml:space="preserve">    </w:t>
      </w:r>
      <w:r>
        <w:rPr>
          <w:rFonts w:ascii="Bookman Old Style" w:hAnsi="Bookman Old Style"/>
          <w:sz w:val="28"/>
          <w:szCs w:val="28"/>
        </w:rPr>
        <w:tab/>
      </w:r>
      <w:r w:rsidRPr="002865BF">
        <w:rPr>
          <w:rFonts w:ascii="Bookman Old Style" w:hAnsi="Bookman Old Style"/>
          <w:b/>
          <w:sz w:val="28"/>
          <w:szCs w:val="28"/>
        </w:rPr>
        <w:t>APPLICANT</w:t>
      </w:r>
    </w:p>
    <w:p w:rsidR="00284161" w:rsidRDefault="00284161" w:rsidP="00284161">
      <w:pPr>
        <w:spacing w:after="0" w:line="240" w:lineRule="auto"/>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
    <w:p w:rsidR="00284161" w:rsidRPr="002865BF" w:rsidRDefault="00284161" w:rsidP="00284161">
      <w:pPr>
        <w:rPr>
          <w:rFonts w:ascii="Bookman Old Style" w:hAnsi="Bookman Old Style"/>
          <w:b/>
          <w:sz w:val="28"/>
          <w:szCs w:val="28"/>
        </w:rPr>
      </w:pPr>
      <w:r w:rsidRPr="002865BF">
        <w:rPr>
          <w:rFonts w:ascii="Bookman Old Style" w:hAnsi="Bookman Old Style"/>
          <w:b/>
          <w:sz w:val="28"/>
          <w:szCs w:val="28"/>
        </w:rPr>
        <w:t>AND</w:t>
      </w:r>
    </w:p>
    <w:p w:rsidR="00284161" w:rsidRDefault="00284161" w:rsidP="00284161">
      <w:pPr>
        <w:rPr>
          <w:rFonts w:ascii="Bookman Old Style" w:hAnsi="Bookman Old Style"/>
          <w:b/>
          <w:sz w:val="28"/>
          <w:szCs w:val="28"/>
        </w:rPr>
      </w:pPr>
      <w:r>
        <w:rPr>
          <w:rFonts w:ascii="Bookman Old Style" w:hAnsi="Bookman Old Style"/>
          <w:sz w:val="28"/>
          <w:szCs w:val="28"/>
        </w:rPr>
        <w:t>ELIZABETH MZYECHE</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Pr="00E324DB">
        <w:rPr>
          <w:rFonts w:ascii="Bookman Old Style" w:hAnsi="Bookman Old Style"/>
          <w:b/>
          <w:sz w:val="28"/>
          <w:szCs w:val="28"/>
        </w:rPr>
        <w:t>1</w:t>
      </w:r>
      <w:r w:rsidRPr="00E324DB">
        <w:rPr>
          <w:rFonts w:ascii="Bookman Old Style" w:hAnsi="Bookman Old Style"/>
          <w:b/>
          <w:sz w:val="28"/>
          <w:szCs w:val="28"/>
          <w:vertAlign w:val="superscript"/>
        </w:rPr>
        <w:t>ST</w:t>
      </w:r>
      <w:r w:rsidRPr="00E324DB">
        <w:rPr>
          <w:rFonts w:ascii="Bookman Old Style" w:hAnsi="Bookman Old Style"/>
          <w:b/>
          <w:sz w:val="28"/>
          <w:szCs w:val="28"/>
        </w:rPr>
        <w:t xml:space="preserve"> </w:t>
      </w:r>
      <w:r w:rsidRPr="002865BF">
        <w:rPr>
          <w:rFonts w:ascii="Bookman Old Style" w:hAnsi="Bookman Old Style"/>
          <w:b/>
          <w:sz w:val="28"/>
          <w:szCs w:val="28"/>
        </w:rPr>
        <w:t>RESPONDENT</w:t>
      </w:r>
    </w:p>
    <w:p w:rsidR="00284161" w:rsidRPr="00E324DB" w:rsidRDefault="00E324DB" w:rsidP="00284161">
      <w:pPr>
        <w:rPr>
          <w:rFonts w:ascii="Bookman Old Style" w:hAnsi="Bookman Old Style"/>
          <w:sz w:val="28"/>
          <w:szCs w:val="28"/>
        </w:rPr>
      </w:pPr>
      <w:r w:rsidRPr="00E324DB">
        <w:rPr>
          <w:rFonts w:ascii="Bookman Old Style" w:hAnsi="Bookman Old Style"/>
          <w:sz w:val="28"/>
          <w:szCs w:val="28"/>
        </w:rPr>
        <w:t>JOSEPH MZYECHE</w:t>
      </w:r>
      <w:r w:rsidRPr="00E324DB">
        <w:rPr>
          <w:rFonts w:ascii="Bookman Old Style" w:hAnsi="Bookman Old Style"/>
          <w:sz w:val="28"/>
          <w:szCs w:val="28"/>
        </w:rPr>
        <w:tab/>
      </w:r>
      <w:r w:rsidRPr="00E324DB">
        <w:rPr>
          <w:rFonts w:ascii="Bookman Old Style" w:hAnsi="Bookman Old Style"/>
          <w:sz w:val="28"/>
          <w:szCs w:val="28"/>
        </w:rPr>
        <w:tab/>
      </w:r>
      <w:r w:rsidRPr="00E324DB">
        <w:rPr>
          <w:rFonts w:ascii="Bookman Old Style" w:hAnsi="Bookman Old Style"/>
          <w:sz w:val="28"/>
          <w:szCs w:val="28"/>
        </w:rPr>
        <w:tab/>
      </w:r>
      <w:r w:rsidRPr="00E324DB">
        <w:rPr>
          <w:rFonts w:ascii="Bookman Old Style" w:hAnsi="Bookman Old Style"/>
          <w:sz w:val="28"/>
          <w:szCs w:val="28"/>
        </w:rPr>
        <w:tab/>
      </w:r>
      <w:r w:rsidRPr="00E324DB">
        <w:rPr>
          <w:rFonts w:ascii="Bookman Old Style" w:hAnsi="Bookman Old Style"/>
          <w:sz w:val="28"/>
          <w:szCs w:val="28"/>
        </w:rPr>
        <w:tab/>
      </w:r>
      <w:r w:rsidRPr="00E324DB">
        <w:rPr>
          <w:rFonts w:ascii="Bookman Old Style" w:hAnsi="Bookman Old Style"/>
          <w:sz w:val="28"/>
          <w:szCs w:val="28"/>
        </w:rPr>
        <w:tab/>
      </w:r>
      <w:r w:rsidRPr="00E324DB">
        <w:rPr>
          <w:rFonts w:ascii="Bookman Old Style" w:hAnsi="Bookman Old Style"/>
          <w:b/>
          <w:sz w:val="28"/>
          <w:szCs w:val="28"/>
        </w:rPr>
        <w:t>2</w:t>
      </w:r>
      <w:r w:rsidRPr="00E324DB">
        <w:rPr>
          <w:rFonts w:ascii="Bookman Old Style" w:hAnsi="Bookman Old Style"/>
          <w:b/>
          <w:sz w:val="28"/>
          <w:szCs w:val="28"/>
          <w:vertAlign w:val="superscript"/>
        </w:rPr>
        <w:t>ND</w:t>
      </w:r>
      <w:r w:rsidRPr="00E324DB">
        <w:rPr>
          <w:rFonts w:ascii="Bookman Old Style" w:hAnsi="Bookman Old Style"/>
          <w:b/>
          <w:sz w:val="28"/>
          <w:szCs w:val="28"/>
        </w:rPr>
        <w:t xml:space="preserve"> RESPONDENT</w:t>
      </w:r>
    </w:p>
    <w:p w:rsidR="00284161" w:rsidRPr="00D250E2" w:rsidRDefault="00284161" w:rsidP="00284161">
      <w:pPr>
        <w:spacing w:line="240" w:lineRule="auto"/>
        <w:jc w:val="both"/>
        <w:rPr>
          <w:rFonts w:ascii="Bookman Old Style" w:hAnsi="Bookman Old Style"/>
          <w:b/>
          <w:sz w:val="28"/>
          <w:szCs w:val="28"/>
        </w:rPr>
      </w:pPr>
      <w:r w:rsidRPr="00D250E2">
        <w:rPr>
          <w:rFonts w:ascii="Bookman Old Style" w:hAnsi="Bookman Old Style"/>
          <w:b/>
          <w:sz w:val="28"/>
          <w:szCs w:val="28"/>
        </w:rPr>
        <w:t xml:space="preserve">BEFORE THE HON. MR JUSTICE JUSTIN CHASHI IN CHAMBERS ON THE </w:t>
      </w:r>
      <w:r w:rsidR="00E324DB">
        <w:rPr>
          <w:rFonts w:ascii="Bookman Old Style" w:hAnsi="Bookman Old Style"/>
          <w:b/>
          <w:sz w:val="28"/>
          <w:szCs w:val="28"/>
        </w:rPr>
        <w:t>25</w:t>
      </w:r>
      <w:r w:rsidRPr="00D250E2">
        <w:rPr>
          <w:rFonts w:ascii="Bookman Old Style" w:hAnsi="Bookman Old Style"/>
          <w:b/>
          <w:sz w:val="28"/>
          <w:szCs w:val="28"/>
          <w:vertAlign w:val="superscript"/>
        </w:rPr>
        <w:t>TH</w:t>
      </w:r>
      <w:r w:rsidRPr="00D250E2">
        <w:rPr>
          <w:rFonts w:ascii="Bookman Old Style" w:hAnsi="Bookman Old Style"/>
          <w:b/>
          <w:sz w:val="28"/>
          <w:szCs w:val="28"/>
        </w:rPr>
        <w:t xml:space="preserve"> DAY OF </w:t>
      </w:r>
      <w:r w:rsidR="00E324DB">
        <w:rPr>
          <w:rFonts w:ascii="Bookman Old Style" w:hAnsi="Bookman Old Style"/>
          <w:b/>
          <w:sz w:val="28"/>
          <w:szCs w:val="28"/>
        </w:rPr>
        <w:t>MARCH</w:t>
      </w:r>
      <w:r w:rsidRPr="00D250E2">
        <w:rPr>
          <w:rFonts w:ascii="Bookman Old Style" w:hAnsi="Bookman Old Style"/>
          <w:b/>
          <w:sz w:val="28"/>
          <w:szCs w:val="28"/>
        </w:rPr>
        <w:t>, 2014</w:t>
      </w:r>
    </w:p>
    <w:p w:rsidR="00E324DB" w:rsidRDefault="00284161" w:rsidP="00284161">
      <w:pPr>
        <w:spacing w:after="0" w:line="240" w:lineRule="auto"/>
        <w:rPr>
          <w:rFonts w:ascii="Bookman Old Style" w:hAnsi="Bookman Old Style"/>
          <w:i/>
        </w:rPr>
      </w:pPr>
      <w:r w:rsidRPr="0027727C">
        <w:rPr>
          <w:rFonts w:ascii="Bookman Old Style" w:hAnsi="Bookman Old Style"/>
          <w:i/>
        </w:rPr>
        <w:t>For the Applicant:</w:t>
      </w:r>
      <w:r w:rsidRPr="0027727C">
        <w:rPr>
          <w:rFonts w:ascii="Bookman Old Style" w:hAnsi="Bookman Old Style"/>
          <w:i/>
        </w:rPr>
        <w:tab/>
      </w:r>
      <w:r w:rsidRPr="0027727C">
        <w:rPr>
          <w:rFonts w:ascii="Bookman Old Style" w:hAnsi="Bookman Old Style"/>
          <w:i/>
        </w:rPr>
        <w:tab/>
      </w:r>
      <w:r w:rsidR="00E324DB">
        <w:rPr>
          <w:rFonts w:ascii="Bookman Old Style" w:hAnsi="Bookman Old Style"/>
          <w:i/>
        </w:rPr>
        <w:tab/>
        <w:t>E. Nkhosa, Messrs Ventus Legal Practitioner</w:t>
      </w:r>
    </w:p>
    <w:p w:rsidR="00284161" w:rsidRDefault="00E324DB" w:rsidP="00284161">
      <w:pPr>
        <w:spacing w:after="0" w:line="240" w:lineRule="auto"/>
        <w:rPr>
          <w:rFonts w:ascii="Bookman Old Style" w:hAnsi="Bookman Old Style"/>
          <w:i/>
        </w:rPr>
      </w:pPr>
      <w:r>
        <w:rPr>
          <w:rFonts w:ascii="Bookman Old Style" w:hAnsi="Bookman Old Style"/>
          <w:i/>
        </w:rPr>
        <w:t xml:space="preserve"> </w:t>
      </w:r>
      <w:r w:rsidR="00284161" w:rsidRPr="0027727C">
        <w:rPr>
          <w:rFonts w:ascii="Bookman Old Style" w:hAnsi="Bookman Old Style"/>
          <w:i/>
        </w:rPr>
        <w:t xml:space="preserve">For </w:t>
      </w:r>
      <w:r w:rsidR="00284161">
        <w:rPr>
          <w:rFonts w:ascii="Bookman Old Style" w:hAnsi="Bookman Old Style"/>
          <w:i/>
        </w:rPr>
        <w:t>the</w:t>
      </w:r>
      <w:r>
        <w:rPr>
          <w:rFonts w:ascii="Bookman Old Style" w:hAnsi="Bookman Old Style"/>
          <w:i/>
        </w:rPr>
        <w:t xml:space="preserve"> 1</w:t>
      </w:r>
      <w:r w:rsidRPr="00E324DB">
        <w:rPr>
          <w:rFonts w:ascii="Bookman Old Style" w:hAnsi="Bookman Old Style"/>
          <w:i/>
          <w:vertAlign w:val="superscript"/>
        </w:rPr>
        <w:t>st</w:t>
      </w:r>
      <w:r>
        <w:rPr>
          <w:rFonts w:ascii="Bookman Old Style" w:hAnsi="Bookman Old Style"/>
          <w:i/>
        </w:rPr>
        <w:t xml:space="preserve"> &amp; 2</w:t>
      </w:r>
      <w:r w:rsidRPr="00E324DB">
        <w:rPr>
          <w:rFonts w:ascii="Bookman Old Style" w:hAnsi="Bookman Old Style"/>
          <w:i/>
          <w:vertAlign w:val="superscript"/>
        </w:rPr>
        <w:t>nd</w:t>
      </w:r>
      <w:r w:rsidR="00284161">
        <w:rPr>
          <w:rFonts w:ascii="Bookman Old Style" w:hAnsi="Bookman Old Style"/>
          <w:i/>
        </w:rPr>
        <w:t xml:space="preserve"> R</w:t>
      </w:r>
      <w:r w:rsidR="00284161" w:rsidRPr="0027727C">
        <w:rPr>
          <w:rFonts w:ascii="Bookman Old Style" w:hAnsi="Bookman Old Style"/>
          <w:i/>
        </w:rPr>
        <w:t>espondents:</w:t>
      </w:r>
      <w:r>
        <w:rPr>
          <w:rFonts w:ascii="Bookman Old Style" w:hAnsi="Bookman Old Style"/>
          <w:i/>
        </w:rPr>
        <w:tab/>
        <w:t>N/A</w:t>
      </w:r>
      <w:r w:rsidR="00284161" w:rsidRPr="0027727C">
        <w:rPr>
          <w:rFonts w:ascii="Bookman Old Style" w:hAnsi="Bookman Old Style"/>
          <w:i/>
        </w:rPr>
        <w:tab/>
      </w:r>
      <w:r>
        <w:rPr>
          <w:rFonts w:ascii="Bookman Old Style" w:hAnsi="Bookman Old Style"/>
          <w:i/>
        </w:rPr>
        <w:tab/>
      </w:r>
    </w:p>
    <w:p w:rsidR="00284161" w:rsidRDefault="00284161" w:rsidP="00284161">
      <w:pPr>
        <w:spacing w:after="120" w:line="240" w:lineRule="auto"/>
        <w:rPr>
          <w:rFonts w:ascii="Bookman Old Style" w:hAnsi="Bookman Old Style"/>
          <w:i/>
        </w:rPr>
      </w:pPr>
      <w:r>
        <w:rPr>
          <w:rFonts w:ascii="Bookman Old Style" w:hAnsi="Bookman Old Style"/>
          <w:i/>
        </w:rPr>
        <w:t>_____________________________________________________________________________________</w:t>
      </w:r>
    </w:p>
    <w:p w:rsidR="00284161" w:rsidRPr="00E6572A" w:rsidRDefault="00284161" w:rsidP="00284161">
      <w:pPr>
        <w:spacing w:after="120" w:line="240" w:lineRule="auto"/>
        <w:jc w:val="center"/>
        <w:rPr>
          <w:rFonts w:ascii="Bookman Old Style" w:hAnsi="Bookman Old Style"/>
          <w:b/>
          <w:sz w:val="28"/>
          <w:szCs w:val="28"/>
        </w:rPr>
      </w:pPr>
      <w:r w:rsidRPr="00E6572A">
        <w:rPr>
          <w:rFonts w:ascii="Bookman Old Style" w:hAnsi="Bookman Old Style"/>
          <w:b/>
          <w:sz w:val="28"/>
          <w:szCs w:val="28"/>
        </w:rPr>
        <w:t>J</w:t>
      </w:r>
      <w:r>
        <w:rPr>
          <w:rFonts w:ascii="Bookman Old Style" w:hAnsi="Bookman Old Style"/>
          <w:b/>
          <w:sz w:val="28"/>
          <w:szCs w:val="28"/>
        </w:rPr>
        <w:t xml:space="preserve"> </w:t>
      </w:r>
      <w:r w:rsidRPr="00E6572A">
        <w:rPr>
          <w:rFonts w:ascii="Bookman Old Style" w:hAnsi="Bookman Old Style"/>
          <w:b/>
          <w:sz w:val="28"/>
          <w:szCs w:val="28"/>
        </w:rPr>
        <w:t>U</w:t>
      </w:r>
      <w:r>
        <w:rPr>
          <w:rFonts w:ascii="Bookman Old Style" w:hAnsi="Bookman Old Style"/>
          <w:b/>
          <w:sz w:val="28"/>
          <w:szCs w:val="28"/>
        </w:rPr>
        <w:t xml:space="preserve"> </w:t>
      </w:r>
      <w:r w:rsidRPr="00E6572A">
        <w:rPr>
          <w:rFonts w:ascii="Bookman Old Style" w:hAnsi="Bookman Old Style"/>
          <w:b/>
          <w:sz w:val="28"/>
          <w:szCs w:val="28"/>
        </w:rPr>
        <w:t>D</w:t>
      </w:r>
      <w:r>
        <w:rPr>
          <w:rFonts w:ascii="Bookman Old Style" w:hAnsi="Bookman Old Style"/>
          <w:b/>
          <w:sz w:val="28"/>
          <w:szCs w:val="28"/>
        </w:rPr>
        <w:t xml:space="preserve"> </w:t>
      </w:r>
      <w:r w:rsidRPr="00E6572A">
        <w:rPr>
          <w:rFonts w:ascii="Bookman Old Style" w:hAnsi="Bookman Old Style"/>
          <w:b/>
          <w:sz w:val="28"/>
          <w:szCs w:val="28"/>
        </w:rPr>
        <w:t>G</w:t>
      </w:r>
      <w:r>
        <w:rPr>
          <w:rFonts w:ascii="Bookman Old Style" w:hAnsi="Bookman Old Style"/>
          <w:b/>
          <w:sz w:val="28"/>
          <w:szCs w:val="28"/>
        </w:rPr>
        <w:t xml:space="preserve"> </w:t>
      </w:r>
      <w:r w:rsidRPr="00E6572A">
        <w:rPr>
          <w:rFonts w:ascii="Bookman Old Style" w:hAnsi="Bookman Old Style"/>
          <w:b/>
          <w:sz w:val="28"/>
          <w:szCs w:val="28"/>
        </w:rPr>
        <w:t>M</w:t>
      </w:r>
      <w:r>
        <w:rPr>
          <w:rFonts w:ascii="Bookman Old Style" w:hAnsi="Bookman Old Style"/>
          <w:b/>
          <w:sz w:val="28"/>
          <w:szCs w:val="28"/>
        </w:rPr>
        <w:t xml:space="preserve"> </w:t>
      </w:r>
      <w:r w:rsidRPr="00E6572A">
        <w:rPr>
          <w:rFonts w:ascii="Bookman Old Style" w:hAnsi="Bookman Old Style"/>
          <w:b/>
          <w:sz w:val="28"/>
          <w:szCs w:val="28"/>
        </w:rPr>
        <w:t>E</w:t>
      </w:r>
      <w:r>
        <w:rPr>
          <w:rFonts w:ascii="Bookman Old Style" w:hAnsi="Bookman Old Style"/>
          <w:b/>
          <w:sz w:val="28"/>
          <w:szCs w:val="28"/>
        </w:rPr>
        <w:t xml:space="preserve"> </w:t>
      </w:r>
      <w:r w:rsidRPr="00E6572A">
        <w:rPr>
          <w:rFonts w:ascii="Bookman Old Style" w:hAnsi="Bookman Old Style"/>
          <w:b/>
          <w:sz w:val="28"/>
          <w:szCs w:val="28"/>
        </w:rPr>
        <w:t>N</w:t>
      </w:r>
      <w:r>
        <w:rPr>
          <w:rFonts w:ascii="Bookman Old Style" w:hAnsi="Bookman Old Style"/>
          <w:b/>
          <w:sz w:val="28"/>
          <w:szCs w:val="28"/>
        </w:rPr>
        <w:t xml:space="preserve"> T </w:t>
      </w:r>
      <w:r>
        <w:rPr>
          <w:rFonts w:ascii="Bookman Old Style" w:hAnsi="Bookman Old Style"/>
          <w:b/>
          <w:i/>
          <w:sz w:val="28"/>
          <w:szCs w:val="28"/>
        </w:rPr>
        <w:t>_________________________________________________________________</w:t>
      </w:r>
    </w:p>
    <w:p w:rsidR="00284161" w:rsidRDefault="00284161" w:rsidP="00284161">
      <w:pPr>
        <w:spacing w:after="120" w:line="240" w:lineRule="auto"/>
        <w:rPr>
          <w:rFonts w:ascii="Bookman Old Style" w:hAnsi="Bookman Old Style"/>
          <w:sz w:val="24"/>
          <w:szCs w:val="24"/>
          <w:u w:val="single"/>
        </w:rPr>
      </w:pPr>
    </w:p>
    <w:p w:rsidR="00E324DB" w:rsidRPr="00E324DB" w:rsidRDefault="00284161" w:rsidP="00284161">
      <w:pPr>
        <w:spacing w:after="120" w:line="240" w:lineRule="auto"/>
        <w:rPr>
          <w:rFonts w:ascii="Bookman Old Style" w:hAnsi="Bookman Old Style"/>
          <w:b/>
          <w:sz w:val="24"/>
          <w:szCs w:val="24"/>
          <w:u w:val="single"/>
        </w:rPr>
      </w:pPr>
      <w:r w:rsidRPr="00E324DB">
        <w:rPr>
          <w:rFonts w:ascii="Bookman Old Style" w:hAnsi="Bookman Old Style"/>
          <w:b/>
          <w:sz w:val="24"/>
          <w:szCs w:val="24"/>
          <w:u w:val="single"/>
        </w:rPr>
        <w:t>Legislation referred to:</w:t>
      </w:r>
    </w:p>
    <w:p w:rsidR="00284161" w:rsidRPr="00E324DB" w:rsidRDefault="00284161" w:rsidP="00E324DB">
      <w:pPr>
        <w:pStyle w:val="ListParagraph"/>
        <w:numPr>
          <w:ilvl w:val="0"/>
          <w:numId w:val="1"/>
        </w:numPr>
        <w:spacing w:after="120" w:line="240" w:lineRule="auto"/>
        <w:rPr>
          <w:rFonts w:ascii="Bookman Old Style" w:hAnsi="Bookman Old Style"/>
          <w:sz w:val="24"/>
          <w:szCs w:val="24"/>
          <w:u w:val="single"/>
        </w:rPr>
      </w:pPr>
      <w:r w:rsidRPr="00E324DB">
        <w:rPr>
          <w:rFonts w:ascii="Bookman Old Style" w:hAnsi="Bookman Old Style"/>
          <w:sz w:val="24"/>
          <w:szCs w:val="24"/>
        </w:rPr>
        <w:t>The High Court Act, Chapter 27 of the Laws of Zambia</w:t>
      </w:r>
    </w:p>
    <w:p w:rsidR="00FE69B9" w:rsidRDefault="00FE69B9"/>
    <w:p w:rsidR="00E324DB" w:rsidRDefault="00E324DB" w:rsidP="00E324DB">
      <w:pPr>
        <w:spacing w:line="360" w:lineRule="auto"/>
        <w:jc w:val="both"/>
        <w:rPr>
          <w:rFonts w:ascii="Bookman Old Style" w:hAnsi="Bookman Old Style"/>
          <w:sz w:val="28"/>
          <w:szCs w:val="28"/>
        </w:rPr>
      </w:pPr>
      <w:r>
        <w:rPr>
          <w:rFonts w:ascii="Bookman Old Style" w:hAnsi="Bookman Old Style"/>
          <w:sz w:val="28"/>
          <w:szCs w:val="28"/>
        </w:rPr>
        <w:t xml:space="preserve">The </w:t>
      </w:r>
      <w:r w:rsidRPr="00624AA8">
        <w:rPr>
          <w:rFonts w:ascii="Bookman Old Style" w:hAnsi="Bookman Old Style"/>
          <w:b/>
          <w:sz w:val="28"/>
          <w:szCs w:val="28"/>
        </w:rPr>
        <w:t>Applicant</w:t>
      </w:r>
      <w:r>
        <w:rPr>
          <w:rFonts w:ascii="Bookman Old Style" w:hAnsi="Bookman Old Style"/>
          <w:sz w:val="28"/>
          <w:szCs w:val="28"/>
        </w:rPr>
        <w:t xml:space="preserve"> </w:t>
      </w:r>
      <w:r w:rsidRPr="00624AA8">
        <w:rPr>
          <w:rFonts w:ascii="Bookman Old Style" w:hAnsi="Bookman Old Style"/>
          <w:b/>
          <w:sz w:val="28"/>
          <w:szCs w:val="28"/>
        </w:rPr>
        <w:t>Betternow Finance Company Limited</w:t>
      </w:r>
      <w:r>
        <w:rPr>
          <w:rFonts w:ascii="Bookman Old Style" w:hAnsi="Bookman Old Style"/>
          <w:sz w:val="28"/>
          <w:szCs w:val="28"/>
        </w:rPr>
        <w:t xml:space="preserve"> commenced proceedings herein against </w:t>
      </w:r>
      <w:r w:rsidRPr="00624AA8">
        <w:rPr>
          <w:rFonts w:ascii="Bookman Old Style" w:hAnsi="Bookman Old Style"/>
          <w:b/>
          <w:sz w:val="28"/>
          <w:szCs w:val="28"/>
        </w:rPr>
        <w:t>Elizabeth Mzyeche</w:t>
      </w:r>
      <w:r>
        <w:rPr>
          <w:rFonts w:ascii="Bookman Old Style" w:hAnsi="Bookman Old Style"/>
          <w:sz w:val="28"/>
          <w:szCs w:val="28"/>
        </w:rPr>
        <w:t xml:space="preserve"> and </w:t>
      </w:r>
      <w:r w:rsidRPr="00624AA8">
        <w:rPr>
          <w:rFonts w:ascii="Bookman Old Style" w:hAnsi="Bookman Old Style"/>
          <w:b/>
          <w:sz w:val="28"/>
          <w:szCs w:val="28"/>
        </w:rPr>
        <w:t>Joseph Mzyeche,</w:t>
      </w:r>
      <w:r>
        <w:rPr>
          <w:rFonts w:ascii="Bookman Old Style" w:hAnsi="Bookman Old Style"/>
          <w:sz w:val="28"/>
          <w:szCs w:val="28"/>
        </w:rPr>
        <w:t xml:space="preserve"> the 1</w:t>
      </w:r>
      <w:r w:rsidRPr="00E324DB">
        <w:rPr>
          <w:rFonts w:ascii="Bookman Old Style" w:hAnsi="Bookman Old Style"/>
          <w:sz w:val="28"/>
          <w:szCs w:val="28"/>
          <w:vertAlign w:val="superscript"/>
        </w:rPr>
        <w:t>st</w:t>
      </w:r>
      <w:r>
        <w:rPr>
          <w:rFonts w:ascii="Bookman Old Style" w:hAnsi="Bookman Old Style"/>
          <w:sz w:val="28"/>
          <w:szCs w:val="28"/>
        </w:rPr>
        <w:t xml:space="preserve"> and 2</w:t>
      </w:r>
      <w:r w:rsidRPr="00E324DB">
        <w:rPr>
          <w:rFonts w:ascii="Bookman Old Style" w:hAnsi="Bookman Old Style"/>
          <w:sz w:val="28"/>
          <w:szCs w:val="28"/>
          <w:vertAlign w:val="superscript"/>
        </w:rPr>
        <w:t>nd</w:t>
      </w:r>
      <w:r>
        <w:rPr>
          <w:rFonts w:ascii="Bookman Old Style" w:hAnsi="Bookman Old Style"/>
          <w:sz w:val="28"/>
          <w:szCs w:val="28"/>
        </w:rPr>
        <w:t xml:space="preserve"> Respondents respectively by way of an Originating Summons on the 10</w:t>
      </w:r>
      <w:r w:rsidRPr="00E324DB">
        <w:rPr>
          <w:rFonts w:ascii="Bookman Old Style" w:hAnsi="Bookman Old Style"/>
          <w:sz w:val="28"/>
          <w:szCs w:val="28"/>
          <w:vertAlign w:val="superscript"/>
        </w:rPr>
        <w:t>th</w:t>
      </w:r>
      <w:r>
        <w:rPr>
          <w:rFonts w:ascii="Bookman Old Style" w:hAnsi="Bookman Old Style"/>
          <w:sz w:val="28"/>
          <w:szCs w:val="28"/>
        </w:rPr>
        <w:t xml:space="preserve"> day of April 2013 pursuant to </w:t>
      </w:r>
      <w:r w:rsidRPr="00624AA8">
        <w:rPr>
          <w:rFonts w:ascii="Bookman Old Style" w:hAnsi="Bookman Old Style"/>
          <w:b/>
          <w:sz w:val="28"/>
          <w:szCs w:val="28"/>
        </w:rPr>
        <w:t>Order 30 Rule 14 of The High Court</w:t>
      </w:r>
      <w:r>
        <w:rPr>
          <w:rFonts w:ascii="Bookman Old Style" w:hAnsi="Bookman Old Style"/>
          <w:sz w:val="28"/>
          <w:szCs w:val="28"/>
        </w:rPr>
        <w:t xml:space="preserve"> </w:t>
      </w:r>
      <w:r w:rsidRPr="00624AA8">
        <w:rPr>
          <w:rFonts w:ascii="Bookman Old Style" w:hAnsi="Bookman Old Style"/>
          <w:b/>
          <w:sz w:val="28"/>
          <w:szCs w:val="28"/>
        </w:rPr>
        <w:t>Rules</w:t>
      </w:r>
      <w:r>
        <w:rPr>
          <w:rFonts w:ascii="Bookman Old Style" w:hAnsi="Bookman Old Style"/>
          <w:sz w:val="28"/>
          <w:szCs w:val="28"/>
        </w:rPr>
        <w:t xml:space="preserve"> claiming the following reliefs:</w:t>
      </w:r>
    </w:p>
    <w:p w:rsidR="008927C7" w:rsidRPr="00624AA8" w:rsidRDefault="00E324DB" w:rsidP="008D32EC">
      <w:pPr>
        <w:pStyle w:val="ListParagraph"/>
        <w:numPr>
          <w:ilvl w:val="0"/>
          <w:numId w:val="2"/>
        </w:numPr>
        <w:spacing w:line="360" w:lineRule="auto"/>
        <w:ind w:left="990" w:hanging="630"/>
        <w:jc w:val="both"/>
        <w:rPr>
          <w:rFonts w:ascii="Bookman Old Style" w:hAnsi="Bookman Old Style"/>
          <w:i/>
          <w:sz w:val="28"/>
          <w:szCs w:val="28"/>
        </w:rPr>
      </w:pPr>
      <w:r w:rsidRPr="00624AA8">
        <w:rPr>
          <w:rFonts w:ascii="Bookman Old Style" w:hAnsi="Bookman Old Style"/>
          <w:i/>
          <w:sz w:val="28"/>
          <w:szCs w:val="28"/>
        </w:rPr>
        <w:lastRenderedPageBreak/>
        <w:t>Payment of all money due to the Applicant under the respective covenants in a loan facility</w:t>
      </w:r>
      <w:r w:rsidR="008927C7" w:rsidRPr="00624AA8">
        <w:rPr>
          <w:rFonts w:ascii="Bookman Old Style" w:hAnsi="Bookman Old Style"/>
          <w:i/>
          <w:sz w:val="28"/>
          <w:szCs w:val="28"/>
        </w:rPr>
        <w:t xml:space="preserve"> entered into between the Applicant and the 1</w:t>
      </w:r>
      <w:r w:rsidR="008927C7" w:rsidRPr="00624AA8">
        <w:rPr>
          <w:rFonts w:ascii="Bookman Old Style" w:hAnsi="Bookman Old Style"/>
          <w:i/>
          <w:sz w:val="28"/>
          <w:szCs w:val="28"/>
          <w:vertAlign w:val="superscript"/>
        </w:rPr>
        <w:t>st</w:t>
      </w:r>
      <w:r w:rsidR="008927C7" w:rsidRPr="00624AA8">
        <w:rPr>
          <w:rFonts w:ascii="Bookman Old Style" w:hAnsi="Bookman Old Style"/>
          <w:i/>
          <w:sz w:val="28"/>
          <w:szCs w:val="28"/>
        </w:rPr>
        <w:t xml:space="preserve"> Respondent on 30</w:t>
      </w:r>
      <w:r w:rsidR="008927C7" w:rsidRPr="00624AA8">
        <w:rPr>
          <w:rFonts w:ascii="Bookman Old Style" w:hAnsi="Bookman Old Style"/>
          <w:i/>
          <w:sz w:val="28"/>
          <w:szCs w:val="28"/>
          <w:vertAlign w:val="superscript"/>
        </w:rPr>
        <w:t>th</w:t>
      </w:r>
      <w:r w:rsidR="008D32EC" w:rsidRPr="00624AA8">
        <w:rPr>
          <w:rFonts w:ascii="Bookman Old Style" w:hAnsi="Bookman Old Style"/>
          <w:i/>
          <w:sz w:val="28"/>
          <w:szCs w:val="28"/>
        </w:rPr>
        <w:t xml:space="preserve"> October 2012 (the loan </w:t>
      </w:r>
      <w:r w:rsidR="008927C7" w:rsidRPr="00624AA8">
        <w:rPr>
          <w:rFonts w:ascii="Bookman Old Style" w:hAnsi="Bookman Old Style"/>
          <w:i/>
          <w:sz w:val="28"/>
          <w:szCs w:val="28"/>
        </w:rPr>
        <w:t>facility) as secured by an equitable third party mortgage</w:t>
      </w:r>
      <w:r w:rsidR="008D32EC" w:rsidRPr="00624AA8">
        <w:rPr>
          <w:rFonts w:ascii="Bookman Old Style" w:hAnsi="Bookman Old Style"/>
          <w:i/>
          <w:sz w:val="28"/>
          <w:szCs w:val="28"/>
        </w:rPr>
        <w:t xml:space="preserve"> </w:t>
      </w:r>
      <w:r w:rsidR="008927C7" w:rsidRPr="00624AA8">
        <w:rPr>
          <w:rFonts w:ascii="Bookman Old Style" w:hAnsi="Bookman Old Style"/>
          <w:i/>
          <w:sz w:val="28"/>
          <w:szCs w:val="28"/>
        </w:rPr>
        <w:t>(the Mortgage) relating to subdivision</w:t>
      </w:r>
      <w:r w:rsidR="008D32EC" w:rsidRPr="00624AA8">
        <w:rPr>
          <w:rFonts w:ascii="Bookman Old Style" w:hAnsi="Bookman Old Style"/>
          <w:i/>
          <w:sz w:val="28"/>
          <w:szCs w:val="28"/>
        </w:rPr>
        <w:t xml:space="preserve"> No. 43 of Farm 1751 Lusaka, (</w:t>
      </w:r>
      <w:r w:rsidR="008927C7" w:rsidRPr="00624AA8">
        <w:rPr>
          <w:rFonts w:ascii="Bookman Old Style" w:hAnsi="Bookman Old Style"/>
          <w:i/>
          <w:sz w:val="28"/>
          <w:szCs w:val="28"/>
        </w:rPr>
        <w:t>the Mortgaged Property) and such costs as would be payable if th</w:t>
      </w:r>
      <w:r w:rsidR="008D32EC" w:rsidRPr="00624AA8">
        <w:rPr>
          <w:rFonts w:ascii="Bookman Old Style" w:hAnsi="Bookman Old Style"/>
          <w:i/>
          <w:sz w:val="28"/>
          <w:szCs w:val="28"/>
        </w:rPr>
        <w:t>is were the only relief claimed.</w:t>
      </w:r>
    </w:p>
    <w:p w:rsidR="008927C7" w:rsidRPr="00624AA8" w:rsidRDefault="008927C7" w:rsidP="008D32EC">
      <w:pPr>
        <w:pStyle w:val="ListParagraph"/>
        <w:numPr>
          <w:ilvl w:val="0"/>
          <w:numId w:val="2"/>
        </w:numPr>
        <w:spacing w:line="360" w:lineRule="auto"/>
        <w:ind w:left="990" w:hanging="630"/>
        <w:jc w:val="both"/>
        <w:rPr>
          <w:rFonts w:ascii="Bookman Old Style" w:hAnsi="Bookman Old Style"/>
          <w:i/>
          <w:sz w:val="28"/>
          <w:szCs w:val="28"/>
        </w:rPr>
      </w:pPr>
      <w:r w:rsidRPr="00624AA8">
        <w:rPr>
          <w:rFonts w:ascii="Bookman Old Style" w:hAnsi="Bookman Old Style"/>
          <w:i/>
          <w:sz w:val="28"/>
          <w:szCs w:val="28"/>
        </w:rPr>
        <w:t>That in default of the and the 1</w:t>
      </w:r>
      <w:r w:rsidRPr="00624AA8">
        <w:rPr>
          <w:rFonts w:ascii="Bookman Old Style" w:hAnsi="Bookman Old Style"/>
          <w:i/>
          <w:sz w:val="28"/>
          <w:szCs w:val="28"/>
          <w:vertAlign w:val="superscript"/>
        </w:rPr>
        <w:t>st</w:t>
      </w:r>
      <w:r w:rsidRPr="00624AA8">
        <w:rPr>
          <w:rFonts w:ascii="Bookman Old Style" w:hAnsi="Bookman Old Style"/>
          <w:i/>
          <w:sz w:val="28"/>
          <w:szCs w:val="28"/>
        </w:rPr>
        <w:t xml:space="preserve"> Respondent agreeing upon the amount due to the Applicant, an account to be taken of what is due to the Applicant from the Respondent under and by virtue of the</w:t>
      </w:r>
      <w:r w:rsidR="008D32EC" w:rsidRPr="00624AA8">
        <w:rPr>
          <w:rFonts w:ascii="Bookman Old Style" w:hAnsi="Bookman Old Style"/>
          <w:i/>
          <w:sz w:val="28"/>
          <w:szCs w:val="28"/>
        </w:rPr>
        <w:t xml:space="preserve"> loan facility and the Mortgage.</w:t>
      </w:r>
    </w:p>
    <w:p w:rsidR="008927C7" w:rsidRPr="00624AA8" w:rsidRDefault="008927C7" w:rsidP="008D32EC">
      <w:pPr>
        <w:pStyle w:val="ListParagraph"/>
        <w:numPr>
          <w:ilvl w:val="0"/>
          <w:numId w:val="2"/>
        </w:numPr>
        <w:spacing w:line="360" w:lineRule="auto"/>
        <w:ind w:left="990" w:hanging="630"/>
        <w:jc w:val="both"/>
        <w:rPr>
          <w:rFonts w:ascii="Bookman Old Style" w:hAnsi="Bookman Old Style"/>
          <w:i/>
          <w:sz w:val="28"/>
          <w:szCs w:val="28"/>
        </w:rPr>
      </w:pPr>
      <w:r w:rsidRPr="00624AA8">
        <w:rPr>
          <w:rFonts w:ascii="Bookman Old Style" w:hAnsi="Bookman Old Style"/>
          <w:i/>
          <w:sz w:val="28"/>
          <w:szCs w:val="28"/>
        </w:rPr>
        <w:t xml:space="preserve">An inquiry whether anything and if anything is due to the Applicant for any and what costs, charges and expenses in respect of the loan facility and the mortgage </w:t>
      </w:r>
      <w:r w:rsidR="008D32EC" w:rsidRPr="00624AA8">
        <w:rPr>
          <w:rFonts w:ascii="Bookman Old Style" w:hAnsi="Bookman Old Style"/>
          <w:i/>
          <w:sz w:val="28"/>
          <w:szCs w:val="28"/>
        </w:rPr>
        <w:t>beyond the costs of this action.</w:t>
      </w:r>
    </w:p>
    <w:p w:rsidR="00352DA0" w:rsidRPr="00624AA8" w:rsidRDefault="008927C7" w:rsidP="008D32EC">
      <w:pPr>
        <w:pStyle w:val="ListParagraph"/>
        <w:numPr>
          <w:ilvl w:val="0"/>
          <w:numId w:val="2"/>
        </w:numPr>
        <w:spacing w:line="360" w:lineRule="auto"/>
        <w:ind w:left="990" w:hanging="630"/>
        <w:jc w:val="both"/>
        <w:rPr>
          <w:rFonts w:ascii="Bookman Old Style" w:hAnsi="Bookman Old Style"/>
          <w:i/>
          <w:sz w:val="28"/>
          <w:szCs w:val="28"/>
        </w:rPr>
      </w:pPr>
      <w:r w:rsidRPr="00624AA8">
        <w:rPr>
          <w:rFonts w:ascii="Bookman Old Style" w:hAnsi="Bookman Old Style"/>
          <w:i/>
          <w:sz w:val="28"/>
          <w:szCs w:val="28"/>
        </w:rPr>
        <w:t>A declaration that on the true construction of the loan facility and the mortgage, the total sum of K75,400 broken</w:t>
      </w:r>
      <w:r w:rsidR="00352DA0" w:rsidRPr="00624AA8">
        <w:rPr>
          <w:rFonts w:ascii="Bookman Old Style" w:hAnsi="Bookman Old Style"/>
          <w:i/>
          <w:sz w:val="28"/>
          <w:szCs w:val="28"/>
        </w:rPr>
        <w:t xml:space="preserve"> down as K65,000 principal and K10,400 interest is due to the Applicant from the 1</w:t>
      </w:r>
      <w:r w:rsidR="00352DA0" w:rsidRPr="00624AA8">
        <w:rPr>
          <w:rFonts w:ascii="Bookman Old Style" w:hAnsi="Bookman Old Style"/>
          <w:i/>
          <w:sz w:val="28"/>
          <w:szCs w:val="28"/>
          <w:vertAlign w:val="superscript"/>
        </w:rPr>
        <w:t>st</w:t>
      </w:r>
      <w:r w:rsidR="008D32EC" w:rsidRPr="00624AA8">
        <w:rPr>
          <w:rFonts w:ascii="Bookman Old Style" w:hAnsi="Bookman Old Style"/>
          <w:i/>
          <w:sz w:val="28"/>
          <w:szCs w:val="28"/>
        </w:rPr>
        <w:t xml:space="preserve"> Respondent.</w:t>
      </w:r>
    </w:p>
    <w:p w:rsidR="008D32EC" w:rsidRPr="00624AA8" w:rsidRDefault="00352DA0" w:rsidP="008D32EC">
      <w:pPr>
        <w:pStyle w:val="ListParagraph"/>
        <w:numPr>
          <w:ilvl w:val="0"/>
          <w:numId w:val="2"/>
        </w:numPr>
        <w:spacing w:line="360" w:lineRule="auto"/>
        <w:ind w:left="990" w:hanging="630"/>
        <w:jc w:val="both"/>
        <w:rPr>
          <w:rFonts w:ascii="Bookman Old Style" w:hAnsi="Bookman Old Style"/>
          <w:i/>
          <w:sz w:val="28"/>
          <w:szCs w:val="28"/>
        </w:rPr>
      </w:pPr>
      <w:r w:rsidRPr="00624AA8">
        <w:rPr>
          <w:rFonts w:ascii="Bookman Old Style" w:hAnsi="Bookman Old Style"/>
          <w:i/>
          <w:sz w:val="28"/>
          <w:szCs w:val="28"/>
        </w:rPr>
        <w:t xml:space="preserve">A declaration that until payment shall have been made to the Applicant of the balance which shall be found due on taking the said </w:t>
      </w:r>
      <w:r w:rsidR="008D32EC" w:rsidRPr="00624AA8">
        <w:rPr>
          <w:rFonts w:ascii="Bookman Old Style" w:hAnsi="Bookman Old Style"/>
          <w:i/>
          <w:sz w:val="28"/>
          <w:szCs w:val="28"/>
        </w:rPr>
        <w:t>account (together) with the cost of this action) the Respondent is not entitled to redeem the Mortgaged Property,</w:t>
      </w:r>
    </w:p>
    <w:p w:rsidR="008D32EC" w:rsidRPr="00624AA8" w:rsidRDefault="008D32EC" w:rsidP="008D32EC">
      <w:pPr>
        <w:pStyle w:val="ListParagraph"/>
        <w:numPr>
          <w:ilvl w:val="0"/>
          <w:numId w:val="2"/>
        </w:numPr>
        <w:spacing w:line="360" w:lineRule="auto"/>
        <w:ind w:left="990" w:hanging="630"/>
        <w:jc w:val="both"/>
        <w:rPr>
          <w:rFonts w:ascii="Bookman Old Style" w:hAnsi="Bookman Old Style"/>
          <w:i/>
          <w:sz w:val="28"/>
          <w:szCs w:val="28"/>
        </w:rPr>
      </w:pPr>
      <w:r w:rsidRPr="00624AA8">
        <w:rPr>
          <w:rFonts w:ascii="Bookman Old Style" w:hAnsi="Bookman Old Style"/>
          <w:i/>
          <w:sz w:val="28"/>
          <w:szCs w:val="28"/>
        </w:rPr>
        <w:t>A declaration that the equitable Mortgage over the Mortgaged Property created by the 2</w:t>
      </w:r>
      <w:r w:rsidRPr="00624AA8">
        <w:rPr>
          <w:rFonts w:ascii="Bookman Old Style" w:hAnsi="Bookman Old Style"/>
          <w:i/>
          <w:sz w:val="28"/>
          <w:szCs w:val="28"/>
          <w:vertAlign w:val="superscript"/>
        </w:rPr>
        <w:t>nd</w:t>
      </w:r>
      <w:r w:rsidRPr="00624AA8">
        <w:rPr>
          <w:rFonts w:ascii="Bookman Old Style" w:hAnsi="Bookman Old Style"/>
          <w:i/>
          <w:sz w:val="28"/>
          <w:szCs w:val="28"/>
        </w:rPr>
        <w:t xml:space="preserve"> Respondent in favour of the </w:t>
      </w:r>
      <w:r w:rsidRPr="00624AA8">
        <w:rPr>
          <w:rFonts w:ascii="Bookman Old Style" w:hAnsi="Bookman Old Style"/>
          <w:i/>
          <w:sz w:val="28"/>
          <w:szCs w:val="28"/>
        </w:rPr>
        <w:lastRenderedPageBreak/>
        <w:t>Applicant to secure the loan facility be treated as a legal Mortgage.</w:t>
      </w:r>
    </w:p>
    <w:p w:rsidR="008D32EC" w:rsidRPr="00624AA8" w:rsidRDefault="008D32EC" w:rsidP="008D32EC">
      <w:pPr>
        <w:pStyle w:val="ListParagraph"/>
        <w:numPr>
          <w:ilvl w:val="0"/>
          <w:numId w:val="2"/>
        </w:numPr>
        <w:spacing w:line="360" w:lineRule="auto"/>
        <w:ind w:left="1080" w:hanging="720"/>
        <w:jc w:val="both"/>
        <w:rPr>
          <w:rFonts w:ascii="Bookman Old Style" w:hAnsi="Bookman Old Style"/>
          <w:i/>
          <w:sz w:val="28"/>
          <w:szCs w:val="28"/>
        </w:rPr>
      </w:pPr>
      <w:r w:rsidRPr="00624AA8">
        <w:rPr>
          <w:rFonts w:ascii="Bookman Old Style" w:hAnsi="Bookman Old Style"/>
          <w:i/>
          <w:sz w:val="28"/>
          <w:szCs w:val="28"/>
        </w:rPr>
        <w:t>That the Mortgage be enforced by foreclosure or sale.</w:t>
      </w:r>
    </w:p>
    <w:p w:rsidR="008D32EC" w:rsidRPr="00624AA8" w:rsidRDefault="008D32EC" w:rsidP="008D32EC">
      <w:pPr>
        <w:pStyle w:val="ListParagraph"/>
        <w:numPr>
          <w:ilvl w:val="0"/>
          <w:numId w:val="2"/>
        </w:numPr>
        <w:spacing w:line="360" w:lineRule="auto"/>
        <w:ind w:left="1080" w:hanging="720"/>
        <w:jc w:val="both"/>
        <w:rPr>
          <w:rFonts w:ascii="Bookman Old Style" w:hAnsi="Bookman Old Style"/>
          <w:i/>
          <w:sz w:val="28"/>
          <w:szCs w:val="28"/>
        </w:rPr>
      </w:pPr>
      <w:r w:rsidRPr="00624AA8">
        <w:rPr>
          <w:rFonts w:ascii="Bookman Old Style" w:hAnsi="Bookman Old Style"/>
          <w:i/>
          <w:sz w:val="28"/>
          <w:szCs w:val="28"/>
        </w:rPr>
        <w:t>Delivery by</w:t>
      </w:r>
      <w:r w:rsidR="008927C7" w:rsidRPr="00624AA8">
        <w:rPr>
          <w:rFonts w:ascii="Bookman Old Style" w:hAnsi="Bookman Old Style"/>
          <w:i/>
          <w:sz w:val="28"/>
          <w:szCs w:val="28"/>
        </w:rPr>
        <w:t xml:space="preserve"> </w:t>
      </w:r>
      <w:r w:rsidRPr="00624AA8">
        <w:rPr>
          <w:rFonts w:ascii="Bookman Old Style" w:hAnsi="Bookman Old Style"/>
          <w:i/>
          <w:sz w:val="28"/>
          <w:szCs w:val="28"/>
        </w:rPr>
        <w:t>the 2</w:t>
      </w:r>
      <w:r w:rsidRPr="00624AA8">
        <w:rPr>
          <w:rFonts w:ascii="Bookman Old Style" w:hAnsi="Bookman Old Style"/>
          <w:i/>
          <w:sz w:val="28"/>
          <w:szCs w:val="28"/>
          <w:vertAlign w:val="superscript"/>
        </w:rPr>
        <w:t>nd</w:t>
      </w:r>
      <w:r w:rsidRPr="00624AA8">
        <w:rPr>
          <w:rFonts w:ascii="Bookman Old Style" w:hAnsi="Bookman Old Style"/>
          <w:i/>
          <w:sz w:val="28"/>
          <w:szCs w:val="28"/>
        </w:rPr>
        <w:t xml:space="preserve"> Respondent to the Applicant of possession of the Mortgaged Property.</w:t>
      </w:r>
    </w:p>
    <w:p w:rsidR="00B8284C" w:rsidRPr="00624AA8" w:rsidRDefault="008D32EC" w:rsidP="00B8284C">
      <w:pPr>
        <w:pStyle w:val="ListParagraph"/>
        <w:numPr>
          <w:ilvl w:val="0"/>
          <w:numId w:val="2"/>
        </w:numPr>
        <w:spacing w:line="360" w:lineRule="auto"/>
        <w:ind w:left="1170" w:hanging="810"/>
        <w:jc w:val="both"/>
        <w:rPr>
          <w:rFonts w:ascii="Bookman Old Style" w:hAnsi="Bookman Old Style"/>
          <w:i/>
          <w:sz w:val="28"/>
          <w:szCs w:val="28"/>
        </w:rPr>
      </w:pPr>
      <w:r w:rsidRPr="00624AA8">
        <w:rPr>
          <w:rFonts w:ascii="Bookman Old Style" w:hAnsi="Bookman Old Style"/>
          <w:i/>
          <w:sz w:val="28"/>
          <w:szCs w:val="28"/>
        </w:rPr>
        <w:t>That a receiver and manager of the Mortgaged Property be appointed.</w:t>
      </w:r>
    </w:p>
    <w:p w:rsidR="008D32EC" w:rsidRPr="00624AA8" w:rsidRDefault="00102DB4" w:rsidP="00B8284C">
      <w:pPr>
        <w:pStyle w:val="ListParagraph"/>
        <w:numPr>
          <w:ilvl w:val="0"/>
          <w:numId w:val="2"/>
        </w:numPr>
        <w:spacing w:line="360" w:lineRule="auto"/>
        <w:ind w:left="1170" w:hanging="810"/>
        <w:jc w:val="both"/>
        <w:rPr>
          <w:rFonts w:ascii="Bookman Old Style" w:hAnsi="Bookman Old Style"/>
          <w:i/>
          <w:sz w:val="28"/>
          <w:szCs w:val="28"/>
        </w:rPr>
      </w:pPr>
      <w:r w:rsidRPr="00624AA8">
        <w:rPr>
          <w:rFonts w:ascii="Bookman Old Style" w:hAnsi="Bookman Old Style"/>
          <w:i/>
          <w:sz w:val="28"/>
          <w:szCs w:val="28"/>
        </w:rPr>
        <w:t xml:space="preserve">Interest on all sums due to the Applicant at such rate and </w:t>
      </w:r>
      <w:r w:rsidR="00B8284C" w:rsidRPr="00624AA8">
        <w:rPr>
          <w:rFonts w:ascii="Bookman Old Style" w:hAnsi="Bookman Old Style"/>
          <w:i/>
          <w:sz w:val="28"/>
          <w:szCs w:val="28"/>
        </w:rPr>
        <w:t xml:space="preserve">for such period as the Court thinks fit assessed pursuant to the loan facility, </w:t>
      </w:r>
      <w:r w:rsidR="00B8284C" w:rsidRPr="00624AA8">
        <w:rPr>
          <w:rFonts w:ascii="Bookman Old Style" w:hAnsi="Bookman Old Style"/>
          <w:b/>
          <w:i/>
          <w:sz w:val="28"/>
          <w:szCs w:val="28"/>
        </w:rPr>
        <w:t>Order 36 Rule 8 of The High Court Rules</w:t>
      </w:r>
      <w:r w:rsidR="00B8284C" w:rsidRPr="00624AA8">
        <w:rPr>
          <w:rFonts w:ascii="Bookman Old Style" w:hAnsi="Bookman Old Style"/>
          <w:i/>
          <w:sz w:val="28"/>
          <w:szCs w:val="28"/>
        </w:rPr>
        <w:t xml:space="preserve"> and </w:t>
      </w:r>
      <w:r w:rsidR="00B8284C" w:rsidRPr="00624AA8">
        <w:rPr>
          <w:rFonts w:ascii="Bookman Old Style" w:hAnsi="Bookman Old Style"/>
          <w:b/>
          <w:i/>
          <w:sz w:val="28"/>
          <w:szCs w:val="28"/>
        </w:rPr>
        <w:t>Section 2 of the Judgment Act</w:t>
      </w:r>
      <w:r w:rsidR="00B8284C" w:rsidRPr="00624AA8">
        <w:rPr>
          <w:rFonts w:ascii="Bookman Old Style" w:hAnsi="Bookman Old Style"/>
          <w:i/>
          <w:sz w:val="28"/>
          <w:szCs w:val="28"/>
        </w:rPr>
        <w:t>.</w:t>
      </w:r>
    </w:p>
    <w:p w:rsidR="00B8284C" w:rsidRPr="00624AA8" w:rsidRDefault="00B8284C" w:rsidP="00B8284C">
      <w:pPr>
        <w:pStyle w:val="ListParagraph"/>
        <w:numPr>
          <w:ilvl w:val="0"/>
          <w:numId w:val="2"/>
        </w:numPr>
        <w:spacing w:line="360" w:lineRule="auto"/>
        <w:ind w:left="1170" w:hanging="810"/>
        <w:jc w:val="both"/>
        <w:rPr>
          <w:rFonts w:ascii="Bookman Old Style" w:hAnsi="Bookman Old Style"/>
          <w:i/>
          <w:sz w:val="28"/>
          <w:szCs w:val="28"/>
        </w:rPr>
      </w:pPr>
      <w:r w:rsidRPr="00624AA8">
        <w:rPr>
          <w:rFonts w:ascii="Bookman Old Style" w:hAnsi="Bookman Old Style"/>
          <w:i/>
          <w:sz w:val="28"/>
          <w:szCs w:val="28"/>
        </w:rPr>
        <w:t>Further or other relief</w:t>
      </w:r>
    </w:p>
    <w:p w:rsidR="00B8284C" w:rsidRPr="00624AA8" w:rsidRDefault="00B8284C" w:rsidP="00B8284C">
      <w:pPr>
        <w:pStyle w:val="ListParagraph"/>
        <w:numPr>
          <w:ilvl w:val="0"/>
          <w:numId w:val="2"/>
        </w:numPr>
        <w:spacing w:line="360" w:lineRule="auto"/>
        <w:ind w:left="1170" w:hanging="810"/>
        <w:jc w:val="both"/>
        <w:rPr>
          <w:rFonts w:ascii="Bookman Old Style" w:hAnsi="Bookman Old Style"/>
          <w:i/>
          <w:sz w:val="28"/>
          <w:szCs w:val="28"/>
        </w:rPr>
      </w:pPr>
      <w:r w:rsidRPr="00624AA8">
        <w:rPr>
          <w:rFonts w:ascii="Bookman Old Style" w:hAnsi="Bookman Old Style"/>
          <w:i/>
          <w:sz w:val="28"/>
          <w:szCs w:val="28"/>
        </w:rPr>
        <w:t>Costs.</w:t>
      </w:r>
    </w:p>
    <w:p w:rsidR="00B8284C" w:rsidRDefault="00B8284C" w:rsidP="00B8284C">
      <w:pPr>
        <w:spacing w:line="360" w:lineRule="auto"/>
        <w:jc w:val="both"/>
        <w:rPr>
          <w:rFonts w:ascii="Bookman Old Style" w:hAnsi="Bookman Old Style"/>
          <w:sz w:val="28"/>
          <w:szCs w:val="28"/>
        </w:rPr>
      </w:pPr>
      <w:r>
        <w:rPr>
          <w:rFonts w:ascii="Bookman Old Style" w:hAnsi="Bookman Old Style"/>
          <w:sz w:val="28"/>
          <w:szCs w:val="28"/>
        </w:rPr>
        <w:t>The Originating Summons is supported by an affidavit deposed to by Noel Nkoma the Managing Director of the Applicant.</w:t>
      </w:r>
    </w:p>
    <w:p w:rsidR="00B8284C" w:rsidRDefault="00B8284C" w:rsidP="00B8284C">
      <w:pPr>
        <w:spacing w:line="360" w:lineRule="auto"/>
        <w:jc w:val="both"/>
        <w:rPr>
          <w:rFonts w:ascii="Bookman Old Style" w:hAnsi="Bookman Old Style"/>
          <w:sz w:val="28"/>
          <w:szCs w:val="28"/>
        </w:rPr>
      </w:pPr>
      <w:r>
        <w:rPr>
          <w:rFonts w:ascii="Bookman Old Style" w:hAnsi="Bookman Old Style"/>
          <w:sz w:val="28"/>
          <w:szCs w:val="28"/>
        </w:rPr>
        <w:t>According to the said affidavit</w:t>
      </w:r>
      <w:r w:rsidR="00485B83">
        <w:rPr>
          <w:rFonts w:ascii="Bookman Old Style" w:hAnsi="Bookman Old Style"/>
          <w:sz w:val="28"/>
          <w:szCs w:val="28"/>
        </w:rPr>
        <w:t>,</w:t>
      </w:r>
      <w:r>
        <w:rPr>
          <w:rFonts w:ascii="Bookman Old Style" w:hAnsi="Bookman Old Style"/>
          <w:sz w:val="28"/>
          <w:szCs w:val="28"/>
        </w:rPr>
        <w:t xml:space="preserve"> vide facility letter dated the 30</w:t>
      </w:r>
      <w:r w:rsidRPr="00B8284C">
        <w:rPr>
          <w:rFonts w:ascii="Bookman Old Style" w:hAnsi="Bookman Old Style"/>
          <w:sz w:val="28"/>
          <w:szCs w:val="28"/>
          <w:vertAlign w:val="superscript"/>
        </w:rPr>
        <w:t>th</w:t>
      </w:r>
      <w:r>
        <w:rPr>
          <w:rFonts w:ascii="Bookman Old Style" w:hAnsi="Bookman Old Style"/>
          <w:sz w:val="28"/>
          <w:szCs w:val="28"/>
        </w:rPr>
        <w:t xml:space="preserve"> day of October 2012 and an equitable mortgage, the property namely </w:t>
      </w:r>
      <w:r w:rsidRPr="00624AA8">
        <w:rPr>
          <w:rFonts w:ascii="Bookman Old Style" w:hAnsi="Bookman Old Style"/>
          <w:b/>
          <w:sz w:val="28"/>
          <w:szCs w:val="28"/>
        </w:rPr>
        <w:t>Subdivision No. 43 of Farm 1751</w:t>
      </w:r>
      <w:r>
        <w:rPr>
          <w:rFonts w:ascii="Bookman Old Style" w:hAnsi="Bookman Old Style"/>
          <w:sz w:val="28"/>
          <w:szCs w:val="28"/>
        </w:rPr>
        <w:t xml:space="preserve"> Lusaka was charged by the 2</w:t>
      </w:r>
      <w:r w:rsidRPr="00B8284C">
        <w:rPr>
          <w:rFonts w:ascii="Bookman Old Style" w:hAnsi="Bookman Old Style"/>
          <w:sz w:val="28"/>
          <w:szCs w:val="28"/>
          <w:vertAlign w:val="superscript"/>
        </w:rPr>
        <w:t>nd</w:t>
      </w:r>
      <w:r>
        <w:rPr>
          <w:rFonts w:ascii="Bookman Old Style" w:hAnsi="Bookman Old Style"/>
          <w:sz w:val="28"/>
          <w:szCs w:val="28"/>
        </w:rPr>
        <w:t xml:space="preserve"> Respondent in favour of the Applicant to secure the repayment of the total of K75,400 together with interest at the rate of 15 per centum per month in accordance with the covenants for</w:t>
      </w:r>
      <w:r w:rsidR="00E76211">
        <w:rPr>
          <w:rFonts w:ascii="Bookman Old Style" w:hAnsi="Bookman Old Style"/>
          <w:sz w:val="28"/>
          <w:szCs w:val="28"/>
        </w:rPr>
        <w:t xml:space="preserve"> repayments contained therein.</w:t>
      </w:r>
    </w:p>
    <w:p w:rsidR="00E76211" w:rsidRDefault="00E76211" w:rsidP="00B8284C">
      <w:pPr>
        <w:spacing w:line="360" w:lineRule="auto"/>
        <w:jc w:val="both"/>
        <w:rPr>
          <w:rFonts w:ascii="Bookman Old Style" w:hAnsi="Bookman Old Style"/>
          <w:sz w:val="28"/>
          <w:szCs w:val="28"/>
        </w:rPr>
      </w:pPr>
      <w:r>
        <w:rPr>
          <w:rFonts w:ascii="Bookman Old Style" w:hAnsi="Bookman Old Style"/>
          <w:sz w:val="28"/>
          <w:szCs w:val="28"/>
        </w:rPr>
        <w:t>It is averred that the 1</w:t>
      </w:r>
      <w:r w:rsidRPr="00E76211">
        <w:rPr>
          <w:rFonts w:ascii="Bookman Old Style" w:hAnsi="Bookman Old Style"/>
          <w:sz w:val="28"/>
          <w:szCs w:val="28"/>
          <w:vertAlign w:val="superscript"/>
        </w:rPr>
        <w:t>st</w:t>
      </w:r>
      <w:r>
        <w:rPr>
          <w:rFonts w:ascii="Bookman Old Style" w:hAnsi="Bookman Old Style"/>
          <w:sz w:val="28"/>
          <w:szCs w:val="28"/>
        </w:rPr>
        <w:t xml:space="preserve"> Respondent has defaulted in the payment of the principal sum and the interest.</w:t>
      </w:r>
    </w:p>
    <w:p w:rsidR="00E76211" w:rsidRDefault="00E76211" w:rsidP="00B8284C">
      <w:pPr>
        <w:spacing w:line="360" w:lineRule="auto"/>
        <w:jc w:val="both"/>
        <w:rPr>
          <w:rFonts w:ascii="Bookman Old Style" w:hAnsi="Bookman Old Style"/>
          <w:sz w:val="28"/>
          <w:szCs w:val="28"/>
        </w:rPr>
      </w:pPr>
      <w:r>
        <w:rPr>
          <w:rFonts w:ascii="Bookman Old Style" w:hAnsi="Bookman Old Style"/>
          <w:sz w:val="28"/>
          <w:szCs w:val="28"/>
        </w:rPr>
        <w:lastRenderedPageBreak/>
        <w:t>A perusal of the record shows that the Applicant effected service of both the Originating process and the Notice of Hearing by substituted service and</w:t>
      </w:r>
      <w:r w:rsidR="00EA68A7">
        <w:rPr>
          <w:rFonts w:ascii="Bookman Old Style" w:hAnsi="Bookman Old Style"/>
          <w:sz w:val="28"/>
          <w:szCs w:val="28"/>
        </w:rPr>
        <w:t xml:space="preserve"> the affidavits of service were duly filed</w:t>
      </w:r>
      <w:r w:rsidR="009D7B20">
        <w:rPr>
          <w:rFonts w:ascii="Bookman Old Style" w:hAnsi="Bookman Old Style"/>
          <w:sz w:val="28"/>
          <w:szCs w:val="28"/>
        </w:rPr>
        <w:t xml:space="preserve"> and are on record. I am therefore convinced and confident that the Respondents are aware of these proceedings despite their absence at the trial.  It is on that premise that I proceeded with the hearing of the matter as the Respondents will not be prejudiced in any event.</w:t>
      </w:r>
    </w:p>
    <w:p w:rsidR="00B962E1" w:rsidRDefault="009D7B20" w:rsidP="00B8284C">
      <w:pPr>
        <w:spacing w:line="360" w:lineRule="auto"/>
        <w:jc w:val="both"/>
        <w:rPr>
          <w:rFonts w:ascii="Bookman Old Style" w:hAnsi="Bookman Old Style"/>
          <w:sz w:val="28"/>
          <w:szCs w:val="28"/>
        </w:rPr>
      </w:pPr>
      <w:r>
        <w:rPr>
          <w:rFonts w:ascii="Bookman Old Style" w:hAnsi="Bookman Old Style"/>
          <w:sz w:val="28"/>
          <w:szCs w:val="28"/>
        </w:rPr>
        <w:t>I have carefully considered the application and the affidavit evidence before this Court.  From the affidavit evidence</w:t>
      </w:r>
      <w:r w:rsidR="00E360B7">
        <w:rPr>
          <w:rFonts w:ascii="Bookman Old Style" w:hAnsi="Bookman Old Style"/>
          <w:sz w:val="28"/>
          <w:szCs w:val="28"/>
        </w:rPr>
        <w:t xml:space="preserve"> </w:t>
      </w:r>
      <w:r w:rsidR="00B962E1">
        <w:rPr>
          <w:rFonts w:ascii="Bookman Old Style" w:hAnsi="Bookman Old Style"/>
          <w:sz w:val="28"/>
          <w:szCs w:val="28"/>
        </w:rPr>
        <w:t>it is clear that the 1</w:t>
      </w:r>
      <w:r w:rsidR="00B962E1" w:rsidRPr="00B962E1">
        <w:rPr>
          <w:rFonts w:ascii="Bookman Old Style" w:hAnsi="Bookman Old Style"/>
          <w:sz w:val="28"/>
          <w:szCs w:val="28"/>
          <w:vertAlign w:val="superscript"/>
        </w:rPr>
        <w:t>st</w:t>
      </w:r>
      <w:r w:rsidR="00B962E1">
        <w:rPr>
          <w:rFonts w:ascii="Bookman Old Style" w:hAnsi="Bookman Old Style"/>
          <w:sz w:val="28"/>
          <w:szCs w:val="28"/>
        </w:rPr>
        <w:t xml:space="preserve"> Respondent was offered a personal loan in the sum of K65,000 by the Appli</w:t>
      </w:r>
      <w:r w:rsidR="00624AA8">
        <w:rPr>
          <w:rFonts w:ascii="Bookman Old Style" w:hAnsi="Bookman Old Style"/>
          <w:sz w:val="28"/>
          <w:szCs w:val="28"/>
        </w:rPr>
        <w:t>cant as shown by the letter of o</w:t>
      </w:r>
      <w:r w:rsidR="00B962E1">
        <w:rPr>
          <w:rFonts w:ascii="Bookman Old Style" w:hAnsi="Bookman Old Style"/>
          <w:sz w:val="28"/>
          <w:szCs w:val="28"/>
        </w:rPr>
        <w:t>ffer dated 30</w:t>
      </w:r>
      <w:r w:rsidR="00B962E1" w:rsidRPr="00B962E1">
        <w:rPr>
          <w:rFonts w:ascii="Bookman Old Style" w:hAnsi="Bookman Old Style"/>
          <w:sz w:val="28"/>
          <w:szCs w:val="28"/>
          <w:vertAlign w:val="superscript"/>
        </w:rPr>
        <w:t>th</w:t>
      </w:r>
      <w:r w:rsidR="00B962E1">
        <w:rPr>
          <w:rFonts w:ascii="Bookman Old Style" w:hAnsi="Bookman Old Style"/>
          <w:sz w:val="28"/>
          <w:szCs w:val="28"/>
        </w:rPr>
        <w:t xml:space="preserve"> day of October 2012 which was accepted by the 1</w:t>
      </w:r>
      <w:r w:rsidR="00B962E1" w:rsidRPr="00B962E1">
        <w:rPr>
          <w:rFonts w:ascii="Bookman Old Style" w:hAnsi="Bookman Old Style"/>
          <w:sz w:val="28"/>
          <w:szCs w:val="28"/>
          <w:vertAlign w:val="superscript"/>
        </w:rPr>
        <w:t>st</w:t>
      </w:r>
      <w:r w:rsidR="00B962E1">
        <w:rPr>
          <w:rFonts w:ascii="Bookman Old Style" w:hAnsi="Bookman Old Style"/>
          <w:sz w:val="28"/>
          <w:szCs w:val="28"/>
        </w:rPr>
        <w:t xml:space="preserve"> Respondent.  The said loan according to the terms was to be repaid within 30 days together with interest of 15 per centum in that one month amounting to K10,400 bringing the total amount to K75,400.</w:t>
      </w:r>
    </w:p>
    <w:p w:rsidR="009D7B20" w:rsidRDefault="00B962E1" w:rsidP="00B8284C">
      <w:pPr>
        <w:spacing w:line="360" w:lineRule="auto"/>
        <w:jc w:val="both"/>
        <w:rPr>
          <w:rFonts w:ascii="Bookman Old Style" w:hAnsi="Bookman Old Style"/>
          <w:sz w:val="28"/>
          <w:szCs w:val="28"/>
        </w:rPr>
      </w:pPr>
      <w:r>
        <w:rPr>
          <w:rFonts w:ascii="Bookman Old Style" w:hAnsi="Bookman Old Style"/>
          <w:sz w:val="28"/>
          <w:szCs w:val="28"/>
        </w:rPr>
        <w:t>As collateral, the 1</w:t>
      </w:r>
      <w:r w:rsidRPr="00B962E1">
        <w:rPr>
          <w:rFonts w:ascii="Bookman Old Style" w:hAnsi="Bookman Old Style"/>
          <w:sz w:val="28"/>
          <w:szCs w:val="28"/>
          <w:vertAlign w:val="superscript"/>
        </w:rPr>
        <w:t>st</w:t>
      </w:r>
      <w:r>
        <w:rPr>
          <w:rFonts w:ascii="Bookman Old Style" w:hAnsi="Bookman Old Style"/>
          <w:sz w:val="28"/>
          <w:szCs w:val="28"/>
        </w:rPr>
        <w:t xml:space="preserve"> Respondent was to issue a Post dated Cheque and a third party Mortgage.  The 2</w:t>
      </w:r>
      <w:r w:rsidRPr="00B962E1">
        <w:rPr>
          <w:rFonts w:ascii="Bookman Old Style" w:hAnsi="Bookman Old Style"/>
          <w:sz w:val="28"/>
          <w:szCs w:val="28"/>
          <w:vertAlign w:val="superscript"/>
        </w:rPr>
        <w:t>nd</w:t>
      </w:r>
      <w:r>
        <w:rPr>
          <w:rFonts w:ascii="Bookman Old Style" w:hAnsi="Bookman Old Style"/>
          <w:sz w:val="28"/>
          <w:szCs w:val="28"/>
        </w:rPr>
        <w:t xml:space="preserve"> Respondent to that effect executed a Consent form for third parties on the 31</w:t>
      </w:r>
      <w:r w:rsidRPr="00B962E1">
        <w:rPr>
          <w:rFonts w:ascii="Bookman Old Style" w:hAnsi="Bookman Old Style"/>
          <w:sz w:val="28"/>
          <w:szCs w:val="28"/>
          <w:vertAlign w:val="superscript"/>
        </w:rPr>
        <w:t>st</w:t>
      </w:r>
      <w:r>
        <w:rPr>
          <w:rFonts w:ascii="Bookman Old Style" w:hAnsi="Bookman Old Style"/>
          <w:sz w:val="28"/>
          <w:szCs w:val="28"/>
        </w:rPr>
        <w:t xml:space="preserve"> day of October 2013 in which they pledged the property namely </w:t>
      </w:r>
      <w:r w:rsidR="00E82A01">
        <w:rPr>
          <w:rFonts w:ascii="Bookman Old Style" w:hAnsi="Bookman Old Style"/>
          <w:sz w:val="28"/>
          <w:szCs w:val="28"/>
        </w:rPr>
        <w:t xml:space="preserve">Subdivision </w:t>
      </w:r>
      <w:r w:rsidR="003445A0">
        <w:rPr>
          <w:rFonts w:ascii="Bookman Old Style" w:hAnsi="Bookman Old Style"/>
          <w:sz w:val="28"/>
          <w:szCs w:val="28"/>
        </w:rPr>
        <w:t xml:space="preserve">No. </w:t>
      </w:r>
      <w:r w:rsidR="00E82A01">
        <w:rPr>
          <w:rFonts w:ascii="Bookman Old Style" w:hAnsi="Bookman Old Style"/>
          <w:sz w:val="28"/>
          <w:szCs w:val="28"/>
        </w:rPr>
        <w:t>43 of Farm 1751</w:t>
      </w:r>
      <w:r w:rsidR="003445A0">
        <w:rPr>
          <w:rFonts w:ascii="Bookman Old Style" w:hAnsi="Bookman Old Style"/>
          <w:sz w:val="28"/>
          <w:szCs w:val="28"/>
        </w:rPr>
        <w:t>,</w:t>
      </w:r>
      <w:r w:rsidR="00E82A01">
        <w:rPr>
          <w:rFonts w:ascii="Bookman Old Style" w:hAnsi="Bookman Old Style"/>
          <w:sz w:val="28"/>
          <w:szCs w:val="28"/>
        </w:rPr>
        <w:t xml:space="preserve"> Lusaka</w:t>
      </w:r>
      <w:r w:rsidR="00624AA8">
        <w:rPr>
          <w:rFonts w:ascii="Bookman Old Style" w:hAnsi="Bookman Old Style"/>
          <w:b/>
          <w:sz w:val="28"/>
          <w:szCs w:val="28"/>
        </w:rPr>
        <w:t xml:space="preserve"> </w:t>
      </w:r>
      <w:r w:rsidR="008D7F2E">
        <w:rPr>
          <w:rFonts w:ascii="Bookman Old Style" w:hAnsi="Bookman Old Style"/>
          <w:sz w:val="28"/>
          <w:szCs w:val="28"/>
        </w:rPr>
        <w:t>in the 2</w:t>
      </w:r>
      <w:r w:rsidR="008D7F2E" w:rsidRPr="008D7F2E">
        <w:rPr>
          <w:rFonts w:ascii="Bookman Old Style" w:hAnsi="Bookman Old Style"/>
          <w:sz w:val="28"/>
          <w:szCs w:val="28"/>
          <w:vertAlign w:val="superscript"/>
        </w:rPr>
        <w:t>nd</w:t>
      </w:r>
      <w:r w:rsidR="008D7F2E">
        <w:rPr>
          <w:rFonts w:ascii="Bookman Old Style" w:hAnsi="Bookman Old Style"/>
          <w:sz w:val="28"/>
          <w:szCs w:val="28"/>
        </w:rPr>
        <w:t xml:space="preserve"> Respondents name as security.  Indeed that action by the Respondents created an equitable Mortgage even though no </w:t>
      </w:r>
      <w:r w:rsidR="003445A0">
        <w:rPr>
          <w:rFonts w:ascii="Bookman Old Style" w:hAnsi="Bookman Old Style"/>
          <w:sz w:val="28"/>
          <w:szCs w:val="28"/>
        </w:rPr>
        <w:t>third party Mortgage was executed</w:t>
      </w:r>
      <w:r w:rsidR="008D7F2E">
        <w:rPr>
          <w:rFonts w:ascii="Bookman Old Style" w:hAnsi="Bookman Old Style"/>
          <w:sz w:val="28"/>
          <w:szCs w:val="28"/>
        </w:rPr>
        <w:t>.</w:t>
      </w:r>
    </w:p>
    <w:p w:rsidR="003445A0" w:rsidRDefault="003445A0" w:rsidP="00B8284C">
      <w:pPr>
        <w:spacing w:line="360" w:lineRule="auto"/>
        <w:jc w:val="both"/>
        <w:rPr>
          <w:rFonts w:ascii="Bookman Old Style" w:hAnsi="Bookman Old Style"/>
          <w:sz w:val="28"/>
          <w:szCs w:val="28"/>
        </w:rPr>
      </w:pPr>
    </w:p>
    <w:p w:rsidR="00301299" w:rsidRDefault="00301299" w:rsidP="00B8284C">
      <w:pPr>
        <w:spacing w:line="360" w:lineRule="auto"/>
        <w:jc w:val="both"/>
        <w:rPr>
          <w:rFonts w:ascii="Bookman Old Style" w:hAnsi="Bookman Old Style"/>
          <w:sz w:val="28"/>
          <w:szCs w:val="28"/>
        </w:rPr>
      </w:pPr>
    </w:p>
    <w:p w:rsidR="008D7F2E" w:rsidRDefault="008D7F2E" w:rsidP="00B8284C">
      <w:pPr>
        <w:spacing w:line="360" w:lineRule="auto"/>
        <w:jc w:val="both"/>
        <w:rPr>
          <w:rFonts w:ascii="Bookman Old Style" w:hAnsi="Bookman Old Style"/>
          <w:sz w:val="28"/>
          <w:szCs w:val="28"/>
        </w:rPr>
      </w:pPr>
      <w:r>
        <w:rPr>
          <w:rFonts w:ascii="Bookman Old Style" w:hAnsi="Bookman Old Style"/>
          <w:sz w:val="28"/>
          <w:szCs w:val="28"/>
        </w:rPr>
        <w:t>The application by the Applicant is not opposed by the Respondents.</w:t>
      </w:r>
    </w:p>
    <w:p w:rsidR="008D7F2E" w:rsidRDefault="008D7F2E" w:rsidP="00B8284C">
      <w:pPr>
        <w:spacing w:line="360" w:lineRule="auto"/>
        <w:jc w:val="both"/>
        <w:rPr>
          <w:rFonts w:ascii="Bookman Old Style" w:hAnsi="Bookman Old Style"/>
          <w:sz w:val="28"/>
          <w:szCs w:val="28"/>
        </w:rPr>
      </w:pPr>
      <w:r>
        <w:rPr>
          <w:rFonts w:ascii="Bookman Old Style" w:hAnsi="Bookman Old Style"/>
          <w:sz w:val="28"/>
          <w:szCs w:val="28"/>
        </w:rPr>
        <w:t>In view of the aforestated, I am satisfied that this is a proper case for granting of some of the reliefs as endorsed on the Originating Summons.  I am not in a position to</w:t>
      </w:r>
      <w:r w:rsidR="00966D2A">
        <w:rPr>
          <w:rFonts w:ascii="Bookman Old Style" w:hAnsi="Bookman Old Style"/>
          <w:sz w:val="28"/>
          <w:szCs w:val="28"/>
        </w:rPr>
        <w:t xml:space="preserve"> grant all the reliefs as some of the reliefs being sought have no basis at all given </w:t>
      </w:r>
      <w:r w:rsidR="00AE11DF">
        <w:rPr>
          <w:rFonts w:ascii="Bookman Old Style" w:hAnsi="Bookman Old Style"/>
          <w:sz w:val="28"/>
          <w:szCs w:val="28"/>
        </w:rPr>
        <w:t xml:space="preserve">the </w:t>
      </w:r>
      <w:r w:rsidR="00966D2A">
        <w:rPr>
          <w:rFonts w:ascii="Bookman Old Style" w:hAnsi="Bookman Old Style"/>
          <w:sz w:val="28"/>
          <w:szCs w:val="28"/>
        </w:rPr>
        <w:t>limited affidavit evidence and documentation before this Court.</w:t>
      </w:r>
    </w:p>
    <w:p w:rsidR="00966D2A" w:rsidRDefault="00966D2A" w:rsidP="00B8284C">
      <w:pPr>
        <w:spacing w:line="360" w:lineRule="auto"/>
        <w:jc w:val="both"/>
        <w:rPr>
          <w:rFonts w:ascii="Bookman Old Style" w:hAnsi="Bookman Old Style"/>
          <w:sz w:val="28"/>
          <w:szCs w:val="28"/>
        </w:rPr>
      </w:pPr>
      <w:r>
        <w:rPr>
          <w:rFonts w:ascii="Bookman Old Style" w:hAnsi="Bookman Old Style"/>
          <w:sz w:val="28"/>
          <w:szCs w:val="28"/>
        </w:rPr>
        <w:t>In that respect I hereby award the Applicant the sum of K75,400 together with interest at the average deposit rate per annum as determined by Bank of Zambia from time to time from the 10</w:t>
      </w:r>
      <w:r w:rsidRPr="00966D2A">
        <w:rPr>
          <w:rFonts w:ascii="Bookman Old Style" w:hAnsi="Bookman Old Style"/>
          <w:sz w:val="28"/>
          <w:szCs w:val="28"/>
          <w:vertAlign w:val="superscript"/>
        </w:rPr>
        <w:t>th</w:t>
      </w:r>
      <w:r>
        <w:rPr>
          <w:rFonts w:ascii="Bookman Old Style" w:hAnsi="Bookman Old Style"/>
          <w:sz w:val="28"/>
          <w:szCs w:val="28"/>
        </w:rPr>
        <w:t xml:space="preserve"> day of April 2013 being the date of commencement of this action</w:t>
      </w:r>
      <w:r w:rsidR="00896571">
        <w:rPr>
          <w:rFonts w:ascii="Bookman Old Style" w:hAnsi="Bookman Old Style"/>
          <w:sz w:val="28"/>
          <w:szCs w:val="28"/>
        </w:rPr>
        <w:t xml:space="preserve"> to date of this Judgment and thereafter at the current Commercial Bank lending rate as determined by Bank of Zambia till full satisfaction of the Judgment debt.</w:t>
      </w:r>
    </w:p>
    <w:p w:rsidR="00896571" w:rsidRDefault="00896571" w:rsidP="00B8284C">
      <w:pPr>
        <w:spacing w:line="360" w:lineRule="auto"/>
        <w:jc w:val="both"/>
        <w:rPr>
          <w:rFonts w:ascii="Bookman Old Style" w:hAnsi="Bookman Old Style"/>
          <w:sz w:val="28"/>
          <w:szCs w:val="28"/>
        </w:rPr>
      </w:pPr>
      <w:r w:rsidRPr="00A02B15">
        <w:rPr>
          <w:rFonts w:ascii="Bookman Old Style" w:hAnsi="Bookman Old Style"/>
          <w:b/>
          <w:sz w:val="28"/>
          <w:szCs w:val="28"/>
        </w:rPr>
        <w:t>I further Order as follows</w:t>
      </w:r>
      <w:r>
        <w:rPr>
          <w:rFonts w:ascii="Bookman Old Style" w:hAnsi="Bookman Old Style"/>
          <w:sz w:val="28"/>
          <w:szCs w:val="28"/>
        </w:rPr>
        <w:t>:</w:t>
      </w:r>
    </w:p>
    <w:p w:rsidR="00896571" w:rsidRPr="00624AA8" w:rsidRDefault="00896571" w:rsidP="00896571">
      <w:pPr>
        <w:pStyle w:val="ListParagraph"/>
        <w:numPr>
          <w:ilvl w:val="0"/>
          <w:numId w:val="3"/>
        </w:numPr>
        <w:spacing w:line="360" w:lineRule="auto"/>
        <w:ind w:left="900" w:hanging="540"/>
        <w:jc w:val="both"/>
        <w:rPr>
          <w:rFonts w:ascii="Bookman Old Style" w:hAnsi="Bookman Old Style"/>
          <w:i/>
          <w:sz w:val="28"/>
          <w:szCs w:val="28"/>
        </w:rPr>
      </w:pPr>
      <w:r w:rsidRPr="00624AA8">
        <w:rPr>
          <w:rFonts w:ascii="Bookman Old Style" w:hAnsi="Bookman Old Style"/>
          <w:i/>
          <w:sz w:val="28"/>
          <w:szCs w:val="28"/>
        </w:rPr>
        <w:t>The Respondents are hereby granted a moratorium of thirty (30) days within which to pay the debt together with interest aforestated.</w:t>
      </w:r>
    </w:p>
    <w:p w:rsidR="00896571" w:rsidRPr="00624AA8" w:rsidRDefault="00896571" w:rsidP="00896571">
      <w:pPr>
        <w:pStyle w:val="ListParagraph"/>
        <w:numPr>
          <w:ilvl w:val="0"/>
          <w:numId w:val="3"/>
        </w:numPr>
        <w:spacing w:line="360" w:lineRule="auto"/>
        <w:ind w:left="900" w:hanging="540"/>
        <w:jc w:val="both"/>
        <w:rPr>
          <w:rFonts w:ascii="Bookman Old Style" w:hAnsi="Bookman Old Style"/>
          <w:i/>
          <w:sz w:val="28"/>
          <w:szCs w:val="28"/>
        </w:rPr>
      </w:pPr>
      <w:r w:rsidRPr="00624AA8">
        <w:rPr>
          <w:rFonts w:ascii="Bookman Old Style" w:hAnsi="Bookman Old Style"/>
          <w:i/>
          <w:sz w:val="28"/>
          <w:szCs w:val="28"/>
        </w:rPr>
        <w:t>That should the Respondents fail to effect payment as aforestated, the Applicant shall be at liberty to foreclose, possess and dispose off the Mortgaged Property namely Subdivision No.</w:t>
      </w:r>
      <w:r w:rsidR="00277A90" w:rsidRPr="00624AA8">
        <w:rPr>
          <w:rFonts w:ascii="Bookman Old Style" w:hAnsi="Bookman Old Style"/>
          <w:i/>
          <w:sz w:val="28"/>
          <w:szCs w:val="28"/>
        </w:rPr>
        <w:t xml:space="preserve"> 43 of Farm 1751 Lusaka.</w:t>
      </w:r>
    </w:p>
    <w:p w:rsidR="00AE6550" w:rsidRPr="00301299" w:rsidRDefault="00277A90" w:rsidP="00AE6550">
      <w:pPr>
        <w:pStyle w:val="ListParagraph"/>
        <w:numPr>
          <w:ilvl w:val="0"/>
          <w:numId w:val="3"/>
        </w:numPr>
        <w:spacing w:line="360" w:lineRule="auto"/>
        <w:ind w:left="900" w:hanging="540"/>
        <w:jc w:val="both"/>
        <w:rPr>
          <w:rFonts w:ascii="Bookman Old Style" w:hAnsi="Bookman Old Style"/>
          <w:i/>
          <w:sz w:val="28"/>
          <w:szCs w:val="28"/>
        </w:rPr>
      </w:pPr>
      <w:r w:rsidRPr="00624AA8">
        <w:rPr>
          <w:rFonts w:ascii="Bookman Old Style" w:hAnsi="Bookman Old Style"/>
          <w:i/>
          <w:sz w:val="28"/>
          <w:szCs w:val="28"/>
        </w:rPr>
        <w:lastRenderedPageBreak/>
        <w:t>Costs to the Applicant.  Same to be taxed in default of agreement.</w:t>
      </w:r>
    </w:p>
    <w:p w:rsidR="00277A90" w:rsidRPr="00AE6550" w:rsidRDefault="00277A90" w:rsidP="00277A90">
      <w:pPr>
        <w:spacing w:line="360" w:lineRule="auto"/>
        <w:jc w:val="both"/>
        <w:rPr>
          <w:rFonts w:ascii="Bookman Old Style" w:hAnsi="Bookman Old Style"/>
          <w:b/>
          <w:sz w:val="28"/>
          <w:szCs w:val="28"/>
        </w:rPr>
      </w:pPr>
      <w:r w:rsidRPr="00AE6550">
        <w:rPr>
          <w:rFonts w:ascii="Bookman Old Style" w:hAnsi="Bookman Old Style"/>
          <w:b/>
          <w:sz w:val="28"/>
          <w:szCs w:val="28"/>
        </w:rPr>
        <w:t>Delivered at Lusaka this 2</w:t>
      </w:r>
      <w:r w:rsidR="00A02B15">
        <w:rPr>
          <w:rFonts w:ascii="Bookman Old Style" w:hAnsi="Bookman Old Style"/>
          <w:b/>
          <w:sz w:val="28"/>
          <w:szCs w:val="28"/>
        </w:rPr>
        <w:t>6</w:t>
      </w:r>
      <w:r w:rsidRPr="00AE6550">
        <w:rPr>
          <w:rFonts w:ascii="Bookman Old Style" w:hAnsi="Bookman Old Style"/>
          <w:b/>
          <w:sz w:val="28"/>
          <w:szCs w:val="28"/>
          <w:vertAlign w:val="superscript"/>
        </w:rPr>
        <w:t>th</w:t>
      </w:r>
      <w:r w:rsidRPr="00AE6550">
        <w:rPr>
          <w:rFonts w:ascii="Bookman Old Style" w:hAnsi="Bookman Old Style"/>
          <w:b/>
          <w:sz w:val="28"/>
          <w:szCs w:val="28"/>
        </w:rPr>
        <w:t xml:space="preserve"> day of March 2014.</w:t>
      </w:r>
    </w:p>
    <w:p w:rsidR="00277A90" w:rsidRDefault="00277A90" w:rsidP="00277A90">
      <w:pPr>
        <w:spacing w:line="360" w:lineRule="auto"/>
        <w:jc w:val="both"/>
        <w:rPr>
          <w:rFonts w:ascii="Bookman Old Style" w:hAnsi="Bookman Old Style"/>
          <w:sz w:val="28"/>
          <w:szCs w:val="28"/>
        </w:rPr>
      </w:pPr>
    </w:p>
    <w:p w:rsidR="00624AA8" w:rsidRDefault="00624AA8" w:rsidP="00277A90">
      <w:pPr>
        <w:spacing w:line="360" w:lineRule="auto"/>
        <w:jc w:val="both"/>
        <w:rPr>
          <w:rFonts w:ascii="Bookman Old Style" w:hAnsi="Bookman Old Style"/>
          <w:sz w:val="28"/>
          <w:szCs w:val="28"/>
        </w:rPr>
      </w:pPr>
    </w:p>
    <w:p w:rsidR="00277A90" w:rsidRDefault="00277A90" w:rsidP="00AE6550">
      <w:pPr>
        <w:spacing w:after="0" w:line="240" w:lineRule="auto"/>
        <w:jc w:val="both"/>
        <w:rPr>
          <w:rFonts w:ascii="Bookman Old Style" w:hAnsi="Bookman Old Style"/>
          <w:sz w:val="28"/>
          <w:szCs w:val="28"/>
        </w:rPr>
      </w:pPr>
    </w:p>
    <w:p w:rsidR="00277A90" w:rsidRDefault="00277A90" w:rsidP="00AE6550">
      <w:pPr>
        <w:spacing w:after="0" w:line="240" w:lineRule="auto"/>
        <w:jc w:val="center"/>
        <w:rPr>
          <w:rFonts w:ascii="Bookman Old Style" w:hAnsi="Bookman Old Style"/>
          <w:sz w:val="28"/>
          <w:szCs w:val="28"/>
        </w:rPr>
      </w:pPr>
      <w:r>
        <w:rPr>
          <w:rFonts w:ascii="Bookman Old Style" w:hAnsi="Bookman Old Style"/>
          <w:sz w:val="28"/>
          <w:szCs w:val="28"/>
        </w:rPr>
        <w:t>-------------------------</w:t>
      </w:r>
      <w:r w:rsidR="00AE6550">
        <w:rPr>
          <w:rFonts w:ascii="Bookman Old Style" w:hAnsi="Bookman Old Style"/>
          <w:sz w:val="28"/>
          <w:szCs w:val="28"/>
        </w:rPr>
        <w:t>---</w:t>
      </w:r>
    </w:p>
    <w:p w:rsidR="00AE6550" w:rsidRDefault="00AE6550" w:rsidP="00AE6550">
      <w:pPr>
        <w:spacing w:after="0" w:line="240" w:lineRule="auto"/>
        <w:jc w:val="center"/>
        <w:rPr>
          <w:rFonts w:ascii="Bookman Old Style" w:hAnsi="Bookman Old Style"/>
          <w:sz w:val="28"/>
          <w:szCs w:val="28"/>
        </w:rPr>
      </w:pPr>
      <w:r>
        <w:rPr>
          <w:rFonts w:ascii="Bookman Old Style" w:hAnsi="Bookman Old Style"/>
          <w:sz w:val="28"/>
          <w:szCs w:val="28"/>
        </w:rPr>
        <w:t>JUSTIN CHASHI</w:t>
      </w:r>
    </w:p>
    <w:p w:rsidR="00AE6550" w:rsidRPr="00AE6550" w:rsidRDefault="00AE6550" w:rsidP="00AE6550">
      <w:pPr>
        <w:spacing w:after="0" w:line="240" w:lineRule="auto"/>
        <w:jc w:val="center"/>
        <w:rPr>
          <w:rFonts w:ascii="Bookman Old Style" w:hAnsi="Bookman Old Style"/>
          <w:b/>
          <w:sz w:val="28"/>
          <w:szCs w:val="28"/>
          <w:u w:val="single"/>
        </w:rPr>
      </w:pPr>
      <w:r w:rsidRPr="00AE6550">
        <w:rPr>
          <w:rFonts w:ascii="Bookman Old Style" w:hAnsi="Bookman Old Style"/>
          <w:b/>
          <w:sz w:val="28"/>
          <w:szCs w:val="28"/>
          <w:u w:val="single"/>
        </w:rPr>
        <w:t>HIGH COURT JUDGE</w:t>
      </w:r>
    </w:p>
    <w:p w:rsidR="00277A90" w:rsidRPr="00277A90" w:rsidRDefault="00277A90" w:rsidP="00AE6550">
      <w:pPr>
        <w:spacing w:line="240" w:lineRule="auto"/>
        <w:jc w:val="center"/>
        <w:rPr>
          <w:rFonts w:ascii="Bookman Old Style" w:hAnsi="Bookman Old Style"/>
          <w:sz w:val="28"/>
          <w:szCs w:val="28"/>
        </w:rPr>
      </w:pPr>
    </w:p>
    <w:sectPr w:rsidR="00277A90" w:rsidRPr="00277A90" w:rsidSect="009B014D">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C90" w:rsidRDefault="002F7C90" w:rsidP="00F073D2">
      <w:pPr>
        <w:spacing w:after="0" w:line="240" w:lineRule="auto"/>
      </w:pPr>
      <w:r>
        <w:separator/>
      </w:r>
    </w:p>
  </w:endnote>
  <w:endnote w:type="continuationSeparator" w:id="1">
    <w:p w:rsidR="002F7C90" w:rsidRDefault="002F7C90" w:rsidP="00F073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C90" w:rsidRDefault="002F7C90" w:rsidP="00F073D2">
      <w:pPr>
        <w:spacing w:after="0" w:line="240" w:lineRule="auto"/>
      </w:pPr>
      <w:r>
        <w:separator/>
      </w:r>
    </w:p>
  </w:footnote>
  <w:footnote w:type="continuationSeparator" w:id="1">
    <w:p w:rsidR="002F7C90" w:rsidRDefault="002F7C90" w:rsidP="00F073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44883"/>
      <w:docPartObj>
        <w:docPartGallery w:val="Page Numbers (Top of Page)"/>
        <w:docPartUnique/>
      </w:docPartObj>
    </w:sdtPr>
    <w:sdtContent>
      <w:p w:rsidR="00F073D2" w:rsidRDefault="009B014D">
        <w:pPr>
          <w:pStyle w:val="Header"/>
          <w:jc w:val="center"/>
        </w:pPr>
        <w:r>
          <w:t>-J</w:t>
        </w:r>
        <w:fldSimple w:instr=" PAGE   \* MERGEFORMAT ">
          <w:r w:rsidR="00301299">
            <w:rPr>
              <w:noProof/>
            </w:rPr>
            <w:t>6</w:t>
          </w:r>
        </w:fldSimple>
        <w:r>
          <w:t>-</w:t>
        </w:r>
      </w:p>
    </w:sdtContent>
  </w:sdt>
  <w:p w:rsidR="00F073D2" w:rsidRDefault="00F073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1633B"/>
    <w:multiLevelType w:val="hybridMultilevel"/>
    <w:tmpl w:val="3C62D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1C3AE6"/>
    <w:multiLevelType w:val="hybridMultilevel"/>
    <w:tmpl w:val="10504AC8"/>
    <w:lvl w:ilvl="0" w:tplc="21B21190">
      <w:start w:val="2"/>
      <w:numFmt w:val="bullet"/>
      <w:lvlText w:val="-"/>
      <w:lvlJc w:val="left"/>
      <w:pPr>
        <w:ind w:left="720" w:hanging="360"/>
      </w:pPr>
      <w:rPr>
        <w:rFonts w:ascii="Bookman Old Style" w:eastAsiaTheme="minorHAnsi" w:hAnsi="Bookman Old Style"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722C15"/>
    <w:multiLevelType w:val="hybridMultilevel"/>
    <w:tmpl w:val="51FED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84161"/>
    <w:rsid w:val="00102DB4"/>
    <w:rsid w:val="00277A90"/>
    <w:rsid w:val="00284161"/>
    <w:rsid w:val="002F7C90"/>
    <w:rsid w:val="00301299"/>
    <w:rsid w:val="003445A0"/>
    <w:rsid w:val="00352DA0"/>
    <w:rsid w:val="00485B83"/>
    <w:rsid w:val="00624AA8"/>
    <w:rsid w:val="008927C7"/>
    <w:rsid w:val="00896571"/>
    <w:rsid w:val="008D32EC"/>
    <w:rsid w:val="008D7F2E"/>
    <w:rsid w:val="00966D2A"/>
    <w:rsid w:val="009B014D"/>
    <w:rsid w:val="009D7B20"/>
    <w:rsid w:val="00A02B15"/>
    <w:rsid w:val="00AE11DF"/>
    <w:rsid w:val="00AE6550"/>
    <w:rsid w:val="00B8284C"/>
    <w:rsid w:val="00B962E1"/>
    <w:rsid w:val="00E324DB"/>
    <w:rsid w:val="00E360B7"/>
    <w:rsid w:val="00E76211"/>
    <w:rsid w:val="00E82A01"/>
    <w:rsid w:val="00EA68A7"/>
    <w:rsid w:val="00F073D2"/>
    <w:rsid w:val="00FE69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1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4DB"/>
    <w:pPr>
      <w:ind w:left="720"/>
      <w:contextualSpacing/>
    </w:pPr>
  </w:style>
  <w:style w:type="paragraph" w:styleId="Header">
    <w:name w:val="header"/>
    <w:basedOn w:val="Normal"/>
    <w:link w:val="HeaderChar"/>
    <w:uiPriority w:val="99"/>
    <w:unhideWhenUsed/>
    <w:rsid w:val="00F07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D2"/>
  </w:style>
  <w:style w:type="paragraph" w:styleId="Footer">
    <w:name w:val="footer"/>
    <w:basedOn w:val="Normal"/>
    <w:link w:val="FooterChar"/>
    <w:uiPriority w:val="99"/>
    <w:semiHidden/>
    <w:unhideWhenUsed/>
    <w:rsid w:val="00F073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73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6</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2014-03-26T13:31:00Z</cp:lastPrinted>
  <dcterms:created xsi:type="dcterms:W3CDTF">2014-03-26T07:03:00Z</dcterms:created>
  <dcterms:modified xsi:type="dcterms:W3CDTF">2014-03-26T13:34:00Z</dcterms:modified>
</cp:coreProperties>
</file>