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EC" w:rsidRPr="00136FB5" w:rsidRDefault="00A832EC" w:rsidP="00683A4F">
      <w:pPr>
        <w:spacing w:after="0" w:line="360" w:lineRule="auto"/>
        <w:rPr>
          <w:rFonts w:ascii="Arial" w:hAnsi="Arial" w:cs="Arial"/>
          <w:b/>
          <w:sz w:val="28"/>
          <w:szCs w:val="28"/>
          <w:u w:val="single"/>
        </w:rPr>
      </w:pPr>
    </w:p>
    <w:p w:rsidR="00683A4F" w:rsidRPr="00136FB5" w:rsidRDefault="00683A4F" w:rsidP="00683A4F">
      <w:pPr>
        <w:spacing w:after="0" w:line="360" w:lineRule="auto"/>
        <w:rPr>
          <w:rFonts w:ascii="Bookman Old Style" w:hAnsi="Bookman Old Style" w:cs="Arial"/>
          <w:b/>
          <w:sz w:val="28"/>
          <w:szCs w:val="28"/>
          <w:u w:val="single"/>
        </w:rPr>
      </w:pPr>
      <w:r w:rsidRPr="00136FB5">
        <w:rPr>
          <w:rFonts w:ascii="Bookman Old Style" w:hAnsi="Bookman Old Style" w:cs="Arial"/>
          <w:b/>
          <w:sz w:val="28"/>
          <w:szCs w:val="28"/>
          <w:u w:val="single"/>
        </w:rPr>
        <w:t>IN THE HIGH COURT FOR ZAMBIA</w:t>
      </w:r>
      <w:r w:rsidRPr="00136FB5">
        <w:rPr>
          <w:rFonts w:ascii="Bookman Old Style" w:hAnsi="Bookman Old Style" w:cs="Arial"/>
          <w:b/>
          <w:sz w:val="28"/>
          <w:szCs w:val="28"/>
        </w:rPr>
        <w:t xml:space="preserve"> </w:t>
      </w:r>
      <w:r w:rsidRPr="00136FB5">
        <w:rPr>
          <w:rFonts w:ascii="Bookman Old Style" w:hAnsi="Bookman Old Style" w:cs="Arial"/>
          <w:b/>
          <w:sz w:val="28"/>
          <w:szCs w:val="28"/>
        </w:rPr>
        <w:tab/>
        <w:t xml:space="preserve">              HKS/18/2014</w:t>
      </w:r>
    </w:p>
    <w:p w:rsidR="00683A4F" w:rsidRPr="00136FB5" w:rsidRDefault="00683A4F" w:rsidP="00683A4F">
      <w:pPr>
        <w:spacing w:after="0" w:line="360" w:lineRule="auto"/>
        <w:rPr>
          <w:rFonts w:ascii="Bookman Old Style" w:hAnsi="Bookman Old Style" w:cs="Arial"/>
          <w:b/>
          <w:sz w:val="28"/>
          <w:szCs w:val="28"/>
          <w:u w:val="single"/>
        </w:rPr>
      </w:pPr>
      <w:r w:rsidRPr="00136FB5">
        <w:rPr>
          <w:rFonts w:ascii="Bookman Old Style" w:hAnsi="Bookman Old Style" w:cs="Arial"/>
          <w:b/>
          <w:sz w:val="28"/>
          <w:szCs w:val="28"/>
          <w:u w:val="single"/>
        </w:rPr>
        <w:t>AT THE KITWE DISTRICT REGISTRY</w:t>
      </w:r>
    </w:p>
    <w:p w:rsidR="00683A4F" w:rsidRPr="00136FB5" w:rsidRDefault="00683A4F" w:rsidP="00683A4F">
      <w:pPr>
        <w:spacing w:after="0" w:line="360" w:lineRule="auto"/>
        <w:rPr>
          <w:rFonts w:ascii="Bookman Old Style" w:hAnsi="Bookman Old Style" w:cs="Arial"/>
          <w:b/>
          <w:sz w:val="28"/>
          <w:szCs w:val="28"/>
        </w:rPr>
      </w:pPr>
      <w:r w:rsidRPr="00136FB5">
        <w:rPr>
          <w:rFonts w:ascii="Bookman Old Style" w:hAnsi="Bookman Old Style" w:cs="Arial"/>
          <w:b/>
          <w:sz w:val="28"/>
          <w:szCs w:val="28"/>
          <w:u w:val="single"/>
        </w:rPr>
        <w:t>HOLDEN AT KITWE</w:t>
      </w:r>
      <w:r w:rsidRPr="00136FB5">
        <w:rPr>
          <w:rFonts w:ascii="Bookman Old Style" w:hAnsi="Bookman Old Style" w:cs="Arial"/>
          <w:b/>
          <w:sz w:val="28"/>
          <w:szCs w:val="28"/>
        </w:rPr>
        <w:tab/>
      </w:r>
      <w:r w:rsidRPr="00136FB5">
        <w:rPr>
          <w:rFonts w:ascii="Bookman Old Style" w:hAnsi="Bookman Old Style" w:cs="Arial"/>
          <w:b/>
          <w:sz w:val="28"/>
          <w:szCs w:val="28"/>
        </w:rPr>
        <w:tab/>
      </w:r>
      <w:r w:rsidRPr="00136FB5">
        <w:rPr>
          <w:rFonts w:ascii="Bookman Old Style" w:hAnsi="Bookman Old Style" w:cs="Arial"/>
          <w:b/>
          <w:sz w:val="28"/>
          <w:szCs w:val="28"/>
        </w:rPr>
        <w:tab/>
      </w:r>
      <w:r w:rsidRPr="00136FB5">
        <w:rPr>
          <w:rFonts w:ascii="Bookman Old Style" w:hAnsi="Bookman Old Style" w:cs="Arial"/>
          <w:b/>
          <w:sz w:val="28"/>
          <w:szCs w:val="28"/>
        </w:rPr>
        <w:tab/>
      </w:r>
      <w:r w:rsidRPr="00136FB5">
        <w:rPr>
          <w:rFonts w:ascii="Bookman Old Style" w:hAnsi="Bookman Old Style" w:cs="Arial"/>
          <w:b/>
          <w:sz w:val="28"/>
          <w:szCs w:val="28"/>
        </w:rPr>
        <w:tab/>
      </w:r>
      <w:r w:rsidRPr="00136FB5">
        <w:rPr>
          <w:rFonts w:ascii="Bookman Old Style" w:hAnsi="Bookman Old Style" w:cs="Arial"/>
          <w:b/>
          <w:sz w:val="28"/>
          <w:szCs w:val="28"/>
        </w:rPr>
        <w:tab/>
      </w:r>
    </w:p>
    <w:p w:rsidR="00683A4F" w:rsidRPr="00136FB5" w:rsidRDefault="00683A4F" w:rsidP="00683A4F">
      <w:pPr>
        <w:spacing w:after="0" w:line="360" w:lineRule="auto"/>
        <w:rPr>
          <w:rFonts w:ascii="Bookman Old Style" w:hAnsi="Bookman Old Style" w:cs="Arial"/>
          <w:b/>
          <w:sz w:val="28"/>
          <w:szCs w:val="28"/>
        </w:rPr>
      </w:pPr>
      <w:r w:rsidRPr="00136FB5">
        <w:rPr>
          <w:rFonts w:ascii="Bookman Old Style" w:hAnsi="Bookman Old Style" w:cs="Arial"/>
          <w:b/>
          <w:sz w:val="28"/>
          <w:szCs w:val="28"/>
          <w:u w:val="single"/>
        </w:rPr>
        <w:t>(Criminal Jurisdiction)</w:t>
      </w:r>
    </w:p>
    <w:p w:rsidR="00683A4F" w:rsidRPr="00136FB5" w:rsidRDefault="00683A4F" w:rsidP="00683A4F">
      <w:pPr>
        <w:spacing w:after="0" w:line="240" w:lineRule="auto"/>
        <w:rPr>
          <w:rFonts w:ascii="Bookman Old Style" w:hAnsi="Bookman Old Style" w:cs="Arial"/>
          <w:b/>
          <w:sz w:val="28"/>
          <w:szCs w:val="28"/>
        </w:rPr>
      </w:pPr>
    </w:p>
    <w:p w:rsidR="00683A4F" w:rsidRPr="00136FB5" w:rsidRDefault="00683A4F" w:rsidP="00683A4F">
      <w:pPr>
        <w:spacing w:after="0" w:line="240" w:lineRule="auto"/>
        <w:rPr>
          <w:rFonts w:ascii="Bookman Old Style" w:hAnsi="Bookman Old Style" w:cs="Arial"/>
          <w:b/>
          <w:sz w:val="28"/>
          <w:szCs w:val="28"/>
        </w:rPr>
      </w:pPr>
      <w:r w:rsidRPr="00136FB5">
        <w:rPr>
          <w:rFonts w:ascii="Bookman Old Style" w:hAnsi="Bookman Old Style" w:cs="Arial"/>
          <w:b/>
          <w:sz w:val="28"/>
          <w:szCs w:val="28"/>
        </w:rPr>
        <w:t>BETWEEN:</w:t>
      </w:r>
    </w:p>
    <w:p w:rsidR="00683A4F" w:rsidRPr="00136FB5" w:rsidRDefault="00683A4F" w:rsidP="00683A4F">
      <w:pPr>
        <w:spacing w:after="0" w:line="240" w:lineRule="auto"/>
        <w:jc w:val="center"/>
        <w:rPr>
          <w:rFonts w:ascii="Bookman Old Style" w:hAnsi="Bookman Old Style" w:cs="Arial"/>
          <w:b/>
          <w:sz w:val="28"/>
          <w:szCs w:val="28"/>
        </w:rPr>
      </w:pPr>
      <w:r w:rsidRPr="00136FB5">
        <w:rPr>
          <w:rFonts w:ascii="Bookman Old Style" w:hAnsi="Bookman Old Style" w:cs="Arial"/>
          <w:b/>
          <w:sz w:val="28"/>
          <w:szCs w:val="28"/>
        </w:rPr>
        <w:t>THE PEOPLE</w:t>
      </w:r>
    </w:p>
    <w:p w:rsidR="00683A4F" w:rsidRPr="00136FB5" w:rsidRDefault="00683A4F" w:rsidP="00683A4F">
      <w:pPr>
        <w:spacing w:after="0" w:line="240" w:lineRule="auto"/>
        <w:jc w:val="center"/>
        <w:rPr>
          <w:rFonts w:ascii="Bookman Old Style" w:hAnsi="Bookman Old Style" w:cs="Arial"/>
          <w:b/>
          <w:sz w:val="28"/>
          <w:szCs w:val="28"/>
        </w:rPr>
      </w:pPr>
    </w:p>
    <w:p w:rsidR="00683A4F" w:rsidRPr="00136FB5" w:rsidRDefault="00683A4F" w:rsidP="00683A4F">
      <w:pPr>
        <w:spacing w:after="0" w:line="240" w:lineRule="auto"/>
        <w:jc w:val="center"/>
        <w:rPr>
          <w:rFonts w:ascii="Bookman Old Style" w:hAnsi="Bookman Old Style" w:cs="Arial"/>
          <w:b/>
          <w:sz w:val="28"/>
          <w:szCs w:val="28"/>
        </w:rPr>
      </w:pPr>
      <w:r w:rsidRPr="00136FB5">
        <w:rPr>
          <w:rFonts w:ascii="Bookman Old Style" w:hAnsi="Bookman Old Style" w:cs="Arial"/>
          <w:b/>
          <w:sz w:val="28"/>
          <w:szCs w:val="28"/>
        </w:rPr>
        <w:t>VS</w:t>
      </w:r>
    </w:p>
    <w:p w:rsidR="00683A4F" w:rsidRPr="00136FB5" w:rsidRDefault="00683A4F" w:rsidP="00683A4F">
      <w:pPr>
        <w:spacing w:after="0" w:line="240" w:lineRule="auto"/>
        <w:jc w:val="center"/>
        <w:rPr>
          <w:rFonts w:ascii="Bookman Old Style" w:hAnsi="Bookman Old Style" w:cs="Arial"/>
          <w:b/>
          <w:sz w:val="28"/>
          <w:szCs w:val="28"/>
        </w:rPr>
      </w:pPr>
    </w:p>
    <w:p w:rsidR="00683A4F" w:rsidRPr="00136FB5" w:rsidRDefault="00D73184" w:rsidP="00D73184">
      <w:pPr>
        <w:spacing w:after="0" w:line="240" w:lineRule="auto"/>
        <w:ind w:left="2160" w:firstLine="720"/>
        <w:rPr>
          <w:rFonts w:ascii="Bookman Old Style" w:hAnsi="Bookman Old Style" w:cs="Arial"/>
          <w:b/>
          <w:sz w:val="28"/>
          <w:szCs w:val="28"/>
        </w:rPr>
      </w:pPr>
      <w:r w:rsidRPr="00136FB5">
        <w:rPr>
          <w:rFonts w:ascii="Bookman Old Style" w:hAnsi="Bookman Old Style" w:cs="Arial"/>
          <w:b/>
          <w:sz w:val="28"/>
          <w:szCs w:val="28"/>
        </w:rPr>
        <w:t xml:space="preserve">        JOHN NKONDE </w:t>
      </w:r>
      <w:r w:rsidR="00136FB5">
        <w:rPr>
          <w:rFonts w:ascii="Bookman Old Style" w:hAnsi="Bookman Old Style" w:cs="Arial"/>
          <w:b/>
          <w:sz w:val="28"/>
          <w:szCs w:val="28"/>
        </w:rPr>
        <w:t>-</w:t>
      </w:r>
      <w:r w:rsidRPr="00136FB5">
        <w:rPr>
          <w:rFonts w:ascii="Bookman Old Style" w:hAnsi="Bookman Old Style" w:cs="Arial"/>
          <w:b/>
          <w:sz w:val="28"/>
          <w:szCs w:val="28"/>
        </w:rPr>
        <w:t xml:space="preserve"> A1</w:t>
      </w:r>
    </w:p>
    <w:p w:rsidR="00D73184" w:rsidRPr="00136FB5" w:rsidRDefault="00D73184" w:rsidP="00D73184">
      <w:pPr>
        <w:spacing w:after="0" w:line="240" w:lineRule="auto"/>
        <w:ind w:left="2160" w:firstLine="720"/>
        <w:rPr>
          <w:rFonts w:ascii="Bookman Old Style" w:hAnsi="Bookman Old Style" w:cs="Arial"/>
          <w:b/>
          <w:sz w:val="28"/>
          <w:szCs w:val="28"/>
        </w:rPr>
      </w:pPr>
      <w:r w:rsidRPr="00136FB5">
        <w:rPr>
          <w:rFonts w:ascii="Bookman Old Style" w:hAnsi="Bookman Old Style" w:cs="Arial"/>
          <w:b/>
          <w:sz w:val="28"/>
          <w:szCs w:val="28"/>
        </w:rPr>
        <w:t xml:space="preserve">     PATRICK NKONDE </w:t>
      </w:r>
      <w:r w:rsidR="00136FB5">
        <w:rPr>
          <w:rFonts w:ascii="Bookman Old Style" w:hAnsi="Bookman Old Style" w:cs="Arial"/>
          <w:b/>
          <w:sz w:val="28"/>
          <w:szCs w:val="28"/>
        </w:rPr>
        <w:t>-</w:t>
      </w:r>
      <w:r w:rsidRPr="00136FB5">
        <w:rPr>
          <w:rFonts w:ascii="Bookman Old Style" w:hAnsi="Bookman Old Style" w:cs="Arial"/>
          <w:b/>
          <w:sz w:val="28"/>
          <w:szCs w:val="28"/>
        </w:rPr>
        <w:t xml:space="preserve"> A2</w:t>
      </w:r>
    </w:p>
    <w:p w:rsidR="00683A4F" w:rsidRPr="00136FB5" w:rsidRDefault="00683A4F" w:rsidP="00D73184">
      <w:pPr>
        <w:spacing w:after="0" w:line="240" w:lineRule="auto"/>
        <w:rPr>
          <w:rFonts w:ascii="Bookman Old Style" w:hAnsi="Bookman Old Style" w:cs="Arial"/>
          <w:b/>
          <w:sz w:val="28"/>
          <w:szCs w:val="28"/>
        </w:rPr>
      </w:pPr>
    </w:p>
    <w:p w:rsidR="00683A4F" w:rsidRPr="00136FB5" w:rsidRDefault="00683A4F" w:rsidP="00683A4F">
      <w:pPr>
        <w:spacing w:line="240" w:lineRule="auto"/>
        <w:jc w:val="both"/>
        <w:rPr>
          <w:rFonts w:ascii="Bookman Old Style" w:hAnsi="Bookman Old Style" w:cs="Arial"/>
          <w:sz w:val="28"/>
          <w:szCs w:val="28"/>
        </w:rPr>
      </w:pPr>
      <w:r w:rsidRPr="00136FB5">
        <w:rPr>
          <w:rFonts w:ascii="Bookman Old Style" w:hAnsi="Bookman Old Style" w:cs="Arial"/>
          <w:sz w:val="28"/>
          <w:szCs w:val="28"/>
        </w:rPr>
        <w:t xml:space="preserve">Before the </w:t>
      </w:r>
      <w:proofErr w:type="spellStart"/>
      <w:r w:rsidRPr="00136FB5">
        <w:rPr>
          <w:rFonts w:ascii="Bookman Old Style" w:hAnsi="Bookman Old Style" w:cs="Arial"/>
          <w:sz w:val="28"/>
          <w:szCs w:val="28"/>
        </w:rPr>
        <w:t>Honourable</w:t>
      </w:r>
      <w:proofErr w:type="spellEnd"/>
      <w:r w:rsidRPr="00136FB5">
        <w:rPr>
          <w:rFonts w:ascii="Bookman Old Style" w:hAnsi="Bookman Old Style" w:cs="Arial"/>
          <w:sz w:val="28"/>
          <w:szCs w:val="28"/>
        </w:rPr>
        <w:t xml:space="preserve"> Madam Justice C.K. </w:t>
      </w:r>
      <w:proofErr w:type="spellStart"/>
      <w:r w:rsidRPr="00136FB5">
        <w:rPr>
          <w:rFonts w:ascii="Bookman Old Style" w:hAnsi="Bookman Old Style" w:cs="Arial"/>
          <w:sz w:val="28"/>
          <w:szCs w:val="28"/>
        </w:rPr>
        <w:t>Makungu</w:t>
      </w:r>
      <w:proofErr w:type="spellEnd"/>
      <w:r w:rsidRPr="00136FB5">
        <w:rPr>
          <w:rFonts w:ascii="Bookman Old Style" w:hAnsi="Bookman Old Style" w:cs="Arial"/>
          <w:sz w:val="28"/>
          <w:szCs w:val="28"/>
        </w:rPr>
        <w:t xml:space="preserve"> </w:t>
      </w:r>
    </w:p>
    <w:p w:rsidR="00683A4F" w:rsidRPr="00136FB5" w:rsidRDefault="00683A4F" w:rsidP="00136FB5">
      <w:pPr>
        <w:spacing w:after="0" w:line="360" w:lineRule="auto"/>
        <w:contextualSpacing/>
        <w:jc w:val="both"/>
        <w:rPr>
          <w:rFonts w:ascii="Bookman Old Style" w:hAnsi="Bookman Old Style" w:cs="Arial"/>
          <w:sz w:val="28"/>
          <w:szCs w:val="28"/>
        </w:rPr>
      </w:pPr>
      <w:r w:rsidRPr="00136FB5">
        <w:rPr>
          <w:rFonts w:ascii="Bookman Old Style" w:hAnsi="Bookman Old Style" w:cs="Arial"/>
          <w:sz w:val="28"/>
          <w:szCs w:val="28"/>
        </w:rPr>
        <w:t xml:space="preserve">For the State: </w:t>
      </w:r>
      <w:r w:rsidR="00136FB5">
        <w:rPr>
          <w:rFonts w:ascii="Bookman Old Style" w:hAnsi="Bookman Old Style" w:cs="Arial"/>
          <w:sz w:val="28"/>
          <w:szCs w:val="28"/>
        </w:rPr>
        <w:t xml:space="preserve">           </w:t>
      </w:r>
      <w:r w:rsidRPr="00136FB5">
        <w:rPr>
          <w:rFonts w:ascii="Bookman Old Style" w:hAnsi="Bookman Old Style" w:cs="Arial"/>
          <w:sz w:val="28"/>
          <w:szCs w:val="28"/>
        </w:rPr>
        <w:t xml:space="preserve">Ms. F. </w:t>
      </w:r>
      <w:proofErr w:type="spellStart"/>
      <w:r w:rsidRPr="00136FB5">
        <w:rPr>
          <w:rFonts w:ascii="Bookman Old Style" w:hAnsi="Bookman Old Style" w:cs="Arial"/>
          <w:sz w:val="28"/>
          <w:szCs w:val="28"/>
        </w:rPr>
        <w:t>Nyirenda</w:t>
      </w:r>
      <w:proofErr w:type="spellEnd"/>
      <w:r w:rsidRPr="00136FB5">
        <w:rPr>
          <w:rFonts w:ascii="Bookman Old Style" w:hAnsi="Bookman Old Style" w:cs="Arial"/>
          <w:sz w:val="28"/>
          <w:szCs w:val="28"/>
        </w:rPr>
        <w:t xml:space="preserve"> </w:t>
      </w:r>
      <w:r w:rsidR="00136FB5" w:rsidRPr="00136FB5">
        <w:rPr>
          <w:rFonts w:ascii="Bookman Old Style" w:hAnsi="Bookman Old Style" w:cs="Arial"/>
          <w:sz w:val="28"/>
          <w:szCs w:val="28"/>
        </w:rPr>
        <w:t>-</w:t>
      </w:r>
      <w:r w:rsidRPr="00136FB5">
        <w:rPr>
          <w:rFonts w:ascii="Bookman Old Style" w:hAnsi="Bookman Old Style" w:cs="Arial"/>
          <w:sz w:val="28"/>
          <w:szCs w:val="28"/>
        </w:rPr>
        <w:t xml:space="preserve"> State Advocate</w:t>
      </w:r>
    </w:p>
    <w:p w:rsidR="00683A4F" w:rsidRPr="00136FB5" w:rsidRDefault="00683A4F" w:rsidP="00136FB5">
      <w:pPr>
        <w:spacing w:after="0" w:line="360" w:lineRule="auto"/>
        <w:contextualSpacing/>
        <w:jc w:val="both"/>
        <w:rPr>
          <w:rFonts w:ascii="Bookman Old Style" w:hAnsi="Bookman Old Style" w:cs="Arial"/>
          <w:sz w:val="28"/>
          <w:szCs w:val="28"/>
        </w:rPr>
      </w:pPr>
      <w:r w:rsidRPr="00136FB5">
        <w:rPr>
          <w:rFonts w:ascii="Bookman Old Style" w:hAnsi="Bookman Old Style" w:cs="Arial"/>
          <w:sz w:val="28"/>
          <w:szCs w:val="28"/>
        </w:rPr>
        <w:t xml:space="preserve">For accused persons: Mr. E. </w:t>
      </w:r>
      <w:proofErr w:type="spellStart"/>
      <w:r w:rsidRPr="00136FB5">
        <w:rPr>
          <w:rFonts w:ascii="Bookman Old Style" w:hAnsi="Bookman Old Style" w:cs="Arial"/>
          <w:sz w:val="28"/>
          <w:szCs w:val="28"/>
        </w:rPr>
        <w:t>Mazyopa</w:t>
      </w:r>
      <w:proofErr w:type="spellEnd"/>
      <w:r w:rsidRPr="00136FB5">
        <w:rPr>
          <w:rFonts w:ascii="Bookman Old Style" w:hAnsi="Bookman Old Style" w:cs="Arial"/>
          <w:sz w:val="28"/>
          <w:szCs w:val="28"/>
        </w:rPr>
        <w:t xml:space="preserve"> </w:t>
      </w:r>
      <w:r w:rsidR="00136FB5" w:rsidRPr="00136FB5">
        <w:rPr>
          <w:rFonts w:ascii="Bookman Old Style" w:hAnsi="Bookman Old Style" w:cs="Arial"/>
          <w:sz w:val="28"/>
          <w:szCs w:val="28"/>
        </w:rPr>
        <w:t>-</w:t>
      </w:r>
      <w:r w:rsidRPr="00136FB5">
        <w:rPr>
          <w:rFonts w:ascii="Bookman Old Style" w:hAnsi="Bookman Old Style" w:cs="Arial"/>
          <w:sz w:val="28"/>
          <w:szCs w:val="28"/>
        </w:rPr>
        <w:t xml:space="preserve"> Legal Aid Counsel</w:t>
      </w:r>
    </w:p>
    <w:p w:rsidR="00683A4F" w:rsidRPr="00136FB5" w:rsidRDefault="00683A4F" w:rsidP="00683A4F">
      <w:pPr>
        <w:spacing w:after="0" w:line="240" w:lineRule="auto"/>
        <w:jc w:val="both"/>
        <w:rPr>
          <w:rFonts w:ascii="Bookman Old Style" w:hAnsi="Bookman Old Style" w:cs="Arial"/>
          <w:sz w:val="28"/>
          <w:szCs w:val="28"/>
        </w:rPr>
      </w:pPr>
    </w:p>
    <w:p w:rsidR="00683A4F" w:rsidRPr="00136FB5" w:rsidRDefault="00683A4F" w:rsidP="00683A4F">
      <w:pPr>
        <w:pBdr>
          <w:top w:val="single" w:sz="6" w:space="1" w:color="auto"/>
          <w:bottom w:val="single" w:sz="6" w:space="1" w:color="auto"/>
        </w:pBdr>
        <w:spacing w:after="0" w:line="240" w:lineRule="auto"/>
        <w:rPr>
          <w:rFonts w:ascii="Bookman Old Style" w:hAnsi="Bookman Old Style" w:cs="Arial"/>
          <w:sz w:val="28"/>
          <w:szCs w:val="28"/>
        </w:rPr>
      </w:pPr>
    </w:p>
    <w:p w:rsidR="00683A4F" w:rsidRPr="00136FB5" w:rsidRDefault="00683A4F" w:rsidP="00683A4F">
      <w:pPr>
        <w:pBdr>
          <w:top w:val="single" w:sz="6" w:space="1" w:color="auto"/>
          <w:bottom w:val="single" w:sz="6" w:space="1" w:color="auto"/>
        </w:pBdr>
        <w:spacing w:after="0" w:line="240" w:lineRule="auto"/>
        <w:jc w:val="center"/>
        <w:rPr>
          <w:rFonts w:ascii="Bookman Old Style" w:hAnsi="Bookman Old Style" w:cs="Arial"/>
          <w:b/>
          <w:sz w:val="28"/>
          <w:szCs w:val="28"/>
        </w:rPr>
      </w:pPr>
      <w:r w:rsidRPr="00136FB5">
        <w:rPr>
          <w:rFonts w:ascii="Bookman Old Style" w:hAnsi="Bookman Old Style" w:cs="Arial"/>
          <w:b/>
          <w:sz w:val="28"/>
          <w:szCs w:val="28"/>
        </w:rPr>
        <w:t>J U D G M E N T</w:t>
      </w:r>
    </w:p>
    <w:p w:rsidR="00683A4F" w:rsidRPr="00136FB5" w:rsidRDefault="00683A4F" w:rsidP="00D73184">
      <w:pPr>
        <w:pBdr>
          <w:top w:val="single" w:sz="6" w:space="1" w:color="auto"/>
          <w:bottom w:val="single" w:sz="6" w:space="1" w:color="auto"/>
        </w:pBdr>
        <w:spacing w:after="0" w:line="240" w:lineRule="auto"/>
        <w:rPr>
          <w:rFonts w:ascii="Bookman Old Style" w:hAnsi="Bookman Old Style" w:cs="Arial"/>
          <w:sz w:val="28"/>
          <w:szCs w:val="28"/>
        </w:rPr>
      </w:pPr>
    </w:p>
    <w:p w:rsidR="00D73184" w:rsidRPr="00136FB5" w:rsidRDefault="00D73184" w:rsidP="00D73184">
      <w:pPr>
        <w:spacing w:after="0" w:line="240" w:lineRule="auto"/>
        <w:jc w:val="both"/>
        <w:rPr>
          <w:rFonts w:ascii="Bookman Old Style" w:hAnsi="Bookman Old Style" w:cs="Arial"/>
          <w:sz w:val="28"/>
          <w:szCs w:val="28"/>
          <w:u w:val="single"/>
        </w:rPr>
      </w:pPr>
    </w:p>
    <w:p w:rsidR="00F065A7" w:rsidRDefault="00F065A7" w:rsidP="00D73184">
      <w:pPr>
        <w:spacing w:after="0" w:line="360" w:lineRule="auto"/>
        <w:jc w:val="both"/>
        <w:rPr>
          <w:rFonts w:ascii="Bookman Old Style" w:hAnsi="Bookman Old Style" w:cs="Arial"/>
          <w:b/>
          <w:sz w:val="28"/>
          <w:szCs w:val="28"/>
          <w:u w:val="single"/>
        </w:rPr>
      </w:pPr>
      <w:r w:rsidRPr="00136FB5">
        <w:rPr>
          <w:rFonts w:ascii="Bookman Old Style" w:hAnsi="Bookman Old Style" w:cs="Arial"/>
          <w:b/>
          <w:sz w:val="28"/>
          <w:szCs w:val="28"/>
          <w:u w:val="single"/>
        </w:rPr>
        <w:t>Cases referred to:</w:t>
      </w:r>
    </w:p>
    <w:p w:rsidR="00136FB5" w:rsidRPr="00136FB5" w:rsidRDefault="00136FB5" w:rsidP="00D73184">
      <w:pPr>
        <w:spacing w:after="0" w:line="360" w:lineRule="auto"/>
        <w:jc w:val="both"/>
        <w:rPr>
          <w:rFonts w:ascii="Bookman Old Style" w:hAnsi="Bookman Old Style" w:cs="Arial"/>
          <w:b/>
          <w:sz w:val="28"/>
          <w:szCs w:val="28"/>
          <w:u w:val="single"/>
        </w:rPr>
      </w:pPr>
    </w:p>
    <w:p w:rsidR="00F065A7" w:rsidRPr="00136FB5" w:rsidRDefault="00CE3B76" w:rsidP="00136FB5">
      <w:pPr>
        <w:pStyle w:val="ListParagraph"/>
        <w:numPr>
          <w:ilvl w:val="0"/>
          <w:numId w:val="1"/>
        </w:numPr>
        <w:spacing w:after="0" w:line="360" w:lineRule="auto"/>
        <w:jc w:val="both"/>
        <w:rPr>
          <w:rFonts w:ascii="Bookman Old Style" w:hAnsi="Bookman Old Style" w:cs="Arial"/>
          <w:sz w:val="28"/>
          <w:szCs w:val="28"/>
        </w:rPr>
      </w:pPr>
      <w:r w:rsidRPr="00136FB5">
        <w:rPr>
          <w:rFonts w:ascii="Bookman Old Style" w:hAnsi="Bookman Old Style" w:cs="Arial"/>
          <w:sz w:val="28"/>
          <w:szCs w:val="28"/>
        </w:rPr>
        <w:t xml:space="preserve">George </w:t>
      </w:r>
      <w:proofErr w:type="spellStart"/>
      <w:r w:rsidRPr="00136FB5">
        <w:rPr>
          <w:rFonts w:ascii="Bookman Old Style" w:hAnsi="Bookman Old Style" w:cs="Arial"/>
          <w:sz w:val="28"/>
          <w:szCs w:val="28"/>
        </w:rPr>
        <w:t>Mi</w:t>
      </w:r>
      <w:r w:rsidR="00F065A7" w:rsidRPr="00136FB5">
        <w:rPr>
          <w:rFonts w:ascii="Bookman Old Style" w:hAnsi="Bookman Old Style" w:cs="Arial"/>
          <w:sz w:val="28"/>
          <w:szCs w:val="28"/>
        </w:rPr>
        <w:t>sup</w:t>
      </w:r>
      <w:r w:rsidR="00136FB5">
        <w:rPr>
          <w:rFonts w:ascii="Bookman Old Style" w:hAnsi="Bookman Old Style" w:cs="Arial"/>
          <w:sz w:val="28"/>
          <w:szCs w:val="28"/>
        </w:rPr>
        <w:t>i</w:t>
      </w:r>
      <w:proofErr w:type="spellEnd"/>
      <w:r w:rsidR="00F065A7" w:rsidRPr="00136FB5">
        <w:rPr>
          <w:rFonts w:ascii="Bookman Old Style" w:hAnsi="Bookman Old Style" w:cs="Arial"/>
          <w:sz w:val="28"/>
          <w:szCs w:val="28"/>
        </w:rPr>
        <w:t xml:space="preserve"> v The People (1979) Z.R. 271</w:t>
      </w:r>
    </w:p>
    <w:p w:rsidR="00353462" w:rsidRPr="00136FB5" w:rsidRDefault="00353462" w:rsidP="00136FB5">
      <w:pPr>
        <w:pStyle w:val="ListParagraph"/>
        <w:numPr>
          <w:ilvl w:val="0"/>
          <w:numId w:val="1"/>
        </w:numPr>
        <w:spacing w:after="0" w:line="360" w:lineRule="auto"/>
        <w:jc w:val="both"/>
        <w:rPr>
          <w:rFonts w:ascii="Bookman Old Style" w:hAnsi="Bookman Old Style" w:cs="Arial"/>
          <w:sz w:val="28"/>
          <w:szCs w:val="28"/>
        </w:rPr>
      </w:pPr>
      <w:r w:rsidRPr="00136FB5">
        <w:rPr>
          <w:rFonts w:ascii="Bookman Old Style" w:hAnsi="Bookman Old Style" w:cs="Arial"/>
          <w:sz w:val="28"/>
          <w:szCs w:val="28"/>
        </w:rPr>
        <w:t xml:space="preserve">Peter </w:t>
      </w:r>
      <w:proofErr w:type="spellStart"/>
      <w:r w:rsidRPr="00136FB5">
        <w:rPr>
          <w:rFonts w:ascii="Bookman Old Style" w:hAnsi="Bookman Old Style" w:cs="Arial"/>
          <w:sz w:val="28"/>
          <w:szCs w:val="28"/>
        </w:rPr>
        <w:t>Mullan</w:t>
      </w:r>
      <w:proofErr w:type="spellEnd"/>
      <w:r w:rsidRPr="00136FB5">
        <w:rPr>
          <w:rFonts w:ascii="Bookman Old Style" w:hAnsi="Bookman Old Style" w:cs="Arial"/>
          <w:sz w:val="28"/>
          <w:szCs w:val="28"/>
        </w:rPr>
        <w:t xml:space="preserve"> v The People (1971) Z.R. 110</w:t>
      </w:r>
    </w:p>
    <w:p w:rsidR="0077241B" w:rsidRPr="00136FB5" w:rsidRDefault="0077241B" w:rsidP="00136FB5">
      <w:pPr>
        <w:pStyle w:val="ListParagraph"/>
        <w:numPr>
          <w:ilvl w:val="0"/>
          <w:numId w:val="1"/>
        </w:numPr>
        <w:spacing w:after="0" w:line="360" w:lineRule="auto"/>
        <w:jc w:val="both"/>
        <w:rPr>
          <w:rFonts w:ascii="Bookman Old Style" w:hAnsi="Bookman Old Style" w:cs="Arial"/>
          <w:sz w:val="28"/>
          <w:szCs w:val="28"/>
        </w:rPr>
      </w:pPr>
      <w:r w:rsidRPr="00136FB5">
        <w:rPr>
          <w:rFonts w:ascii="Bookman Old Style" w:hAnsi="Bookman Old Style" w:cs="Arial"/>
          <w:sz w:val="28"/>
          <w:szCs w:val="28"/>
        </w:rPr>
        <w:t xml:space="preserve">Ernest </w:t>
      </w:r>
      <w:proofErr w:type="spellStart"/>
      <w:r w:rsidRPr="00136FB5">
        <w:rPr>
          <w:rFonts w:ascii="Bookman Old Style" w:hAnsi="Bookman Old Style" w:cs="Arial"/>
          <w:sz w:val="28"/>
          <w:szCs w:val="28"/>
        </w:rPr>
        <w:t>Mwaka</w:t>
      </w:r>
      <w:proofErr w:type="spellEnd"/>
      <w:r w:rsidRPr="00136FB5">
        <w:rPr>
          <w:rFonts w:ascii="Bookman Old Style" w:hAnsi="Bookman Old Style" w:cs="Arial"/>
          <w:sz w:val="28"/>
          <w:szCs w:val="28"/>
        </w:rPr>
        <w:t xml:space="preserve"> </w:t>
      </w:r>
      <w:r w:rsidR="00136FB5">
        <w:rPr>
          <w:rFonts w:ascii="Bookman Old Style" w:hAnsi="Bookman Old Style" w:cs="Arial"/>
          <w:sz w:val="28"/>
          <w:szCs w:val="28"/>
        </w:rPr>
        <w:t>and four</w:t>
      </w:r>
      <w:r w:rsidR="00B61BC7" w:rsidRPr="00136FB5">
        <w:rPr>
          <w:rFonts w:ascii="Bookman Old Style" w:hAnsi="Bookman Old Style" w:cs="Arial"/>
          <w:sz w:val="28"/>
          <w:szCs w:val="28"/>
        </w:rPr>
        <w:t xml:space="preserve"> </w:t>
      </w:r>
      <w:r w:rsidRPr="00136FB5">
        <w:rPr>
          <w:rFonts w:ascii="Bookman Old Style" w:hAnsi="Bookman Old Style" w:cs="Arial"/>
          <w:sz w:val="28"/>
          <w:szCs w:val="28"/>
        </w:rPr>
        <w:t>others v The People (1987) Z.R. 19</w:t>
      </w:r>
    </w:p>
    <w:p w:rsidR="001402DF" w:rsidRPr="00136FB5" w:rsidRDefault="001402DF" w:rsidP="00136FB5">
      <w:pPr>
        <w:pStyle w:val="ListParagraph"/>
        <w:numPr>
          <w:ilvl w:val="0"/>
          <w:numId w:val="1"/>
        </w:numPr>
        <w:spacing w:after="0" w:line="360" w:lineRule="auto"/>
        <w:jc w:val="both"/>
        <w:rPr>
          <w:rFonts w:ascii="Bookman Old Style" w:hAnsi="Bookman Old Style" w:cs="Arial"/>
          <w:sz w:val="28"/>
          <w:szCs w:val="28"/>
        </w:rPr>
      </w:pPr>
      <w:r w:rsidRPr="00136FB5">
        <w:rPr>
          <w:rFonts w:ascii="Bookman Old Style" w:hAnsi="Bookman Old Style"/>
          <w:sz w:val="28"/>
          <w:szCs w:val="28"/>
        </w:rPr>
        <w:t>Mohan and Another v Regina (1967) 2 ALL E.R</w:t>
      </w:r>
    </w:p>
    <w:p w:rsidR="001402DF" w:rsidRPr="00136FB5" w:rsidRDefault="001402DF" w:rsidP="00136FB5">
      <w:pPr>
        <w:pStyle w:val="ListParagraph"/>
        <w:numPr>
          <w:ilvl w:val="0"/>
          <w:numId w:val="1"/>
        </w:numPr>
        <w:spacing w:after="0" w:line="360" w:lineRule="auto"/>
        <w:jc w:val="both"/>
        <w:rPr>
          <w:rFonts w:ascii="Bookman Old Style" w:hAnsi="Bookman Old Style" w:cs="Arial"/>
          <w:sz w:val="28"/>
          <w:szCs w:val="28"/>
        </w:rPr>
      </w:pPr>
      <w:proofErr w:type="spellStart"/>
      <w:r w:rsidRPr="00136FB5">
        <w:rPr>
          <w:rFonts w:ascii="Bookman Old Style" w:hAnsi="Bookman Old Style"/>
          <w:sz w:val="28"/>
          <w:szCs w:val="28"/>
        </w:rPr>
        <w:t>Haonga</w:t>
      </w:r>
      <w:proofErr w:type="spellEnd"/>
      <w:r w:rsidRPr="00136FB5">
        <w:rPr>
          <w:rFonts w:ascii="Bookman Old Style" w:hAnsi="Bookman Old Style"/>
          <w:sz w:val="28"/>
          <w:szCs w:val="28"/>
        </w:rPr>
        <w:t xml:space="preserve"> and </w:t>
      </w:r>
      <w:r w:rsidR="00136FB5">
        <w:rPr>
          <w:rFonts w:ascii="Bookman Old Style" w:hAnsi="Bookman Old Style"/>
          <w:sz w:val="28"/>
          <w:szCs w:val="28"/>
        </w:rPr>
        <w:t>O</w:t>
      </w:r>
      <w:r w:rsidRPr="00136FB5">
        <w:rPr>
          <w:rFonts w:ascii="Bookman Old Style" w:hAnsi="Bookman Old Style"/>
          <w:sz w:val="28"/>
          <w:szCs w:val="28"/>
        </w:rPr>
        <w:t>thers v The People (1976) Z.R. 200</w:t>
      </w:r>
    </w:p>
    <w:p w:rsidR="00F065A7" w:rsidRDefault="00F065A7" w:rsidP="00D73184">
      <w:pPr>
        <w:spacing w:after="0" w:line="360" w:lineRule="auto"/>
        <w:jc w:val="both"/>
        <w:rPr>
          <w:rFonts w:ascii="Bookman Old Style" w:hAnsi="Bookman Old Style" w:cs="Arial"/>
          <w:sz w:val="28"/>
          <w:szCs w:val="28"/>
        </w:rPr>
      </w:pPr>
    </w:p>
    <w:p w:rsidR="00136FB5" w:rsidRPr="00136FB5" w:rsidRDefault="00136FB5" w:rsidP="00D73184">
      <w:pPr>
        <w:spacing w:after="0" w:line="360" w:lineRule="auto"/>
        <w:jc w:val="both"/>
        <w:rPr>
          <w:rFonts w:ascii="Bookman Old Style" w:hAnsi="Bookman Old Style" w:cs="Arial"/>
          <w:sz w:val="28"/>
          <w:szCs w:val="28"/>
        </w:rPr>
      </w:pPr>
    </w:p>
    <w:p w:rsidR="00445142" w:rsidRDefault="00445142" w:rsidP="00D73184">
      <w:pPr>
        <w:spacing w:after="0" w:line="360" w:lineRule="auto"/>
        <w:jc w:val="both"/>
        <w:rPr>
          <w:rFonts w:ascii="Bookman Old Style" w:hAnsi="Bookman Old Style" w:cs="Arial"/>
          <w:sz w:val="28"/>
          <w:szCs w:val="28"/>
        </w:rPr>
      </w:pPr>
      <w:r w:rsidRPr="00136FB5">
        <w:rPr>
          <w:rFonts w:ascii="Bookman Old Style" w:hAnsi="Bookman Old Style" w:cs="Arial"/>
          <w:b/>
          <w:sz w:val="28"/>
          <w:szCs w:val="28"/>
          <w:u w:val="single"/>
        </w:rPr>
        <w:lastRenderedPageBreak/>
        <w:t>Legislation referred to</w:t>
      </w:r>
      <w:r w:rsidRPr="00136FB5">
        <w:rPr>
          <w:rFonts w:ascii="Bookman Old Style" w:hAnsi="Bookman Old Style" w:cs="Arial"/>
          <w:sz w:val="28"/>
          <w:szCs w:val="28"/>
        </w:rPr>
        <w:t>:</w:t>
      </w:r>
    </w:p>
    <w:p w:rsidR="00136FB5" w:rsidRPr="00136FB5" w:rsidRDefault="00136FB5" w:rsidP="00D73184">
      <w:pPr>
        <w:spacing w:after="0" w:line="360" w:lineRule="auto"/>
        <w:jc w:val="both"/>
        <w:rPr>
          <w:rFonts w:ascii="Bookman Old Style" w:hAnsi="Bookman Old Style" w:cs="Arial"/>
          <w:sz w:val="28"/>
          <w:szCs w:val="28"/>
        </w:rPr>
      </w:pPr>
    </w:p>
    <w:p w:rsidR="007C60EB" w:rsidRPr="00136FB5" w:rsidRDefault="007C60EB" w:rsidP="007C60EB">
      <w:pPr>
        <w:pStyle w:val="ListParagraph"/>
        <w:numPr>
          <w:ilvl w:val="0"/>
          <w:numId w:val="3"/>
        </w:numPr>
        <w:spacing w:after="0" w:line="360" w:lineRule="auto"/>
        <w:jc w:val="both"/>
        <w:rPr>
          <w:rFonts w:ascii="Bookman Old Style" w:hAnsi="Bookman Old Style" w:cs="Arial"/>
          <w:sz w:val="28"/>
          <w:szCs w:val="28"/>
        </w:rPr>
      </w:pPr>
      <w:r w:rsidRPr="00136FB5">
        <w:rPr>
          <w:rFonts w:ascii="Bookman Old Style" w:hAnsi="Bookman Old Style" w:cs="Arial"/>
          <w:sz w:val="28"/>
          <w:szCs w:val="28"/>
        </w:rPr>
        <w:t>Penal Code Cap. 87 of the Law</w:t>
      </w:r>
      <w:r w:rsidR="00796ED2" w:rsidRPr="00136FB5">
        <w:rPr>
          <w:rFonts w:ascii="Bookman Old Style" w:hAnsi="Bookman Old Style" w:cs="Arial"/>
          <w:sz w:val="28"/>
          <w:szCs w:val="28"/>
        </w:rPr>
        <w:t>s of Zambia - Sections  21(1)b,</w:t>
      </w:r>
      <w:r w:rsidR="00136FB5">
        <w:rPr>
          <w:rFonts w:ascii="Bookman Old Style" w:hAnsi="Bookman Old Style" w:cs="Arial"/>
          <w:sz w:val="28"/>
          <w:szCs w:val="28"/>
        </w:rPr>
        <w:t xml:space="preserve"> </w:t>
      </w:r>
      <w:r w:rsidR="00796ED2" w:rsidRPr="00136FB5">
        <w:rPr>
          <w:rFonts w:ascii="Bookman Old Style" w:hAnsi="Bookman Old Style" w:cs="Arial"/>
          <w:sz w:val="28"/>
          <w:szCs w:val="28"/>
        </w:rPr>
        <w:t xml:space="preserve">c </w:t>
      </w:r>
      <w:r w:rsidRPr="00136FB5">
        <w:rPr>
          <w:rFonts w:ascii="Bookman Old Style" w:hAnsi="Bookman Old Style" w:cs="Arial"/>
          <w:sz w:val="28"/>
          <w:szCs w:val="28"/>
        </w:rPr>
        <w:t>&amp; 22</w:t>
      </w:r>
      <w:r w:rsidR="00CE3B76" w:rsidRPr="00136FB5">
        <w:rPr>
          <w:rFonts w:ascii="Bookman Old Style" w:hAnsi="Bookman Old Style" w:cs="Arial"/>
          <w:sz w:val="28"/>
          <w:szCs w:val="28"/>
        </w:rPr>
        <w:t xml:space="preserve">, </w:t>
      </w:r>
      <w:r w:rsidR="004B65C3" w:rsidRPr="00136FB5">
        <w:rPr>
          <w:rFonts w:ascii="Bookman Old Style" w:hAnsi="Bookman Old Style" w:cs="Arial"/>
          <w:sz w:val="28"/>
          <w:szCs w:val="28"/>
        </w:rPr>
        <w:t xml:space="preserve">199, </w:t>
      </w:r>
      <w:r w:rsidR="00CE3B76" w:rsidRPr="00136FB5">
        <w:rPr>
          <w:rFonts w:ascii="Bookman Old Style" w:hAnsi="Bookman Old Style" w:cs="Arial"/>
          <w:sz w:val="28"/>
          <w:szCs w:val="28"/>
        </w:rPr>
        <w:t>200</w:t>
      </w:r>
      <w:r w:rsidR="00FC2446" w:rsidRPr="00136FB5">
        <w:rPr>
          <w:rFonts w:ascii="Bookman Old Style" w:hAnsi="Bookman Old Style" w:cs="Arial"/>
          <w:sz w:val="28"/>
          <w:szCs w:val="28"/>
        </w:rPr>
        <w:t>,</w:t>
      </w:r>
      <w:r w:rsidR="00796ED2" w:rsidRPr="00136FB5">
        <w:rPr>
          <w:rFonts w:ascii="Bookman Old Style" w:hAnsi="Bookman Old Style" w:cs="Arial"/>
          <w:sz w:val="28"/>
          <w:szCs w:val="28"/>
        </w:rPr>
        <w:t xml:space="preserve"> 2</w:t>
      </w:r>
      <w:r w:rsidR="00B350A9" w:rsidRPr="00136FB5">
        <w:rPr>
          <w:rFonts w:ascii="Bookman Old Style" w:hAnsi="Bookman Old Style" w:cs="Arial"/>
          <w:sz w:val="28"/>
          <w:szCs w:val="28"/>
        </w:rPr>
        <w:t>04</w:t>
      </w:r>
      <w:r w:rsidRPr="00136FB5">
        <w:rPr>
          <w:rFonts w:ascii="Bookman Old Style" w:hAnsi="Bookman Old Style" w:cs="Arial"/>
          <w:sz w:val="28"/>
          <w:szCs w:val="28"/>
        </w:rPr>
        <w:t xml:space="preserve"> </w:t>
      </w:r>
      <w:r w:rsidR="00FC2446" w:rsidRPr="00136FB5">
        <w:rPr>
          <w:rFonts w:ascii="Bookman Old Style" w:hAnsi="Bookman Old Style" w:cs="Arial"/>
          <w:sz w:val="28"/>
          <w:szCs w:val="28"/>
        </w:rPr>
        <w:t>&amp; 393</w:t>
      </w:r>
    </w:p>
    <w:p w:rsidR="00445142" w:rsidRDefault="00CE3B76" w:rsidP="007C60EB">
      <w:pPr>
        <w:pStyle w:val="ListParagraph"/>
        <w:numPr>
          <w:ilvl w:val="0"/>
          <w:numId w:val="3"/>
        </w:numPr>
        <w:spacing w:after="0" w:line="360" w:lineRule="auto"/>
        <w:jc w:val="both"/>
        <w:rPr>
          <w:rFonts w:ascii="Bookman Old Style" w:hAnsi="Bookman Old Style" w:cs="Arial"/>
          <w:sz w:val="28"/>
          <w:szCs w:val="28"/>
        </w:rPr>
      </w:pPr>
      <w:r w:rsidRPr="00136FB5">
        <w:rPr>
          <w:rFonts w:ascii="Bookman Old Style" w:hAnsi="Bookman Old Style" w:cs="Arial"/>
          <w:sz w:val="28"/>
          <w:szCs w:val="28"/>
        </w:rPr>
        <w:t>Criminal Procedure C</w:t>
      </w:r>
      <w:r w:rsidR="007C60EB" w:rsidRPr="00136FB5">
        <w:rPr>
          <w:rFonts w:ascii="Bookman Old Style" w:hAnsi="Bookman Old Style" w:cs="Arial"/>
          <w:sz w:val="28"/>
          <w:szCs w:val="28"/>
        </w:rPr>
        <w:t xml:space="preserve">ode </w:t>
      </w:r>
      <w:r w:rsidRPr="00136FB5">
        <w:rPr>
          <w:rFonts w:ascii="Bookman Old Style" w:hAnsi="Bookman Old Style" w:cs="Arial"/>
          <w:sz w:val="28"/>
          <w:szCs w:val="28"/>
        </w:rPr>
        <w:t xml:space="preserve">Cap. 88 </w:t>
      </w:r>
      <w:r w:rsidR="007C60EB" w:rsidRPr="00136FB5">
        <w:rPr>
          <w:rFonts w:ascii="Bookman Old Style" w:hAnsi="Bookman Old Style" w:cs="Arial"/>
          <w:sz w:val="28"/>
          <w:szCs w:val="28"/>
        </w:rPr>
        <w:t xml:space="preserve">of the Laws of Zambia - </w:t>
      </w:r>
      <w:r w:rsidR="00796ED2" w:rsidRPr="00136FB5">
        <w:rPr>
          <w:rFonts w:ascii="Bookman Old Style" w:hAnsi="Bookman Old Style" w:cs="Arial"/>
          <w:sz w:val="28"/>
          <w:szCs w:val="28"/>
        </w:rPr>
        <w:t>Section</w:t>
      </w:r>
      <w:r w:rsidR="007C60EB" w:rsidRPr="00136FB5">
        <w:rPr>
          <w:rFonts w:ascii="Bookman Old Style" w:hAnsi="Bookman Old Style" w:cs="Arial"/>
          <w:sz w:val="28"/>
          <w:szCs w:val="28"/>
        </w:rPr>
        <w:t xml:space="preserve"> 181(1)(2)</w:t>
      </w:r>
    </w:p>
    <w:p w:rsidR="00136FB5" w:rsidRPr="00136FB5" w:rsidRDefault="00136FB5" w:rsidP="00136FB5">
      <w:pPr>
        <w:pStyle w:val="ListParagraph"/>
        <w:spacing w:after="0" w:line="360" w:lineRule="auto"/>
        <w:jc w:val="both"/>
        <w:rPr>
          <w:rFonts w:ascii="Bookman Old Style" w:hAnsi="Bookman Old Style" w:cs="Arial"/>
          <w:sz w:val="28"/>
          <w:szCs w:val="28"/>
        </w:rPr>
      </w:pPr>
    </w:p>
    <w:p w:rsidR="00D16FFC" w:rsidRDefault="00D73184" w:rsidP="00D73184">
      <w:pPr>
        <w:spacing w:after="0" w:line="360" w:lineRule="auto"/>
        <w:jc w:val="both"/>
        <w:rPr>
          <w:rFonts w:ascii="Bookman Old Style" w:hAnsi="Bookman Old Style" w:cs="Arial"/>
          <w:sz w:val="28"/>
          <w:szCs w:val="28"/>
        </w:rPr>
      </w:pPr>
      <w:r w:rsidRPr="00D73184">
        <w:rPr>
          <w:rFonts w:ascii="Bookman Old Style" w:hAnsi="Bookman Old Style" w:cs="Arial"/>
          <w:sz w:val="28"/>
          <w:szCs w:val="28"/>
        </w:rPr>
        <w:t xml:space="preserve">The accused persons stand charged with the offence of murder contrary to section 200 of the Penal Code Cap. </w:t>
      </w:r>
      <w:proofErr w:type="gramStart"/>
      <w:r w:rsidRPr="00D73184">
        <w:rPr>
          <w:rFonts w:ascii="Bookman Old Style" w:hAnsi="Bookman Old Style" w:cs="Arial"/>
          <w:sz w:val="28"/>
          <w:szCs w:val="28"/>
        </w:rPr>
        <w:t>87 of the Laws of Zambia.</w:t>
      </w:r>
      <w:proofErr w:type="gramEnd"/>
      <w:r w:rsidRPr="00D73184">
        <w:rPr>
          <w:rFonts w:ascii="Bookman Old Style" w:hAnsi="Bookman Old Style" w:cs="Arial"/>
          <w:sz w:val="28"/>
          <w:szCs w:val="28"/>
        </w:rPr>
        <w:t xml:space="preserve"> Particulars of offence are that on </w:t>
      </w:r>
      <w:r w:rsidR="00136FB5">
        <w:rPr>
          <w:rFonts w:ascii="Bookman Old Style" w:hAnsi="Bookman Old Style" w:cs="Arial"/>
          <w:sz w:val="28"/>
          <w:szCs w:val="28"/>
        </w:rPr>
        <w:t>an</w:t>
      </w:r>
      <w:r w:rsidRPr="00D73184">
        <w:rPr>
          <w:rFonts w:ascii="Bookman Old Style" w:hAnsi="Bookman Old Style" w:cs="Arial"/>
          <w:sz w:val="28"/>
          <w:szCs w:val="28"/>
        </w:rPr>
        <w:t xml:space="preserve"> unknown </w:t>
      </w:r>
      <w:r w:rsidR="00136FB5">
        <w:rPr>
          <w:rFonts w:ascii="Bookman Old Style" w:hAnsi="Bookman Old Style" w:cs="Arial"/>
          <w:sz w:val="28"/>
          <w:szCs w:val="28"/>
        </w:rPr>
        <w:t xml:space="preserve">date </w:t>
      </w:r>
      <w:r w:rsidRPr="00D73184">
        <w:rPr>
          <w:rFonts w:ascii="Bookman Old Style" w:hAnsi="Bookman Old Style" w:cs="Arial"/>
          <w:sz w:val="28"/>
          <w:szCs w:val="28"/>
        </w:rPr>
        <w:t>but between 5</w:t>
      </w:r>
      <w:r w:rsidRPr="00681396">
        <w:rPr>
          <w:rFonts w:ascii="Bookman Old Style" w:hAnsi="Bookman Old Style" w:cs="Arial"/>
          <w:sz w:val="28"/>
          <w:szCs w:val="28"/>
          <w:vertAlign w:val="superscript"/>
        </w:rPr>
        <w:t>th</w:t>
      </w:r>
      <w:r w:rsidRPr="00D73184">
        <w:rPr>
          <w:rFonts w:ascii="Bookman Old Style" w:hAnsi="Bookman Old Style" w:cs="Arial"/>
          <w:sz w:val="28"/>
          <w:szCs w:val="28"/>
        </w:rPr>
        <w:t xml:space="preserve"> </w:t>
      </w:r>
      <w:r w:rsidR="00681396">
        <w:rPr>
          <w:rFonts w:ascii="Bookman Old Style" w:hAnsi="Bookman Old Style" w:cs="Arial"/>
          <w:sz w:val="28"/>
          <w:szCs w:val="28"/>
        </w:rPr>
        <w:t>and 6</w:t>
      </w:r>
      <w:r w:rsidR="00681396" w:rsidRPr="00681396">
        <w:rPr>
          <w:rFonts w:ascii="Bookman Old Style" w:hAnsi="Bookman Old Style" w:cs="Arial"/>
          <w:sz w:val="28"/>
          <w:szCs w:val="28"/>
          <w:vertAlign w:val="superscript"/>
        </w:rPr>
        <w:t>th</w:t>
      </w:r>
      <w:r w:rsidR="00681396">
        <w:rPr>
          <w:rFonts w:ascii="Bookman Old Style" w:hAnsi="Bookman Old Style" w:cs="Arial"/>
          <w:sz w:val="28"/>
          <w:szCs w:val="28"/>
        </w:rPr>
        <w:t xml:space="preserve"> </w:t>
      </w:r>
      <w:r w:rsidRPr="00D73184">
        <w:rPr>
          <w:rFonts w:ascii="Bookman Old Style" w:hAnsi="Bookman Old Style" w:cs="Arial"/>
          <w:sz w:val="28"/>
          <w:szCs w:val="28"/>
        </w:rPr>
        <w:t>December, 2013 and 6</w:t>
      </w:r>
      <w:r w:rsidRPr="00891273">
        <w:rPr>
          <w:rFonts w:ascii="Bookman Old Style" w:hAnsi="Bookman Old Style" w:cs="Arial"/>
          <w:sz w:val="28"/>
          <w:szCs w:val="28"/>
          <w:vertAlign w:val="superscript"/>
        </w:rPr>
        <w:t xml:space="preserve">th </w:t>
      </w:r>
      <w:r w:rsidRPr="00D73184">
        <w:rPr>
          <w:rFonts w:ascii="Bookman Old Style" w:hAnsi="Bookman Old Style" w:cs="Arial"/>
          <w:sz w:val="28"/>
          <w:szCs w:val="28"/>
        </w:rPr>
        <w:t xml:space="preserve">December, 2013 at </w:t>
      </w:r>
      <w:proofErr w:type="spellStart"/>
      <w:r w:rsidRPr="00D73184">
        <w:rPr>
          <w:rFonts w:ascii="Bookman Old Style" w:hAnsi="Bookman Old Style" w:cs="Arial"/>
          <w:sz w:val="28"/>
          <w:szCs w:val="28"/>
        </w:rPr>
        <w:t>Solwezi</w:t>
      </w:r>
      <w:proofErr w:type="spellEnd"/>
      <w:r w:rsidRPr="00D73184">
        <w:rPr>
          <w:rFonts w:ascii="Bookman Old Style" w:hAnsi="Bookman Old Style" w:cs="Arial"/>
          <w:sz w:val="28"/>
          <w:szCs w:val="28"/>
        </w:rPr>
        <w:t xml:space="preserve"> in the </w:t>
      </w:r>
      <w:proofErr w:type="spellStart"/>
      <w:r w:rsidRPr="00D73184">
        <w:rPr>
          <w:rFonts w:ascii="Bookman Old Style" w:hAnsi="Bookman Old Style" w:cs="Arial"/>
          <w:sz w:val="28"/>
          <w:szCs w:val="28"/>
        </w:rPr>
        <w:t>Solwezi</w:t>
      </w:r>
      <w:proofErr w:type="spellEnd"/>
      <w:r w:rsidRPr="00D73184">
        <w:rPr>
          <w:rFonts w:ascii="Bookman Old Style" w:hAnsi="Bookman Old Style" w:cs="Arial"/>
          <w:sz w:val="28"/>
          <w:szCs w:val="28"/>
        </w:rPr>
        <w:t xml:space="preserve"> District of the North Western Province of the Republic of Zambia, </w:t>
      </w:r>
      <w:r w:rsidR="00681396">
        <w:rPr>
          <w:rFonts w:ascii="Bookman Old Style" w:hAnsi="Bookman Old Style" w:cs="Arial"/>
          <w:sz w:val="28"/>
          <w:szCs w:val="28"/>
        </w:rPr>
        <w:t xml:space="preserve">John </w:t>
      </w:r>
      <w:proofErr w:type="spellStart"/>
      <w:r w:rsidR="00681396">
        <w:rPr>
          <w:rFonts w:ascii="Bookman Old Style" w:hAnsi="Bookman Old Style" w:cs="Arial"/>
          <w:sz w:val="28"/>
          <w:szCs w:val="28"/>
        </w:rPr>
        <w:t>Nkonde</w:t>
      </w:r>
      <w:proofErr w:type="spellEnd"/>
      <w:r w:rsidR="00681396">
        <w:rPr>
          <w:rFonts w:ascii="Bookman Old Style" w:hAnsi="Bookman Old Style" w:cs="Arial"/>
          <w:sz w:val="28"/>
          <w:szCs w:val="28"/>
        </w:rPr>
        <w:t xml:space="preserve"> and Patrick </w:t>
      </w:r>
      <w:proofErr w:type="spellStart"/>
      <w:r w:rsidR="00681396">
        <w:rPr>
          <w:rFonts w:ascii="Bookman Old Style" w:hAnsi="Bookman Old Style" w:cs="Arial"/>
          <w:sz w:val="28"/>
          <w:szCs w:val="28"/>
        </w:rPr>
        <w:t>Nkonde</w:t>
      </w:r>
      <w:proofErr w:type="spellEnd"/>
      <w:r w:rsidR="00681396">
        <w:rPr>
          <w:rFonts w:ascii="Bookman Old Style" w:hAnsi="Bookman Old Style" w:cs="Arial"/>
          <w:sz w:val="28"/>
          <w:szCs w:val="28"/>
        </w:rPr>
        <w:t xml:space="preserve"> </w:t>
      </w:r>
      <w:r w:rsidRPr="00D73184">
        <w:rPr>
          <w:rFonts w:ascii="Bookman Old Style" w:hAnsi="Bookman Old Style" w:cs="Arial"/>
          <w:sz w:val="28"/>
          <w:szCs w:val="28"/>
        </w:rPr>
        <w:t xml:space="preserve">jointly and whilst acting together did murder on </w:t>
      </w:r>
      <w:proofErr w:type="spellStart"/>
      <w:r w:rsidRPr="00D73184">
        <w:rPr>
          <w:rFonts w:ascii="Bookman Old Style" w:hAnsi="Bookman Old Style" w:cs="Arial"/>
          <w:b/>
          <w:sz w:val="28"/>
          <w:szCs w:val="28"/>
        </w:rPr>
        <w:t>Bodwin</w:t>
      </w:r>
      <w:proofErr w:type="spellEnd"/>
      <w:r w:rsidRPr="00D73184">
        <w:rPr>
          <w:rFonts w:ascii="Bookman Old Style" w:hAnsi="Bookman Old Style" w:cs="Arial"/>
          <w:b/>
          <w:sz w:val="28"/>
          <w:szCs w:val="28"/>
        </w:rPr>
        <w:t xml:space="preserve"> </w:t>
      </w:r>
      <w:proofErr w:type="spellStart"/>
      <w:r w:rsidRPr="00D73184">
        <w:rPr>
          <w:rFonts w:ascii="Bookman Old Style" w:hAnsi="Bookman Old Style" w:cs="Arial"/>
          <w:b/>
          <w:sz w:val="28"/>
          <w:szCs w:val="28"/>
        </w:rPr>
        <w:t>Kalenga</w:t>
      </w:r>
      <w:proofErr w:type="spellEnd"/>
      <w:r w:rsidRPr="00D73184">
        <w:rPr>
          <w:rFonts w:ascii="Bookman Old Style" w:hAnsi="Bookman Old Style" w:cs="Arial"/>
          <w:b/>
          <w:sz w:val="28"/>
          <w:szCs w:val="28"/>
        </w:rPr>
        <w:t xml:space="preserve"> </w:t>
      </w:r>
      <w:proofErr w:type="spellStart"/>
      <w:r w:rsidRPr="00D73184">
        <w:rPr>
          <w:rFonts w:ascii="Bookman Old Style" w:hAnsi="Bookman Old Style" w:cs="Arial"/>
          <w:b/>
          <w:sz w:val="28"/>
          <w:szCs w:val="28"/>
        </w:rPr>
        <w:t>Eze</w:t>
      </w:r>
      <w:proofErr w:type="spellEnd"/>
      <w:r w:rsidRPr="00D73184">
        <w:rPr>
          <w:rFonts w:ascii="Bookman Old Style" w:hAnsi="Bookman Old Style" w:cs="Arial"/>
          <w:sz w:val="28"/>
          <w:szCs w:val="28"/>
        </w:rPr>
        <w:t>.</w:t>
      </w:r>
      <w:r w:rsidR="00CE6B20">
        <w:rPr>
          <w:rFonts w:ascii="Bookman Old Style" w:hAnsi="Bookman Old Style" w:cs="Arial"/>
          <w:sz w:val="28"/>
          <w:szCs w:val="28"/>
        </w:rPr>
        <w:t xml:space="preserve"> They both pleaded not guilty.</w:t>
      </w:r>
    </w:p>
    <w:p w:rsidR="00D16FFC" w:rsidRDefault="00D16FFC" w:rsidP="00D73184">
      <w:pPr>
        <w:spacing w:after="0" w:line="360" w:lineRule="auto"/>
        <w:jc w:val="both"/>
        <w:rPr>
          <w:rFonts w:ascii="Bookman Old Style" w:hAnsi="Bookman Old Style" w:cs="Arial"/>
          <w:sz w:val="28"/>
          <w:szCs w:val="28"/>
        </w:rPr>
      </w:pPr>
    </w:p>
    <w:p w:rsidR="00CE6B20" w:rsidRDefault="00CE6B20"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The essential elements of the offence of murder contrary to Section 200 of the Penal Code are that:</w:t>
      </w:r>
    </w:p>
    <w:p w:rsidR="001064CA" w:rsidRDefault="001064CA" w:rsidP="00D73184">
      <w:pPr>
        <w:spacing w:after="0" w:line="360" w:lineRule="auto"/>
        <w:jc w:val="both"/>
        <w:rPr>
          <w:rFonts w:ascii="Bookman Old Style" w:hAnsi="Bookman Old Style" w:cs="Arial"/>
          <w:sz w:val="28"/>
          <w:szCs w:val="28"/>
        </w:rPr>
      </w:pPr>
    </w:p>
    <w:p w:rsidR="000B0CF2" w:rsidRPr="000B0CF2" w:rsidRDefault="001F3F5F" w:rsidP="000B0CF2">
      <w:pPr>
        <w:pStyle w:val="ListParagraph"/>
        <w:numPr>
          <w:ilvl w:val="0"/>
          <w:numId w:val="5"/>
        </w:numPr>
        <w:spacing w:after="0" w:line="360" w:lineRule="auto"/>
        <w:jc w:val="both"/>
        <w:rPr>
          <w:rFonts w:ascii="Bookman Old Style" w:hAnsi="Bookman Old Style" w:cs="Arial"/>
          <w:sz w:val="28"/>
          <w:szCs w:val="28"/>
        </w:rPr>
      </w:pPr>
      <w:r w:rsidRPr="000B0CF2">
        <w:rPr>
          <w:rFonts w:ascii="Bookman Old Style" w:hAnsi="Bookman Old Style" w:cs="Arial"/>
          <w:sz w:val="28"/>
          <w:szCs w:val="28"/>
        </w:rPr>
        <w:t>The accused through an unlawful act caused the death of the deceased named</w:t>
      </w:r>
      <w:r w:rsidR="00681396" w:rsidRPr="000B0CF2">
        <w:rPr>
          <w:rFonts w:ascii="Bookman Old Style" w:hAnsi="Bookman Old Style" w:cs="Arial"/>
          <w:sz w:val="28"/>
          <w:szCs w:val="28"/>
        </w:rPr>
        <w:t xml:space="preserve"> in the indictment.</w:t>
      </w:r>
    </w:p>
    <w:p w:rsidR="001F3F5F" w:rsidRPr="00136FB5" w:rsidRDefault="001F3F5F" w:rsidP="00136FB5">
      <w:pPr>
        <w:pStyle w:val="ListParagraph"/>
        <w:numPr>
          <w:ilvl w:val="0"/>
          <w:numId w:val="5"/>
        </w:numPr>
        <w:spacing w:after="0" w:line="360" w:lineRule="auto"/>
        <w:jc w:val="both"/>
        <w:rPr>
          <w:rFonts w:ascii="Bookman Old Style" w:hAnsi="Bookman Old Style" w:cs="Arial"/>
          <w:sz w:val="28"/>
          <w:szCs w:val="28"/>
        </w:rPr>
      </w:pPr>
      <w:r w:rsidRPr="00136FB5">
        <w:rPr>
          <w:rFonts w:ascii="Bookman Old Style" w:hAnsi="Bookman Old Style" w:cs="Arial"/>
          <w:sz w:val="28"/>
          <w:szCs w:val="28"/>
        </w:rPr>
        <w:t xml:space="preserve">At the </w:t>
      </w:r>
      <w:r w:rsidR="00136FB5">
        <w:rPr>
          <w:rFonts w:ascii="Bookman Old Style" w:hAnsi="Bookman Old Style" w:cs="Arial"/>
          <w:sz w:val="28"/>
          <w:szCs w:val="28"/>
        </w:rPr>
        <w:t>time of committing the offence both</w:t>
      </w:r>
      <w:r w:rsidRPr="00136FB5">
        <w:rPr>
          <w:rFonts w:ascii="Bookman Old Style" w:hAnsi="Bookman Old Style" w:cs="Arial"/>
          <w:sz w:val="28"/>
          <w:szCs w:val="28"/>
        </w:rPr>
        <w:t xml:space="preserve"> accused had the intention to kill or malice aforethought as defined unde</w:t>
      </w:r>
      <w:r w:rsidR="00681396" w:rsidRPr="00136FB5">
        <w:rPr>
          <w:rFonts w:ascii="Bookman Old Style" w:hAnsi="Bookman Old Style" w:cs="Arial"/>
          <w:sz w:val="28"/>
          <w:szCs w:val="28"/>
        </w:rPr>
        <w:t>r section 204 of the Penal Code Cap. 87 of the Laws of Zambia</w:t>
      </w:r>
    </w:p>
    <w:p w:rsidR="00CE6B20" w:rsidRDefault="00CE6B20" w:rsidP="00D73184">
      <w:pPr>
        <w:spacing w:after="0" w:line="360" w:lineRule="auto"/>
        <w:jc w:val="both"/>
        <w:rPr>
          <w:rFonts w:ascii="Bookman Old Style" w:hAnsi="Bookman Old Style" w:cs="Arial"/>
          <w:sz w:val="28"/>
          <w:szCs w:val="28"/>
        </w:rPr>
      </w:pPr>
    </w:p>
    <w:p w:rsidR="001F3F5F" w:rsidRDefault="001F3F5F"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A summary of the evidence on record is as follows:</w:t>
      </w:r>
    </w:p>
    <w:p w:rsidR="001F3F5F" w:rsidRDefault="001F3F5F" w:rsidP="00D73184">
      <w:pPr>
        <w:spacing w:after="0" w:line="360" w:lineRule="auto"/>
        <w:jc w:val="both"/>
        <w:rPr>
          <w:rFonts w:ascii="Bookman Old Style" w:hAnsi="Bookman Old Style" w:cs="Arial"/>
          <w:sz w:val="28"/>
          <w:szCs w:val="28"/>
        </w:rPr>
      </w:pPr>
    </w:p>
    <w:p w:rsidR="00136FB5" w:rsidRDefault="001F3F5F"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PW1 Edna </w:t>
      </w:r>
      <w:proofErr w:type="spellStart"/>
      <w:r>
        <w:rPr>
          <w:rFonts w:ascii="Bookman Old Style" w:hAnsi="Bookman Old Style" w:cs="Arial"/>
          <w:sz w:val="28"/>
          <w:szCs w:val="28"/>
        </w:rPr>
        <w:t>Mpanga</w:t>
      </w:r>
      <w:proofErr w:type="spellEnd"/>
      <w:r>
        <w:rPr>
          <w:rFonts w:ascii="Bookman Old Style" w:hAnsi="Bookman Old Style" w:cs="Arial"/>
          <w:sz w:val="28"/>
          <w:szCs w:val="28"/>
        </w:rPr>
        <w:t xml:space="preserve"> testified that she is </w:t>
      </w:r>
      <w:r w:rsidR="008F09D5">
        <w:rPr>
          <w:rFonts w:ascii="Bookman Old Style" w:hAnsi="Bookman Old Style" w:cs="Arial"/>
          <w:sz w:val="28"/>
          <w:szCs w:val="28"/>
        </w:rPr>
        <w:t xml:space="preserve">a </w:t>
      </w:r>
      <w:r>
        <w:rPr>
          <w:rFonts w:ascii="Bookman Old Style" w:hAnsi="Bookman Old Style" w:cs="Arial"/>
          <w:sz w:val="28"/>
          <w:szCs w:val="28"/>
        </w:rPr>
        <w:t>Congolese National</w:t>
      </w:r>
      <w:r w:rsidR="008F09D5">
        <w:rPr>
          <w:rFonts w:ascii="Bookman Old Style" w:hAnsi="Bookman Old Style" w:cs="Arial"/>
          <w:sz w:val="28"/>
          <w:szCs w:val="28"/>
        </w:rPr>
        <w:t>,</w:t>
      </w:r>
      <w:r>
        <w:rPr>
          <w:rFonts w:ascii="Bookman Old Style" w:hAnsi="Bookman Old Style" w:cs="Arial"/>
          <w:sz w:val="28"/>
          <w:szCs w:val="28"/>
        </w:rPr>
        <w:t xml:space="preserve"> resident in </w:t>
      </w:r>
      <w:proofErr w:type="spellStart"/>
      <w:r>
        <w:rPr>
          <w:rFonts w:ascii="Bookman Old Style" w:hAnsi="Bookman Old Style" w:cs="Arial"/>
          <w:sz w:val="28"/>
          <w:szCs w:val="28"/>
        </w:rPr>
        <w:t>Cementi</w:t>
      </w:r>
      <w:proofErr w:type="spellEnd"/>
      <w:r>
        <w:rPr>
          <w:rFonts w:ascii="Bookman Old Style" w:hAnsi="Bookman Old Style" w:cs="Arial"/>
          <w:sz w:val="28"/>
          <w:szCs w:val="28"/>
        </w:rPr>
        <w:t xml:space="preserve"> area at the boundary between Zambia and Congo</w:t>
      </w:r>
      <w:r w:rsidR="009A1CD4">
        <w:rPr>
          <w:rFonts w:ascii="Bookman Old Style" w:hAnsi="Bookman Old Style" w:cs="Arial"/>
          <w:sz w:val="28"/>
          <w:szCs w:val="28"/>
        </w:rPr>
        <w:t>. The house is</w:t>
      </w:r>
      <w:r>
        <w:rPr>
          <w:rFonts w:ascii="Bookman Old Style" w:hAnsi="Bookman Old Style" w:cs="Arial"/>
          <w:sz w:val="28"/>
          <w:szCs w:val="28"/>
        </w:rPr>
        <w:t xml:space="preserve"> in Congo. </w:t>
      </w:r>
      <w:r w:rsidR="00F52FC4">
        <w:rPr>
          <w:rFonts w:ascii="Bookman Old Style" w:hAnsi="Bookman Old Style" w:cs="Arial"/>
          <w:sz w:val="28"/>
          <w:szCs w:val="28"/>
        </w:rPr>
        <w:t>On 5</w:t>
      </w:r>
      <w:r w:rsidR="00F52FC4" w:rsidRPr="00F52FC4">
        <w:rPr>
          <w:rFonts w:ascii="Bookman Old Style" w:hAnsi="Bookman Old Style" w:cs="Arial"/>
          <w:sz w:val="28"/>
          <w:szCs w:val="28"/>
          <w:vertAlign w:val="superscript"/>
        </w:rPr>
        <w:t xml:space="preserve">th </w:t>
      </w:r>
      <w:r w:rsidR="00F52FC4">
        <w:rPr>
          <w:rFonts w:ascii="Bookman Old Style" w:hAnsi="Bookman Old Style" w:cs="Arial"/>
          <w:sz w:val="28"/>
          <w:szCs w:val="28"/>
        </w:rPr>
        <w:t xml:space="preserve">December, 2013 the son of </w:t>
      </w:r>
      <w:proofErr w:type="spellStart"/>
      <w:r w:rsidR="00F52FC4">
        <w:rPr>
          <w:rFonts w:ascii="Bookman Old Style" w:hAnsi="Bookman Old Style" w:cs="Arial"/>
          <w:sz w:val="28"/>
          <w:szCs w:val="28"/>
        </w:rPr>
        <w:t>Mukonka</w:t>
      </w:r>
      <w:proofErr w:type="spellEnd"/>
      <w:r w:rsidR="00F52FC4">
        <w:rPr>
          <w:rFonts w:ascii="Bookman Old Style" w:hAnsi="Bookman Old Style" w:cs="Arial"/>
          <w:sz w:val="28"/>
          <w:szCs w:val="28"/>
        </w:rPr>
        <w:t xml:space="preserve"> </w:t>
      </w:r>
      <w:proofErr w:type="spellStart"/>
      <w:r w:rsidR="00A963BF">
        <w:rPr>
          <w:rFonts w:ascii="Bookman Old Style" w:hAnsi="Bookman Old Style" w:cs="Arial"/>
          <w:sz w:val="28"/>
          <w:szCs w:val="28"/>
        </w:rPr>
        <w:t>Nkonde</w:t>
      </w:r>
      <w:proofErr w:type="spellEnd"/>
      <w:r w:rsidR="00F52FC4">
        <w:rPr>
          <w:rFonts w:ascii="Bookman Old Style" w:hAnsi="Bookman Old Style" w:cs="Arial"/>
          <w:sz w:val="28"/>
          <w:szCs w:val="28"/>
        </w:rPr>
        <w:t xml:space="preserve"> A.K</w:t>
      </w:r>
      <w:r w:rsidR="001064CA">
        <w:rPr>
          <w:rFonts w:ascii="Bookman Old Style" w:hAnsi="Bookman Old Style" w:cs="Arial"/>
          <w:sz w:val="28"/>
          <w:szCs w:val="28"/>
        </w:rPr>
        <w:t>.</w:t>
      </w:r>
      <w:r w:rsidR="00F52FC4">
        <w:rPr>
          <w:rFonts w:ascii="Bookman Old Style" w:hAnsi="Bookman Old Style" w:cs="Arial"/>
          <w:sz w:val="28"/>
          <w:szCs w:val="28"/>
        </w:rPr>
        <w:t xml:space="preserve">A. </w:t>
      </w:r>
      <w:proofErr w:type="spellStart"/>
      <w:r w:rsidR="00F52FC4">
        <w:rPr>
          <w:rFonts w:ascii="Bookman Old Style" w:hAnsi="Bookman Old Style" w:cs="Arial"/>
          <w:sz w:val="28"/>
          <w:szCs w:val="28"/>
        </w:rPr>
        <w:t>Leza</w:t>
      </w:r>
      <w:proofErr w:type="spellEnd"/>
      <w:r w:rsidR="00F52FC4">
        <w:rPr>
          <w:rFonts w:ascii="Bookman Old Style" w:hAnsi="Bookman Old Style" w:cs="Arial"/>
          <w:sz w:val="28"/>
          <w:szCs w:val="28"/>
        </w:rPr>
        <w:t xml:space="preserve"> had passed away. Then the family of the deceased decided to put some charms in the coffin where the deceased was put. Those charms are believed to be able to mysteriously move </w:t>
      </w:r>
      <w:r w:rsidR="009A1CD4">
        <w:rPr>
          <w:rFonts w:ascii="Bookman Old Style" w:hAnsi="Bookman Old Style" w:cs="Arial"/>
          <w:sz w:val="28"/>
          <w:szCs w:val="28"/>
        </w:rPr>
        <w:t>a</w:t>
      </w:r>
      <w:r w:rsidR="00F52FC4">
        <w:rPr>
          <w:rFonts w:ascii="Bookman Old Style" w:hAnsi="Bookman Old Style" w:cs="Arial"/>
          <w:sz w:val="28"/>
          <w:szCs w:val="28"/>
        </w:rPr>
        <w:t xml:space="preserve"> coffin to hit the wizard who bewitched and killed the </w:t>
      </w:r>
      <w:r w:rsidR="009A1CD4">
        <w:rPr>
          <w:rFonts w:ascii="Bookman Old Style" w:hAnsi="Bookman Old Style" w:cs="Arial"/>
          <w:sz w:val="28"/>
          <w:szCs w:val="28"/>
        </w:rPr>
        <w:t xml:space="preserve">dead person lying in it. </w:t>
      </w:r>
      <w:r w:rsidR="00F52FC4">
        <w:rPr>
          <w:rFonts w:ascii="Bookman Old Style" w:hAnsi="Bookman Old Style" w:cs="Arial"/>
          <w:sz w:val="28"/>
          <w:szCs w:val="28"/>
        </w:rPr>
        <w:t xml:space="preserve">This is </w:t>
      </w:r>
      <w:r w:rsidR="009A1CD4">
        <w:rPr>
          <w:rFonts w:ascii="Bookman Old Style" w:hAnsi="Bookman Old Style" w:cs="Arial"/>
          <w:sz w:val="28"/>
          <w:szCs w:val="28"/>
        </w:rPr>
        <w:t>traditionally known as</w:t>
      </w:r>
      <w:r w:rsidR="00F52FC4">
        <w:rPr>
          <w:rFonts w:ascii="Bookman Old Style" w:hAnsi="Bookman Old Style" w:cs="Arial"/>
          <w:sz w:val="28"/>
          <w:szCs w:val="28"/>
        </w:rPr>
        <w:t xml:space="preserve"> </w:t>
      </w:r>
      <w:proofErr w:type="spellStart"/>
      <w:r w:rsidR="00F52FC4">
        <w:rPr>
          <w:rFonts w:ascii="Bookman Old Style" w:hAnsi="Bookman Old Style" w:cs="Arial"/>
          <w:sz w:val="28"/>
          <w:szCs w:val="28"/>
        </w:rPr>
        <w:t>kikondo</w:t>
      </w:r>
      <w:proofErr w:type="spellEnd"/>
      <w:r w:rsidR="00F52FC4">
        <w:rPr>
          <w:rFonts w:ascii="Bookman Old Style" w:hAnsi="Bookman Old Style" w:cs="Arial"/>
          <w:sz w:val="28"/>
          <w:szCs w:val="28"/>
        </w:rPr>
        <w:t xml:space="preserve">. That day, she went close to the funeral house around 17.00 hours and confirmed that there was commotion in relation to the </w:t>
      </w:r>
      <w:proofErr w:type="spellStart"/>
      <w:r w:rsidR="00F52FC4">
        <w:rPr>
          <w:rFonts w:ascii="Bookman Old Style" w:hAnsi="Bookman Old Style" w:cs="Arial"/>
          <w:sz w:val="28"/>
          <w:szCs w:val="28"/>
        </w:rPr>
        <w:t>Kikondo</w:t>
      </w:r>
      <w:proofErr w:type="spellEnd"/>
      <w:r w:rsidR="009A1CD4">
        <w:rPr>
          <w:rFonts w:ascii="Bookman Old Style" w:hAnsi="Bookman Old Style" w:cs="Arial"/>
          <w:sz w:val="28"/>
          <w:szCs w:val="28"/>
        </w:rPr>
        <w:t xml:space="preserve"> and accused 1 and his relative James were there</w:t>
      </w:r>
      <w:r w:rsidR="00F52FC4">
        <w:rPr>
          <w:rFonts w:ascii="Bookman Old Style" w:hAnsi="Bookman Old Style" w:cs="Arial"/>
          <w:sz w:val="28"/>
          <w:szCs w:val="28"/>
        </w:rPr>
        <w:t xml:space="preserve">. </w:t>
      </w:r>
      <w:r w:rsidR="009A1CD4">
        <w:rPr>
          <w:rFonts w:ascii="Bookman Old Style" w:hAnsi="Bookman Old Style" w:cs="Arial"/>
          <w:sz w:val="28"/>
          <w:szCs w:val="28"/>
        </w:rPr>
        <w:t xml:space="preserve">The </w:t>
      </w:r>
      <w:proofErr w:type="spellStart"/>
      <w:r w:rsidR="009A1CD4">
        <w:rPr>
          <w:rFonts w:ascii="Bookman Old Style" w:hAnsi="Bookman Old Style" w:cs="Arial"/>
          <w:sz w:val="28"/>
          <w:szCs w:val="28"/>
        </w:rPr>
        <w:t>Nkondes</w:t>
      </w:r>
      <w:proofErr w:type="spellEnd"/>
      <w:r w:rsidR="009A1CD4">
        <w:rPr>
          <w:rFonts w:ascii="Bookman Old Style" w:hAnsi="Bookman Old Style" w:cs="Arial"/>
          <w:sz w:val="28"/>
          <w:szCs w:val="28"/>
        </w:rPr>
        <w:t xml:space="preserve"> had taken her husband </w:t>
      </w:r>
      <w:proofErr w:type="spellStart"/>
      <w:r w:rsidR="00136FB5">
        <w:rPr>
          <w:rFonts w:ascii="Bookman Old Style" w:hAnsi="Bookman Old Style" w:cs="Arial"/>
          <w:sz w:val="28"/>
          <w:szCs w:val="28"/>
        </w:rPr>
        <w:t>Bodwin</w:t>
      </w:r>
      <w:proofErr w:type="spellEnd"/>
      <w:r w:rsidR="00136FB5">
        <w:rPr>
          <w:rFonts w:ascii="Bookman Old Style" w:hAnsi="Bookman Old Style" w:cs="Arial"/>
          <w:sz w:val="28"/>
          <w:szCs w:val="28"/>
        </w:rPr>
        <w:t xml:space="preserve"> </w:t>
      </w:r>
      <w:proofErr w:type="spellStart"/>
      <w:r w:rsidR="00136FB5">
        <w:rPr>
          <w:rFonts w:ascii="Bookman Old Style" w:hAnsi="Bookman Old Style" w:cs="Arial"/>
          <w:sz w:val="28"/>
          <w:szCs w:val="28"/>
        </w:rPr>
        <w:t>Kalenga</w:t>
      </w:r>
      <w:proofErr w:type="spellEnd"/>
      <w:r w:rsidR="00136FB5">
        <w:rPr>
          <w:rFonts w:ascii="Bookman Old Style" w:hAnsi="Bookman Old Style" w:cs="Arial"/>
          <w:sz w:val="28"/>
          <w:szCs w:val="28"/>
        </w:rPr>
        <w:t xml:space="preserve"> </w:t>
      </w:r>
      <w:proofErr w:type="spellStart"/>
      <w:r w:rsidR="00136FB5">
        <w:rPr>
          <w:rFonts w:ascii="Bookman Old Style" w:hAnsi="Bookman Old Style" w:cs="Arial"/>
          <w:sz w:val="28"/>
          <w:szCs w:val="28"/>
        </w:rPr>
        <w:t>Eze</w:t>
      </w:r>
      <w:proofErr w:type="spellEnd"/>
      <w:r w:rsidR="00136FB5">
        <w:rPr>
          <w:rFonts w:ascii="Bookman Old Style" w:hAnsi="Bookman Old Style" w:cs="Arial"/>
          <w:sz w:val="28"/>
          <w:szCs w:val="28"/>
        </w:rPr>
        <w:t xml:space="preserve"> </w:t>
      </w:r>
      <w:r w:rsidR="009A1CD4">
        <w:rPr>
          <w:rFonts w:ascii="Bookman Old Style" w:hAnsi="Bookman Old Style" w:cs="Arial"/>
          <w:sz w:val="28"/>
          <w:szCs w:val="28"/>
        </w:rPr>
        <w:t xml:space="preserve">from home to the funeral house. </w:t>
      </w:r>
      <w:r w:rsidR="00F52FC4">
        <w:rPr>
          <w:rFonts w:ascii="Bookman Old Style" w:hAnsi="Bookman Old Style" w:cs="Arial"/>
          <w:sz w:val="28"/>
          <w:szCs w:val="28"/>
        </w:rPr>
        <w:t xml:space="preserve">She said she went and spent </w:t>
      </w:r>
      <w:r w:rsidR="009A1CD4">
        <w:rPr>
          <w:rFonts w:ascii="Bookman Old Style" w:hAnsi="Bookman Old Style" w:cs="Arial"/>
          <w:sz w:val="28"/>
          <w:szCs w:val="28"/>
        </w:rPr>
        <w:t>that night at home</w:t>
      </w:r>
      <w:r w:rsidR="00F52FC4">
        <w:rPr>
          <w:rFonts w:ascii="Bookman Old Style" w:hAnsi="Bookman Old Style" w:cs="Arial"/>
          <w:sz w:val="28"/>
          <w:szCs w:val="28"/>
        </w:rPr>
        <w:t xml:space="preserve">.  </w:t>
      </w:r>
    </w:p>
    <w:p w:rsidR="00136FB5" w:rsidRDefault="00136FB5" w:rsidP="00D73184">
      <w:pPr>
        <w:spacing w:after="0" w:line="360" w:lineRule="auto"/>
        <w:jc w:val="both"/>
        <w:rPr>
          <w:rFonts w:ascii="Bookman Old Style" w:hAnsi="Bookman Old Style" w:cs="Arial"/>
          <w:sz w:val="28"/>
          <w:szCs w:val="28"/>
        </w:rPr>
      </w:pPr>
    </w:p>
    <w:p w:rsidR="00445142" w:rsidRDefault="00136FB5"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T</w:t>
      </w:r>
      <w:r w:rsidR="00F52FC4">
        <w:rPr>
          <w:rFonts w:ascii="Bookman Old Style" w:hAnsi="Bookman Old Style" w:cs="Arial"/>
          <w:sz w:val="28"/>
          <w:szCs w:val="28"/>
        </w:rPr>
        <w:t>he following morning</w:t>
      </w:r>
      <w:r w:rsidR="009A1CD4">
        <w:rPr>
          <w:rFonts w:ascii="Bookman Old Style" w:hAnsi="Bookman Old Style" w:cs="Arial"/>
          <w:sz w:val="28"/>
          <w:szCs w:val="28"/>
        </w:rPr>
        <w:t>,</w:t>
      </w:r>
      <w:r w:rsidR="00F52FC4">
        <w:rPr>
          <w:rFonts w:ascii="Bookman Old Style" w:hAnsi="Bookman Old Style" w:cs="Arial"/>
          <w:sz w:val="28"/>
          <w:szCs w:val="28"/>
        </w:rPr>
        <w:t xml:space="preserve"> around 06.00 hours</w:t>
      </w:r>
      <w:r w:rsidR="009A1CD4">
        <w:rPr>
          <w:rFonts w:ascii="Bookman Old Style" w:hAnsi="Bookman Old Style" w:cs="Arial"/>
          <w:sz w:val="28"/>
          <w:szCs w:val="28"/>
        </w:rPr>
        <w:t>,</w:t>
      </w:r>
      <w:r w:rsidR="00F52FC4">
        <w:rPr>
          <w:rFonts w:ascii="Bookman Old Style" w:hAnsi="Bookman Old Style" w:cs="Arial"/>
          <w:sz w:val="28"/>
          <w:szCs w:val="28"/>
        </w:rPr>
        <w:t xml:space="preserve"> she was on her way to the same funeral house when she </w:t>
      </w:r>
      <w:r w:rsidR="009A1CD4">
        <w:rPr>
          <w:rFonts w:ascii="Bookman Old Style" w:hAnsi="Bookman Old Style" w:cs="Arial"/>
          <w:sz w:val="28"/>
          <w:szCs w:val="28"/>
        </w:rPr>
        <w:t>met accused 1 with his relative</w:t>
      </w:r>
      <w:r w:rsidR="00F52FC4">
        <w:rPr>
          <w:rFonts w:ascii="Bookman Old Style" w:hAnsi="Bookman Old Style" w:cs="Arial"/>
          <w:sz w:val="28"/>
          <w:szCs w:val="28"/>
        </w:rPr>
        <w:t xml:space="preserve"> James </w:t>
      </w:r>
      <w:proofErr w:type="spellStart"/>
      <w:r w:rsidR="00F52FC4">
        <w:rPr>
          <w:rFonts w:ascii="Bookman Old Style" w:hAnsi="Bookman Old Style" w:cs="Arial"/>
          <w:sz w:val="28"/>
          <w:szCs w:val="28"/>
        </w:rPr>
        <w:t>Nkonde</w:t>
      </w:r>
      <w:proofErr w:type="spellEnd"/>
      <w:r w:rsidR="00F52FC4">
        <w:rPr>
          <w:rFonts w:ascii="Bookman Old Style" w:hAnsi="Bookman Old Style" w:cs="Arial"/>
          <w:sz w:val="28"/>
          <w:szCs w:val="28"/>
        </w:rPr>
        <w:t xml:space="preserve"> who said they were going to her house to get a goat</w:t>
      </w:r>
      <w:r w:rsidR="009A1CD4">
        <w:rPr>
          <w:rFonts w:ascii="Bookman Old Style" w:hAnsi="Bookman Old Style" w:cs="Arial"/>
          <w:sz w:val="28"/>
          <w:szCs w:val="28"/>
        </w:rPr>
        <w:t>,</w:t>
      </w:r>
      <w:r w:rsidR="00F52FC4">
        <w:rPr>
          <w:rFonts w:ascii="Bookman Old Style" w:hAnsi="Bookman Old Style" w:cs="Arial"/>
          <w:sz w:val="28"/>
          <w:szCs w:val="28"/>
        </w:rPr>
        <w:t xml:space="preserve"> a pig and 10 </w:t>
      </w:r>
      <w:proofErr w:type="spellStart"/>
      <w:r w:rsidR="00F52FC4">
        <w:rPr>
          <w:rFonts w:ascii="Bookman Old Style" w:hAnsi="Bookman Old Style" w:cs="Arial"/>
          <w:sz w:val="28"/>
          <w:szCs w:val="28"/>
        </w:rPr>
        <w:t>t</w:t>
      </w:r>
      <w:r w:rsidR="009A1CD4">
        <w:rPr>
          <w:rFonts w:ascii="Bookman Old Style" w:hAnsi="Bookman Old Style" w:cs="Arial"/>
          <w:sz w:val="28"/>
          <w:szCs w:val="28"/>
        </w:rPr>
        <w:t>ins</w:t>
      </w:r>
      <w:proofErr w:type="spellEnd"/>
      <w:r w:rsidR="00F52FC4">
        <w:rPr>
          <w:rFonts w:ascii="Bookman Old Style" w:hAnsi="Bookman Old Style" w:cs="Arial"/>
          <w:sz w:val="28"/>
          <w:szCs w:val="28"/>
        </w:rPr>
        <w:t xml:space="preserve"> of maize for the mourners to consume because her husband was accused o</w:t>
      </w:r>
      <w:r w:rsidR="004F5A9F">
        <w:rPr>
          <w:rFonts w:ascii="Bookman Old Style" w:hAnsi="Bookman Old Style" w:cs="Arial"/>
          <w:sz w:val="28"/>
          <w:szCs w:val="28"/>
        </w:rPr>
        <w:t xml:space="preserve">f having bewitched the deceased. So she took them to her house and gave them the said items. </w:t>
      </w:r>
    </w:p>
    <w:p w:rsidR="00445142" w:rsidRDefault="00445142" w:rsidP="00D73184">
      <w:pPr>
        <w:spacing w:after="0" w:line="360" w:lineRule="auto"/>
        <w:jc w:val="both"/>
        <w:rPr>
          <w:rFonts w:ascii="Bookman Old Style" w:hAnsi="Bookman Old Style" w:cs="Arial"/>
          <w:sz w:val="28"/>
          <w:szCs w:val="28"/>
        </w:rPr>
      </w:pPr>
    </w:p>
    <w:p w:rsidR="001F3F5F" w:rsidRDefault="004F5A9F"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Thereafter, she went to the funeral house and found her husband with blood oozing from his face and he was unable to walk, he was just crawling on the ground. She offered the deceased’s family K300.00 so that they could stop harassing </w:t>
      </w:r>
      <w:r w:rsidR="00136FB5">
        <w:rPr>
          <w:rFonts w:ascii="Bookman Old Style" w:hAnsi="Bookman Old Style" w:cs="Arial"/>
          <w:sz w:val="28"/>
          <w:szCs w:val="28"/>
        </w:rPr>
        <w:t>him</w:t>
      </w:r>
      <w:r>
        <w:rPr>
          <w:rFonts w:ascii="Bookman Old Style" w:hAnsi="Bookman Old Style" w:cs="Arial"/>
          <w:sz w:val="28"/>
          <w:szCs w:val="28"/>
        </w:rPr>
        <w:t xml:space="preserve"> </w:t>
      </w:r>
      <w:r w:rsidR="009A1CD4">
        <w:rPr>
          <w:rFonts w:ascii="Bookman Old Style" w:hAnsi="Bookman Old Style" w:cs="Arial"/>
          <w:sz w:val="28"/>
          <w:szCs w:val="28"/>
        </w:rPr>
        <w:t xml:space="preserve">and release him but </w:t>
      </w:r>
      <w:r w:rsidR="009A1CD4">
        <w:rPr>
          <w:rFonts w:ascii="Bookman Old Style" w:hAnsi="Bookman Old Style" w:cs="Arial"/>
          <w:sz w:val="28"/>
          <w:szCs w:val="28"/>
        </w:rPr>
        <w:lastRenderedPageBreak/>
        <w:t xml:space="preserve">they refused and </w:t>
      </w:r>
      <w:proofErr w:type="spellStart"/>
      <w:r w:rsidR="009A1CD4">
        <w:rPr>
          <w:rFonts w:ascii="Bookman Old Style" w:hAnsi="Bookman Old Style" w:cs="Arial"/>
          <w:sz w:val="28"/>
          <w:szCs w:val="28"/>
        </w:rPr>
        <w:t>Muk</w:t>
      </w:r>
      <w:r w:rsidR="00136FB5">
        <w:rPr>
          <w:rFonts w:ascii="Bookman Old Style" w:hAnsi="Bookman Old Style" w:cs="Arial"/>
          <w:sz w:val="28"/>
          <w:szCs w:val="28"/>
        </w:rPr>
        <w:t>o</w:t>
      </w:r>
      <w:r w:rsidR="009A1CD4">
        <w:rPr>
          <w:rFonts w:ascii="Bookman Old Style" w:hAnsi="Bookman Old Style" w:cs="Arial"/>
          <w:sz w:val="28"/>
          <w:szCs w:val="28"/>
        </w:rPr>
        <w:t>n</w:t>
      </w:r>
      <w:r w:rsidR="00136FB5">
        <w:rPr>
          <w:rFonts w:ascii="Bookman Old Style" w:hAnsi="Bookman Old Style" w:cs="Arial"/>
          <w:sz w:val="28"/>
          <w:szCs w:val="28"/>
        </w:rPr>
        <w:t>k</w:t>
      </w:r>
      <w:r>
        <w:rPr>
          <w:rFonts w:ascii="Bookman Old Style" w:hAnsi="Bookman Old Style" w:cs="Arial"/>
          <w:sz w:val="28"/>
          <w:szCs w:val="28"/>
        </w:rPr>
        <w:t>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Nkonde</w:t>
      </w:r>
      <w:proofErr w:type="spellEnd"/>
      <w:r>
        <w:rPr>
          <w:rFonts w:ascii="Bookman Old Style" w:hAnsi="Bookman Old Style" w:cs="Arial"/>
          <w:sz w:val="28"/>
          <w:szCs w:val="28"/>
        </w:rPr>
        <w:t xml:space="preserve"> whom she tried to </w:t>
      </w:r>
      <w:r w:rsidR="009A1CD4">
        <w:rPr>
          <w:rFonts w:ascii="Bookman Old Style" w:hAnsi="Bookman Old Style" w:cs="Arial"/>
          <w:sz w:val="28"/>
          <w:szCs w:val="28"/>
        </w:rPr>
        <w:t xml:space="preserve">give </w:t>
      </w:r>
      <w:r>
        <w:rPr>
          <w:rFonts w:ascii="Bookman Old Style" w:hAnsi="Bookman Old Style" w:cs="Arial"/>
          <w:sz w:val="28"/>
          <w:szCs w:val="28"/>
        </w:rPr>
        <w:t>the money to</w:t>
      </w:r>
      <w:r w:rsidR="00136FB5">
        <w:rPr>
          <w:rFonts w:ascii="Bookman Old Style" w:hAnsi="Bookman Old Style" w:cs="Arial"/>
          <w:sz w:val="28"/>
          <w:szCs w:val="28"/>
        </w:rPr>
        <w:t>,</w:t>
      </w:r>
      <w:r>
        <w:rPr>
          <w:rFonts w:ascii="Bookman Old Style" w:hAnsi="Bookman Old Style" w:cs="Arial"/>
          <w:sz w:val="28"/>
          <w:szCs w:val="28"/>
        </w:rPr>
        <w:t xml:space="preserve"> said that her husband should just die. </w:t>
      </w:r>
      <w:r w:rsidR="00A963BF">
        <w:rPr>
          <w:rFonts w:ascii="Bookman Old Style" w:hAnsi="Bookman Old Style" w:cs="Arial"/>
          <w:sz w:val="28"/>
          <w:szCs w:val="28"/>
        </w:rPr>
        <w:t xml:space="preserve">Thereafter, Peter </w:t>
      </w:r>
      <w:proofErr w:type="spellStart"/>
      <w:r w:rsidR="009A1CD4">
        <w:rPr>
          <w:rFonts w:ascii="Bookman Old Style" w:hAnsi="Bookman Old Style" w:cs="Arial"/>
          <w:sz w:val="28"/>
          <w:szCs w:val="28"/>
        </w:rPr>
        <w:t>Kisamina</w:t>
      </w:r>
      <w:proofErr w:type="spellEnd"/>
      <w:r w:rsidR="00A963BF">
        <w:rPr>
          <w:rFonts w:ascii="Bookman Old Style" w:hAnsi="Bookman Old Style" w:cs="Arial"/>
          <w:sz w:val="28"/>
          <w:szCs w:val="28"/>
        </w:rPr>
        <w:t xml:space="preserve"> started kicking him and</w:t>
      </w:r>
      <w:r w:rsidR="009A1CD4">
        <w:rPr>
          <w:rFonts w:ascii="Bookman Old Style" w:hAnsi="Bookman Old Style" w:cs="Arial"/>
          <w:sz w:val="28"/>
          <w:szCs w:val="28"/>
        </w:rPr>
        <w:t xml:space="preserve"> John </w:t>
      </w:r>
      <w:proofErr w:type="spellStart"/>
      <w:r w:rsidR="009A1CD4">
        <w:rPr>
          <w:rFonts w:ascii="Bookman Old Style" w:hAnsi="Bookman Old Style" w:cs="Arial"/>
          <w:sz w:val="28"/>
          <w:szCs w:val="28"/>
        </w:rPr>
        <w:t>Nkonde</w:t>
      </w:r>
      <w:proofErr w:type="spellEnd"/>
      <w:r w:rsidR="009A1CD4">
        <w:rPr>
          <w:rFonts w:ascii="Bookman Old Style" w:hAnsi="Bookman Old Style" w:cs="Arial"/>
          <w:sz w:val="28"/>
          <w:szCs w:val="28"/>
        </w:rPr>
        <w:t xml:space="preserve"> (A1)</w:t>
      </w:r>
      <w:r w:rsidR="00136FB5">
        <w:rPr>
          <w:rFonts w:ascii="Bookman Old Style" w:hAnsi="Bookman Old Style" w:cs="Arial"/>
          <w:sz w:val="28"/>
          <w:szCs w:val="28"/>
        </w:rPr>
        <w:t>,</w:t>
      </w:r>
      <w:r w:rsidR="009A1CD4">
        <w:rPr>
          <w:rFonts w:ascii="Bookman Old Style" w:hAnsi="Bookman Old Style" w:cs="Arial"/>
          <w:sz w:val="28"/>
          <w:szCs w:val="28"/>
        </w:rPr>
        <w:t xml:space="preserve"> </w:t>
      </w:r>
      <w:proofErr w:type="spellStart"/>
      <w:r w:rsidR="009A1CD4">
        <w:rPr>
          <w:rFonts w:ascii="Bookman Old Style" w:hAnsi="Bookman Old Style" w:cs="Arial"/>
          <w:sz w:val="28"/>
          <w:szCs w:val="28"/>
        </w:rPr>
        <w:t>Lupopa</w:t>
      </w:r>
      <w:proofErr w:type="spellEnd"/>
      <w:r w:rsidR="009A1CD4">
        <w:rPr>
          <w:rFonts w:ascii="Bookman Old Style" w:hAnsi="Bookman Old Style" w:cs="Arial"/>
          <w:sz w:val="28"/>
          <w:szCs w:val="28"/>
        </w:rPr>
        <w:t xml:space="preserve">, </w:t>
      </w:r>
      <w:proofErr w:type="spellStart"/>
      <w:r w:rsidR="009A1CD4">
        <w:rPr>
          <w:rFonts w:ascii="Bookman Old Style" w:hAnsi="Bookman Old Style" w:cs="Arial"/>
          <w:sz w:val="28"/>
          <w:szCs w:val="28"/>
        </w:rPr>
        <w:t>Kisumi</w:t>
      </w:r>
      <w:proofErr w:type="spellEnd"/>
      <w:r w:rsidR="009A1CD4">
        <w:rPr>
          <w:rFonts w:ascii="Bookman Old Style" w:hAnsi="Bookman Old Style" w:cs="Arial"/>
          <w:sz w:val="28"/>
          <w:szCs w:val="28"/>
        </w:rPr>
        <w:t xml:space="preserve"> and</w:t>
      </w:r>
      <w:r w:rsidR="00A963BF">
        <w:rPr>
          <w:rFonts w:ascii="Bookman Old Style" w:hAnsi="Bookman Old Style" w:cs="Arial"/>
          <w:sz w:val="28"/>
          <w:szCs w:val="28"/>
        </w:rPr>
        <w:t xml:space="preserve"> </w:t>
      </w:r>
      <w:proofErr w:type="spellStart"/>
      <w:r w:rsidR="00A963BF">
        <w:rPr>
          <w:rFonts w:ascii="Bookman Old Style" w:hAnsi="Bookman Old Style" w:cs="Arial"/>
          <w:sz w:val="28"/>
          <w:szCs w:val="28"/>
        </w:rPr>
        <w:t>Kyakukaisha</w:t>
      </w:r>
      <w:proofErr w:type="spellEnd"/>
      <w:r w:rsidR="00A963BF">
        <w:rPr>
          <w:rFonts w:ascii="Bookman Old Style" w:hAnsi="Bookman Old Style" w:cs="Arial"/>
          <w:sz w:val="28"/>
          <w:szCs w:val="28"/>
        </w:rPr>
        <w:t xml:space="preserve"> hit him with the coffin. </w:t>
      </w:r>
      <w:r>
        <w:rPr>
          <w:rFonts w:ascii="Bookman Old Style" w:hAnsi="Bookman Old Style" w:cs="Arial"/>
          <w:sz w:val="28"/>
          <w:szCs w:val="28"/>
        </w:rPr>
        <w:t>She said they hit him from 06.00 hours to 11.00 hours.</w:t>
      </w:r>
      <w:r w:rsidR="007758D4">
        <w:rPr>
          <w:rFonts w:ascii="Bookman Old Style" w:hAnsi="Bookman Old Style" w:cs="Arial"/>
          <w:sz w:val="28"/>
          <w:szCs w:val="28"/>
        </w:rPr>
        <w:t xml:space="preserve"> </w:t>
      </w:r>
      <w:r w:rsidR="003374DB">
        <w:rPr>
          <w:rFonts w:ascii="Bookman Old Style" w:hAnsi="Bookman Old Style" w:cs="Arial"/>
          <w:sz w:val="28"/>
          <w:szCs w:val="28"/>
        </w:rPr>
        <w:t>During that time</w:t>
      </w:r>
      <w:r w:rsidR="00136FB5">
        <w:rPr>
          <w:rFonts w:ascii="Bookman Old Style" w:hAnsi="Bookman Old Style" w:cs="Arial"/>
          <w:sz w:val="28"/>
          <w:szCs w:val="28"/>
        </w:rPr>
        <w:t>,</w:t>
      </w:r>
      <w:r w:rsidR="003374DB">
        <w:rPr>
          <w:rFonts w:ascii="Bookman Old Style" w:hAnsi="Bookman Old Style" w:cs="Arial"/>
          <w:sz w:val="28"/>
          <w:szCs w:val="28"/>
        </w:rPr>
        <w:t xml:space="preserve"> </w:t>
      </w:r>
      <w:proofErr w:type="spellStart"/>
      <w:r w:rsidR="007758D4">
        <w:rPr>
          <w:rFonts w:ascii="Bookman Old Style" w:hAnsi="Bookman Old Style" w:cs="Arial"/>
          <w:sz w:val="28"/>
          <w:szCs w:val="28"/>
        </w:rPr>
        <w:t>Lupupa</w:t>
      </w:r>
      <w:proofErr w:type="spellEnd"/>
      <w:r w:rsidR="007758D4">
        <w:rPr>
          <w:rFonts w:ascii="Bookman Old Style" w:hAnsi="Bookman Old Style" w:cs="Arial"/>
          <w:sz w:val="28"/>
          <w:szCs w:val="28"/>
        </w:rPr>
        <w:t xml:space="preserve"> and Accused 1 would keep him seated up against the wall as the others carried the coff</w:t>
      </w:r>
      <w:r w:rsidR="00E13DE5">
        <w:rPr>
          <w:rFonts w:ascii="Bookman Old Style" w:hAnsi="Bookman Old Style" w:cs="Arial"/>
          <w:sz w:val="28"/>
          <w:szCs w:val="28"/>
        </w:rPr>
        <w:t xml:space="preserve">in and hit him in the chest. </w:t>
      </w:r>
      <w:proofErr w:type="spellStart"/>
      <w:r w:rsidR="00E13DE5">
        <w:rPr>
          <w:rFonts w:ascii="Bookman Old Style" w:hAnsi="Bookman Old Style" w:cs="Arial"/>
          <w:sz w:val="28"/>
          <w:szCs w:val="28"/>
        </w:rPr>
        <w:t>Leza</w:t>
      </w:r>
      <w:proofErr w:type="spellEnd"/>
      <w:r w:rsidR="00E13DE5">
        <w:rPr>
          <w:rFonts w:ascii="Bookman Old Style" w:hAnsi="Bookman Old Style" w:cs="Arial"/>
          <w:sz w:val="28"/>
          <w:szCs w:val="28"/>
        </w:rPr>
        <w:t xml:space="preserve"> the </w:t>
      </w:r>
      <w:r w:rsidR="007758D4">
        <w:rPr>
          <w:rFonts w:ascii="Bookman Old Style" w:hAnsi="Bookman Old Style" w:cs="Arial"/>
          <w:sz w:val="28"/>
          <w:szCs w:val="28"/>
        </w:rPr>
        <w:t xml:space="preserve">one who had lost his son </w:t>
      </w:r>
      <w:r w:rsidR="00E13DE5">
        <w:rPr>
          <w:rFonts w:ascii="Bookman Old Style" w:hAnsi="Bookman Old Style" w:cs="Arial"/>
          <w:sz w:val="28"/>
          <w:szCs w:val="28"/>
        </w:rPr>
        <w:t>was just watching</w:t>
      </w:r>
      <w:r w:rsidR="007758D4">
        <w:rPr>
          <w:rFonts w:ascii="Bookman Old Style" w:hAnsi="Bookman Old Style" w:cs="Arial"/>
          <w:sz w:val="28"/>
          <w:szCs w:val="28"/>
        </w:rPr>
        <w:t xml:space="preserve">. Before he passed away, Peter </w:t>
      </w:r>
      <w:proofErr w:type="spellStart"/>
      <w:r w:rsidR="00E13DE5">
        <w:rPr>
          <w:rFonts w:ascii="Bookman Old Style" w:hAnsi="Bookman Old Style" w:cs="Arial"/>
          <w:sz w:val="28"/>
          <w:szCs w:val="28"/>
        </w:rPr>
        <w:t>Kisa</w:t>
      </w:r>
      <w:r w:rsidR="00C9416C">
        <w:rPr>
          <w:rFonts w:ascii="Bookman Old Style" w:hAnsi="Bookman Old Style" w:cs="Arial"/>
          <w:sz w:val="28"/>
          <w:szCs w:val="28"/>
        </w:rPr>
        <w:t>m</w:t>
      </w:r>
      <w:r w:rsidR="00E13DE5">
        <w:rPr>
          <w:rFonts w:ascii="Bookman Old Style" w:hAnsi="Bookman Old Style" w:cs="Arial"/>
          <w:sz w:val="28"/>
          <w:szCs w:val="28"/>
        </w:rPr>
        <w:t>ina</w:t>
      </w:r>
      <w:proofErr w:type="spellEnd"/>
      <w:r w:rsidR="00E13DE5">
        <w:rPr>
          <w:rFonts w:ascii="Bookman Old Style" w:hAnsi="Bookman Old Style" w:cs="Arial"/>
          <w:sz w:val="28"/>
          <w:szCs w:val="28"/>
        </w:rPr>
        <w:t xml:space="preserve"> </w:t>
      </w:r>
      <w:r w:rsidR="007758D4">
        <w:rPr>
          <w:rFonts w:ascii="Bookman Old Style" w:hAnsi="Bookman Old Style" w:cs="Arial"/>
          <w:sz w:val="28"/>
          <w:szCs w:val="28"/>
        </w:rPr>
        <w:t xml:space="preserve">kicked him with a boot on his cheek and </w:t>
      </w:r>
      <w:r w:rsidR="00E13DE5">
        <w:rPr>
          <w:rFonts w:ascii="Bookman Old Style" w:hAnsi="Bookman Old Style" w:cs="Arial"/>
          <w:sz w:val="28"/>
          <w:szCs w:val="28"/>
        </w:rPr>
        <w:t>she heard his jaw break</w:t>
      </w:r>
      <w:r w:rsidR="007758D4">
        <w:rPr>
          <w:rFonts w:ascii="Bookman Old Style" w:hAnsi="Bookman Old Style" w:cs="Arial"/>
          <w:sz w:val="28"/>
          <w:szCs w:val="28"/>
        </w:rPr>
        <w:t xml:space="preserve"> and </w:t>
      </w:r>
      <w:r w:rsidR="00C9416C">
        <w:rPr>
          <w:rFonts w:ascii="Bookman Old Style" w:hAnsi="Bookman Old Style" w:cs="Arial"/>
          <w:sz w:val="28"/>
          <w:szCs w:val="28"/>
        </w:rPr>
        <w:t>saw</w:t>
      </w:r>
      <w:r w:rsidR="007758D4">
        <w:rPr>
          <w:rFonts w:ascii="Bookman Old Style" w:hAnsi="Bookman Old Style" w:cs="Arial"/>
          <w:sz w:val="28"/>
          <w:szCs w:val="28"/>
        </w:rPr>
        <w:t xml:space="preserve"> blood </w:t>
      </w:r>
      <w:r w:rsidR="00C9416C">
        <w:rPr>
          <w:rFonts w:ascii="Bookman Old Style" w:hAnsi="Bookman Old Style" w:cs="Arial"/>
          <w:sz w:val="28"/>
          <w:szCs w:val="28"/>
        </w:rPr>
        <w:t>oozing from</w:t>
      </w:r>
      <w:r w:rsidR="007758D4">
        <w:rPr>
          <w:rFonts w:ascii="Bookman Old Style" w:hAnsi="Bookman Old Style" w:cs="Arial"/>
          <w:sz w:val="28"/>
          <w:szCs w:val="28"/>
        </w:rPr>
        <w:t xml:space="preserve"> his mouth and nose. </w:t>
      </w:r>
      <w:proofErr w:type="gramStart"/>
      <w:r w:rsidR="00C9416C">
        <w:rPr>
          <w:rFonts w:ascii="Bookman Old Style" w:hAnsi="Bookman Old Style" w:cs="Arial"/>
          <w:sz w:val="28"/>
          <w:szCs w:val="28"/>
        </w:rPr>
        <w:t>A short while later, a</w:t>
      </w:r>
      <w:r w:rsidR="00E13DE5">
        <w:rPr>
          <w:rFonts w:ascii="Bookman Old Style" w:hAnsi="Bookman Old Style" w:cs="Arial"/>
          <w:sz w:val="28"/>
          <w:szCs w:val="28"/>
        </w:rPr>
        <w:t>fter he died,</w:t>
      </w:r>
      <w:r w:rsidR="007758D4">
        <w:rPr>
          <w:rFonts w:ascii="Bookman Old Style" w:hAnsi="Bookman Old Style" w:cs="Arial"/>
          <w:sz w:val="28"/>
          <w:szCs w:val="28"/>
        </w:rPr>
        <w:t xml:space="preserve"> she went </w:t>
      </w:r>
      <w:r w:rsidR="00E13DE5">
        <w:rPr>
          <w:rFonts w:ascii="Bookman Old Style" w:hAnsi="Bookman Old Style" w:cs="Arial"/>
          <w:sz w:val="28"/>
          <w:szCs w:val="28"/>
        </w:rPr>
        <w:t xml:space="preserve">back </w:t>
      </w:r>
      <w:r w:rsidR="007758D4">
        <w:rPr>
          <w:rFonts w:ascii="Bookman Old Style" w:hAnsi="Bookman Old Style" w:cs="Arial"/>
          <w:sz w:val="28"/>
          <w:szCs w:val="28"/>
        </w:rPr>
        <w:t>home.</w:t>
      </w:r>
      <w:proofErr w:type="gramEnd"/>
      <w:r w:rsidR="007758D4">
        <w:rPr>
          <w:rFonts w:ascii="Bookman Old Style" w:hAnsi="Bookman Old Style" w:cs="Arial"/>
          <w:sz w:val="28"/>
          <w:szCs w:val="28"/>
        </w:rPr>
        <w:t xml:space="preserve"> Later</w:t>
      </w:r>
      <w:r w:rsidR="00E13DE5">
        <w:rPr>
          <w:rFonts w:ascii="Bookman Old Style" w:hAnsi="Bookman Old Style" w:cs="Arial"/>
          <w:sz w:val="28"/>
          <w:szCs w:val="28"/>
        </w:rPr>
        <w:t>,</w:t>
      </w:r>
      <w:r w:rsidR="007758D4">
        <w:rPr>
          <w:rFonts w:ascii="Bookman Old Style" w:hAnsi="Bookman Old Style" w:cs="Arial"/>
          <w:sz w:val="28"/>
          <w:szCs w:val="28"/>
        </w:rPr>
        <w:t xml:space="preserve"> the </w:t>
      </w:r>
      <w:r w:rsidR="00C9416C">
        <w:rPr>
          <w:rFonts w:ascii="Bookman Old Style" w:hAnsi="Bookman Old Style" w:cs="Arial"/>
          <w:sz w:val="28"/>
          <w:szCs w:val="28"/>
        </w:rPr>
        <w:t>P</w:t>
      </w:r>
      <w:r w:rsidR="007758D4">
        <w:rPr>
          <w:rFonts w:ascii="Bookman Old Style" w:hAnsi="Bookman Old Style" w:cs="Arial"/>
          <w:sz w:val="28"/>
          <w:szCs w:val="28"/>
        </w:rPr>
        <w:t xml:space="preserve">olice went and picked up only Accused 1 and Accused 2 from the funeral house because the other culprits ran away. She identified both accused in court saying she had known them as her </w:t>
      </w:r>
      <w:proofErr w:type="spellStart"/>
      <w:r w:rsidR="007758D4">
        <w:rPr>
          <w:rFonts w:ascii="Bookman Old Style" w:hAnsi="Bookman Old Style" w:cs="Arial"/>
          <w:sz w:val="28"/>
          <w:szCs w:val="28"/>
        </w:rPr>
        <w:t>neighbours</w:t>
      </w:r>
      <w:proofErr w:type="spellEnd"/>
      <w:r w:rsidR="007758D4">
        <w:rPr>
          <w:rFonts w:ascii="Bookman Old Style" w:hAnsi="Bookman Old Style" w:cs="Arial"/>
          <w:sz w:val="28"/>
          <w:szCs w:val="28"/>
        </w:rPr>
        <w:t xml:space="preserve"> for many years.</w:t>
      </w:r>
    </w:p>
    <w:p w:rsidR="00723437" w:rsidRDefault="00723437" w:rsidP="00D73184">
      <w:pPr>
        <w:spacing w:after="0" w:line="360" w:lineRule="auto"/>
        <w:jc w:val="both"/>
        <w:rPr>
          <w:rFonts w:ascii="Bookman Old Style" w:hAnsi="Bookman Old Style" w:cs="Arial"/>
          <w:sz w:val="28"/>
          <w:szCs w:val="28"/>
        </w:rPr>
      </w:pPr>
    </w:p>
    <w:p w:rsidR="000B3AC2" w:rsidRDefault="00723437"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Under cross-examination, she said that she had seen James </w:t>
      </w:r>
      <w:proofErr w:type="spellStart"/>
      <w:r>
        <w:rPr>
          <w:rFonts w:ascii="Bookman Old Style" w:hAnsi="Bookman Old Style" w:cs="Arial"/>
          <w:sz w:val="28"/>
          <w:szCs w:val="28"/>
        </w:rPr>
        <w:t>Nkonde</w:t>
      </w:r>
      <w:proofErr w:type="spellEnd"/>
      <w:r>
        <w:rPr>
          <w:rFonts w:ascii="Bookman Old Style" w:hAnsi="Bookman Old Style" w:cs="Arial"/>
          <w:sz w:val="28"/>
          <w:szCs w:val="28"/>
        </w:rPr>
        <w:t xml:space="preserve"> </w:t>
      </w:r>
      <w:r w:rsidR="001064CA">
        <w:rPr>
          <w:rFonts w:ascii="Bookman Old Style" w:hAnsi="Bookman Old Style" w:cs="Arial"/>
          <w:sz w:val="28"/>
          <w:szCs w:val="28"/>
        </w:rPr>
        <w:t xml:space="preserve">tie the </w:t>
      </w:r>
      <w:r>
        <w:rPr>
          <w:rFonts w:ascii="Bookman Old Style" w:hAnsi="Bookman Old Style" w:cs="Arial"/>
          <w:sz w:val="28"/>
          <w:szCs w:val="28"/>
        </w:rPr>
        <w:t>deceased</w:t>
      </w:r>
      <w:r w:rsidR="001064CA">
        <w:rPr>
          <w:rFonts w:ascii="Bookman Old Style" w:hAnsi="Bookman Old Style" w:cs="Arial"/>
          <w:sz w:val="28"/>
          <w:szCs w:val="28"/>
        </w:rPr>
        <w:t xml:space="preserve"> </w:t>
      </w:r>
      <w:r w:rsidR="000B3AC2">
        <w:rPr>
          <w:rFonts w:ascii="Bookman Old Style" w:hAnsi="Bookman Old Style" w:cs="Arial"/>
          <w:sz w:val="28"/>
          <w:szCs w:val="28"/>
        </w:rPr>
        <w:t xml:space="preserve">and put a coffin on his lap </w:t>
      </w:r>
      <w:r w:rsidR="00E13DE5">
        <w:rPr>
          <w:rFonts w:ascii="Bookman Old Style" w:hAnsi="Bookman Old Style" w:cs="Arial"/>
          <w:sz w:val="28"/>
          <w:szCs w:val="28"/>
        </w:rPr>
        <w:t xml:space="preserve">with bricks on top. Peter </w:t>
      </w:r>
      <w:proofErr w:type="spellStart"/>
      <w:r w:rsidR="00E13DE5">
        <w:rPr>
          <w:rFonts w:ascii="Bookman Old Style" w:hAnsi="Bookman Old Style" w:cs="Arial"/>
          <w:sz w:val="28"/>
          <w:szCs w:val="28"/>
        </w:rPr>
        <w:t>Kisaina</w:t>
      </w:r>
      <w:proofErr w:type="spellEnd"/>
      <w:r w:rsidR="000B3AC2">
        <w:rPr>
          <w:rFonts w:ascii="Bookman Old Style" w:hAnsi="Bookman Old Style" w:cs="Arial"/>
          <w:sz w:val="28"/>
          <w:szCs w:val="28"/>
        </w:rPr>
        <w:t xml:space="preserve"> kicked the deceased just before he died. She said she saw Accused 1, </w:t>
      </w:r>
      <w:proofErr w:type="spellStart"/>
      <w:r w:rsidR="00E13DE5">
        <w:rPr>
          <w:rFonts w:ascii="Bookman Old Style" w:hAnsi="Bookman Old Style" w:cs="Arial"/>
          <w:sz w:val="28"/>
          <w:szCs w:val="28"/>
        </w:rPr>
        <w:t>Lupopa</w:t>
      </w:r>
      <w:proofErr w:type="spellEnd"/>
      <w:r w:rsidR="00E13DE5">
        <w:rPr>
          <w:rFonts w:ascii="Bookman Old Style" w:hAnsi="Bookman Old Style" w:cs="Arial"/>
          <w:sz w:val="28"/>
          <w:szCs w:val="28"/>
        </w:rPr>
        <w:t xml:space="preserve">, Peter </w:t>
      </w:r>
      <w:proofErr w:type="spellStart"/>
      <w:r w:rsidR="00E13DE5">
        <w:rPr>
          <w:rFonts w:ascii="Bookman Old Style" w:hAnsi="Bookman Old Style" w:cs="Arial"/>
          <w:sz w:val="28"/>
          <w:szCs w:val="28"/>
        </w:rPr>
        <w:t>Kisaina</w:t>
      </w:r>
      <w:proofErr w:type="spellEnd"/>
      <w:r w:rsidR="00E13DE5">
        <w:rPr>
          <w:rFonts w:ascii="Bookman Old Style" w:hAnsi="Bookman Old Style" w:cs="Arial"/>
          <w:sz w:val="28"/>
          <w:szCs w:val="28"/>
        </w:rPr>
        <w:t xml:space="preserve">, </w:t>
      </w:r>
      <w:proofErr w:type="spellStart"/>
      <w:r w:rsidR="00E13DE5">
        <w:rPr>
          <w:rFonts w:ascii="Bookman Old Style" w:hAnsi="Bookman Old Style" w:cs="Arial"/>
          <w:sz w:val="28"/>
          <w:szCs w:val="28"/>
        </w:rPr>
        <w:t>Kisumi</w:t>
      </w:r>
      <w:proofErr w:type="spellEnd"/>
      <w:r w:rsidR="000B3AC2">
        <w:rPr>
          <w:rFonts w:ascii="Bookman Old Style" w:hAnsi="Bookman Old Style" w:cs="Arial"/>
          <w:sz w:val="28"/>
          <w:szCs w:val="28"/>
        </w:rPr>
        <w:t xml:space="preserve">, </w:t>
      </w:r>
      <w:proofErr w:type="spellStart"/>
      <w:r w:rsidR="000B3AC2">
        <w:rPr>
          <w:rFonts w:ascii="Bookman Old Style" w:hAnsi="Bookman Old Style" w:cs="Arial"/>
          <w:sz w:val="28"/>
          <w:szCs w:val="28"/>
        </w:rPr>
        <w:t>Kyakusaisha</w:t>
      </w:r>
      <w:proofErr w:type="spellEnd"/>
      <w:r w:rsidR="000B3AC2">
        <w:rPr>
          <w:rFonts w:ascii="Bookman Old Style" w:hAnsi="Bookman Old Style" w:cs="Arial"/>
          <w:sz w:val="28"/>
          <w:szCs w:val="28"/>
        </w:rPr>
        <w:t xml:space="preserve"> and James all beating up the deceased. Accused 2 only participated in carrying the coffin. </w:t>
      </w:r>
    </w:p>
    <w:p w:rsidR="00E13DE5" w:rsidRDefault="00E13DE5" w:rsidP="00D73184">
      <w:pPr>
        <w:spacing w:after="0" w:line="360" w:lineRule="auto"/>
        <w:jc w:val="both"/>
        <w:rPr>
          <w:rFonts w:ascii="Bookman Old Style" w:hAnsi="Bookman Old Style" w:cs="Arial"/>
          <w:sz w:val="28"/>
          <w:szCs w:val="28"/>
        </w:rPr>
      </w:pPr>
    </w:p>
    <w:p w:rsidR="000B3AC2" w:rsidRDefault="000B3AC2"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In re-examination, she said Accused 2 carried the coffin for a short while and then started throwing some </w:t>
      </w:r>
      <w:proofErr w:type="spellStart"/>
      <w:r>
        <w:rPr>
          <w:rFonts w:ascii="Bookman Old Style" w:hAnsi="Bookman Old Style" w:cs="Arial"/>
          <w:sz w:val="28"/>
          <w:szCs w:val="28"/>
        </w:rPr>
        <w:t>m</w:t>
      </w:r>
      <w:r w:rsidR="00E13DE5">
        <w:rPr>
          <w:rFonts w:ascii="Bookman Old Style" w:hAnsi="Bookman Old Style" w:cs="Arial"/>
          <w:sz w:val="28"/>
          <w:szCs w:val="28"/>
        </w:rPr>
        <w:t>ealie</w:t>
      </w:r>
      <w:proofErr w:type="spellEnd"/>
      <w:r w:rsidR="00E13DE5">
        <w:rPr>
          <w:rFonts w:ascii="Bookman Old Style" w:hAnsi="Bookman Old Style" w:cs="Arial"/>
          <w:sz w:val="28"/>
          <w:szCs w:val="28"/>
        </w:rPr>
        <w:t xml:space="preserve"> meal on top of the coffin while </w:t>
      </w:r>
      <w:r w:rsidR="00C9416C">
        <w:rPr>
          <w:rFonts w:ascii="Bookman Old Style" w:hAnsi="Bookman Old Style" w:cs="Arial"/>
          <w:sz w:val="28"/>
          <w:szCs w:val="28"/>
        </w:rPr>
        <w:t xml:space="preserve">the </w:t>
      </w:r>
      <w:r w:rsidR="00E13DE5">
        <w:rPr>
          <w:rFonts w:ascii="Bookman Old Style" w:hAnsi="Bookman Old Style" w:cs="Arial"/>
          <w:sz w:val="28"/>
          <w:szCs w:val="28"/>
        </w:rPr>
        <w:t>others were carrying it.</w:t>
      </w:r>
    </w:p>
    <w:p w:rsidR="000B3AC2" w:rsidRDefault="000B3AC2" w:rsidP="00D73184">
      <w:pPr>
        <w:spacing w:after="0" w:line="360" w:lineRule="auto"/>
        <w:jc w:val="both"/>
        <w:rPr>
          <w:rFonts w:ascii="Bookman Old Style" w:hAnsi="Bookman Old Style" w:cs="Arial"/>
          <w:sz w:val="28"/>
          <w:szCs w:val="28"/>
        </w:rPr>
      </w:pPr>
    </w:p>
    <w:p w:rsidR="000B3AC2" w:rsidRDefault="000B3AC2"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PW2 Samuel </w:t>
      </w:r>
      <w:proofErr w:type="spellStart"/>
      <w:proofErr w:type="gramStart"/>
      <w:r>
        <w:rPr>
          <w:rFonts w:ascii="Bookman Old Style" w:hAnsi="Bookman Old Style" w:cs="Arial"/>
          <w:sz w:val="28"/>
          <w:szCs w:val="28"/>
        </w:rPr>
        <w:t>Njamba</w:t>
      </w:r>
      <w:proofErr w:type="spellEnd"/>
      <w:r w:rsidR="00E13DE5">
        <w:rPr>
          <w:rFonts w:ascii="Bookman Old Style" w:hAnsi="Bookman Old Style" w:cs="Arial"/>
          <w:sz w:val="28"/>
          <w:szCs w:val="28"/>
        </w:rPr>
        <w:t>,</w:t>
      </w:r>
      <w:proofErr w:type="gramEnd"/>
      <w:r>
        <w:rPr>
          <w:rFonts w:ascii="Bookman Old Style" w:hAnsi="Bookman Old Style" w:cs="Arial"/>
          <w:sz w:val="28"/>
          <w:szCs w:val="28"/>
        </w:rPr>
        <w:t xml:space="preserve"> testified that he was present at the crime scene on the material date and saw Accused 1</w:t>
      </w:r>
      <w:r w:rsidR="00E13DE5">
        <w:rPr>
          <w:rFonts w:ascii="Bookman Old Style" w:hAnsi="Bookman Old Style" w:cs="Arial"/>
          <w:sz w:val="28"/>
          <w:szCs w:val="28"/>
        </w:rPr>
        <w:t>,</w:t>
      </w:r>
      <w:r>
        <w:rPr>
          <w:rFonts w:ascii="Bookman Old Style" w:hAnsi="Bookman Old Style" w:cs="Arial"/>
          <w:sz w:val="28"/>
          <w:szCs w:val="28"/>
        </w:rPr>
        <w:t xml:space="preserve"> James </w:t>
      </w:r>
      <w:proofErr w:type="spellStart"/>
      <w:r>
        <w:rPr>
          <w:rFonts w:ascii="Bookman Old Style" w:hAnsi="Bookman Old Style" w:cs="Arial"/>
          <w:sz w:val="28"/>
          <w:szCs w:val="28"/>
        </w:rPr>
        <w:t>Nkonde</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Kyakukaisha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Elike</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Malona</w:t>
      </w:r>
      <w:proofErr w:type="spellEnd"/>
      <w:r w:rsidR="00E13DE5">
        <w:rPr>
          <w:rFonts w:ascii="Bookman Old Style" w:hAnsi="Bookman Old Style" w:cs="Arial"/>
          <w:sz w:val="28"/>
          <w:szCs w:val="28"/>
        </w:rPr>
        <w:t xml:space="preserve"> and</w:t>
      </w:r>
      <w:r>
        <w:rPr>
          <w:rFonts w:ascii="Bookman Old Style" w:hAnsi="Bookman Old Style" w:cs="Arial"/>
          <w:sz w:val="28"/>
          <w:szCs w:val="28"/>
        </w:rPr>
        <w:t xml:space="preserve"> </w:t>
      </w:r>
      <w:proofErr w:type="spellStart"/>
      <w:r>
        <w:rPr>
          <w:rFonts w:ascii="Bookman Old Style" w:hAnsi="Bookman Old Style" w:cs="Arial"/>
          <w:sz w:val="28"/>
          <w:szCs w:val="28"/>
        </w:rPr>
        <w:t>Kafenkenene</w:t>
      </w:r>
      <w:proofErr w:type="spellEnd"/>
      <w:r>
        <w:rPr>
          <w:rFonts w:ascii="Bookman Old Style" w:hAnsi="Bookman Old Style" w:cs="Arial"/>
          <w:sz w:val="28"/>
          <w:szCs w:val="28"/>
        </w:rPr>
        <w:t xml:space="preserve"> carrying the coffin. Accused 2 had </w:t>
      </w:r>
      <w:proofErr w:type="spellStart"/>
      <w:r>
        <w:rPr>
          <w:rFonts w:ascii="Bookman Old Style" w:hAnsi="Bookman Old Style" w:cs="Arial"/>
          <w:sz w:val="28"/>
          <w:szCs w:val="28"/>
        </w:rPr>
        <w:t>mealie</w:t>
      </w:r>
      <w:proofErr w:type="spellEnd"/>
      <w:r>
        <w:rPr>
          <w:rFonts w:ascii="Bookman Old Style" w:hAnsi="Bookman Old Style" w:cs="Arial"/>
          <w:sz w:val="28"/>
          <w:szCs w:val="28"/>
        </w:rPr>
        <w:t xml:space="preserve"> meal which he was throwing on the coffin. There were other people who carried the coffin</w:t>
      </w:r>
      <w:r w:rsidR="00E13DE5">
        <w:rPr>
          <w:rFonts w:ascii="Bookman Old Style" w:hAnsi="Bookman Old Style" w:cs="Arial"/>
          <w:sz w:val="28"/>
          <w:szCs w:val="28"/>
        </w:rPr>
        <w:t>,</w:t>
      </w:r>
      <w:r>
        <w:rPr>
          <w:rFonts w:ascii="Bookman Old Style" w:hAnsi="Bookman Old Style" w:cs="Arial"/>
          <w:sz w:val="28"/>
          <w:szCs w:val="28"/>
        </w:rPr>
        <w:t xml:space="preserve"> namely </w:t>
      </w:r>
      <w:proofErr w:type="spellStart"/>
      <w:r>
        <w:rPr>
          <w:rFonts w:ascii="Bookman Old Style" w:hAnsi="Bookman Old Style" w:cs="Arial"/>
          <w:sz w:val="28"/>
          <w:szCs w:val="28"/>
        </w:rPr>
        <w:t>Kisumi</w:t>
      </w:r>
      <w:proofErr w:type="spellEnd"/>
      <w:r>
        <w:rPr>
          <w:rFonts w:ascii="Bookman Old Style" w:hAnsi="Bookman Old Style" w:cs="Arial"/>
          <w:sz w:val="28"/>
          <w:szCs w:val="28"/>
        </w:rPr>
        <w:t>, Peter</w:t>
      </w:r>
      <w:r w:rsidR="00E13DE5">
        <w:rPr>
          <w:rFonts w:ascii="Bookman Old Style" w:hAnsi="Bookman Old Style" w:cs="Arial"/>
          <w:sz w:val="28"/>
          <w:szCs w:val="28"/>
        </w:rPr>
        <w:t xml:space="preserve"> </w:t>
      </w:r>
      <w:proofErr w:type="spellStart"/>
      <w:r w:rsidR="00E13DE5">
        <w:rPr>
          <w:rFonts w:ascii="Bookman Old Style" w:hAnsi="Bookman Old Style" w:cs="Arial"/>
          <w:sz w:val="28"/>
          <w:szCs w:val="28"/>
        </w:rPr>
        <w:t>Kisaina</w:t>
      </w:r>
      <w:proofErr w:type="spellEnd"/>
      <w:r w:rsidR="00E13DE5">
        <w:rPr>
          <w:rFonts w:ascii="Bookman Old Style" w:hAnsi="Bookman Old Style" w:cs="Arial"/>
          <w:sz w:val="28"/>
          <w:szCs w:val="28"/>
        </w:rPr>
        <w:t xml:space="preserve"> and James</w:t>
      </w:r>
      <w:r>
        <w:rPr>
          <w:rFonts w:ascii="Bookman Old Style" w:hAnsi="Bookman Old Style" w:cs="Arial"/>
          <w:sz w:val="28"/>
          <w:szCs w:val="28"/>
        </w:rPr>
        <w:t xml:space="preserve"> who ran away when the police came. The people who carried the cof</w:t>
      </w:r>
      <w:r w:rsidR="00E13DE5">
        <w:rPr>
          <w:rFonts w:ascii="Bookman Old Style" w:hAnsi="Bookman Old Style" w:cs="Arial"/>
          <w:sz w:val="28"/>
          <w:szCs w:val="28"/>
        </w:rPr>
        <w:t>fin hit the deceased</w:t>
      </w:r>
      <w:r>
        <w:rPr>
          <w:rFonts w:ascii="Bookman Old Style" w:hAnsi="Bookman Old Style" w:cs="Arial"/>
          <w:sz w:val="28"/>
          <w:szCs w:val="28"/>
        </w:rPr>
        <w:t xml:space="preserve"> in the chest, ribs and legs.</w:t>
      </w:r>
    </w:p>
    <w:p w:rsidR="00541CF2" w:rsidRDefault="00541CF2" w:rsidP="00D73184">
      <w:pPr>
        <w:spacing w:after="0" w:line="360" w:lineRule="auto"/>
        <w:jc w:val="both"/>
        <w:rPr>
          <w:rFonts w:ascii="Bookman Old Style" w:hAnsi="Bookman Old Style" w:cs="Arial"/>
          <w:sz w:val="28"/>
          <w:szCs w:val="28"/>
        </w:rPr>
      </w:pPr>
    </w:p>
    <w:p w:rsidR="00A41BB7" w:rsidRDefault="00541CF2"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PW3 James </w:t>
      </w:r>
      <w:proofErr w:type="spellStart"/>
      <w:r>
        <w:rPr>
          <w:rFonts w:ascii="Bookman Old Style" w:hAnsi="Bookman Old Style" w:cs="Arial"/>
          <w:sz w:val="28"/>
          <w:szCs w:val="28"/>
        </w:rPr>
        <w:t>Kayebeta’s</w:t>
      </w:r>
      <w:proofErr w:type="spellEnd"/>
      <w:r>
        <w:rPr>
          <w:rFonts w:ascii="Bookman Old Style" w:hAnsi="Bookman Old Style" w:cs="Arial"/>
          <w:sz w:val="28"/>
          <w:szCs w:val="28"/>
        </w:rPr>
        <w:t xml:space="preserve"> evidence was that he is related to the </w:t>
      </w:r>
      <w:proofErr w:type="spellStart"/>
      <w:r>
        <w:rPr>
          <w:rFonts w:ascii="Bookman Old Style" w:hAnsi="Bookman Old Style" w:cs="Arial"/>
          <w:sz w:val="28"/>
          <w:szCs w:val="28"/>
        </w:rPr>
        <w:t>Nkondes</w:t>
      </w:r>
      <w:proofErr w:type="spellEnd"/>
      <w:r>
        <w:rPr>
          <w:rFonts w:ascii="Bookman Old Style" w:hAnsi="Bookman Old Style" w:cs="Arial"/>
          <w:sz w:val="28"/>
          <w:szCs w:val="28"/>
        </w:rPr>
        <w:t xml:space="preserve"> meaning the accused persons and their</w:t>
      </w:r>
      <w:r w:rsidR="00A17A96">
        <w:rPr>
          <w:rFonts w:ascii="Bookman Old Style" w:hAnsi="Bookman Old Style" w:cs="Arial"/>
          <w:sz w:val="28"/>
          <w:szCs w:val="28"/>
        </w:rPr>
        <w:t xml:space="preserve"> parents and that the late son of </w:t>
      </w:r>
      <w:proofErr w:type="spellStart"/>
      <w:r w:rsidR="00A17A96">
        <w:rPr>
          <w:rFonts w:ascii="Bookman Old Style" w:hAnsi="Bookman Old Style" w:cs="Arial"/>
          <w:sz w:val="28"/>
          <w:szCs w:val="28"/>
        </w:rPr>
        <w:t>Mukonka</w:t>
      </w:r>
      <w:proofErr w:type="spellEnd"/>
      <w:r w:rsidR="00A17A96">
        <w:rPr>
          <w:rFonts w:ascii="Bookman Old Style" w:hAnsi="Bookman Old Style" w:cs="Arial"/>
          <w:sz w:val="28"/>
          <w:szCs w:val="28"/>
        </w:rPr>
        <w:t xml:space="preserve"> </w:t>
      </w:r>
      <w:proofErr w:type="spellStart"/>
      <w:r w:rsidR="00A17A96">
        <w:rPr>
          <w:rFonts w:ascii="Bookman Old Style" w:hAnsi="Bookman Old Style" w:cs="Arial"/>
          <w:sz w:val="28"/>
          <w:szCs w:val="28"/>
        </w:rPr>
        <w:t>Nkonde</w:t>
      </w:r>
      <w:proofErr w:type="spellEnd"/>
      <w:r w:rsidR="00A17A96">
        <w:rPr>
          <w:rFonts w:ascii="Bookman Old Style" w:hAnsi="Bookman Old Style" w:cs="Arial"/>
          <w:sz w:val="28"/>
          <w:szCs w:val="28"/>
        </w:rPr>
        <w:t xml:space="preserve"> </w:t>
      </w:r>
      <w:proofErr w:type="spellStart"/>
      <w:r w:rsidR="00A17A96">
        <w:rPr>
          <w:rFonts w:ascii="Bookman Old Style" w:hAnsi="Bookman Old Style" w:cs="Arial"/>
          <w:sz w:val="28"/>
          <w:szCs w:val="28"/>
        </w:rPr>
        <w:t>Eze</w:t>
      </w:r>
      <w:proofErr w:type="spellEnd"/>
      <w:r w:rsidR="00A17A96">
        <w:rPr>
          <w:rFonts w:ascii="Bookman Old Style" w:hAnsi="Bookman Old Style" w:cs="Arial"/>
          <w:sz w:val="28"/>
          <w:szCs w:val="28"/>
        </w:rPr>
        <w:t xml:space="preserve"> by the name of</w:t>
      </w:r>
      <w:r>
        <w:rPr>
          <w:rFonts w:ascii="Bookman Old Style" w:hAnsi="Bookman Old Style" w:cs="Arial"/>
          <w:sz w:val="28"/>
          <w:szCs w:val="28"/>
        </w:rPr>
        <w:t xml:space="preserve"> Moses was his nephew. Upon the death of </w:t>
      </w:r>
      <w:r w:rsidR="00A17A96">
        <w:rPr>
          <w:rFonts w:ascii="Bookman Old Style" w:hAnsi="Bookman Old Style" w:cs="Arial"/>
          <w:sz w:val="28"/>
          <w:szCs w:val="28"/>
        </w:rPr>
        <w:t>Moses on 5</w:t>
      </w:r>
      <w:r w:rsidR="00A17A96" w:rsidRPr="00A17A96">
        <w:rPr>
          <w:rFonts w:ascii="Bookman Old Style" w:hAnsi="Bookman Old Style" w:cs="Arial"/>
          <w:sz w:val="28"/>
          <w:szCs w:val="28"/>
          <w:vertAlign w:val="superscript"/>
        </w:rPr>
        <w:t>th</w:t>
      </w:r>
      <w:r w:rsidR="00A17A96">
        <w:rPr>
          <w:rFonts w:ascii="Bookman Old Style" w:hAnsi="Bookman Old Style" w:cs="Arial"/>
          <w:sz w:val="28"/>
          <w:szCs w:val="28"/>
        </w:rPr>
        <w:t xml:space="preserve"> December, 2013</w:t>
      </w:r>
      <w:r>
        <w:rPr>
          <w:rFonts w:ascii="Bookman Old Style" w:hAnsi="Bookman Old Style" w:cs="Arial"/>
          <w:sz w:val="28"/>
          <w:szCs w:val="28"/>
        </w:rPr>
        <w:t xml:space="preserve"> there was a </w:t>
      </w:r>
      <w:proofErr w:type="spellStart"/>
      <w:r>
        <w:rPr>
          <w:rFonts w:ascii="Bookman Old Style" w:hAnsi="Bookman Old Style" w:cs="Arial"/>
          <w:sz w:val="28"/>
          <w:szCs w:val="28"/>
        </w:rPr>
        <w:t>kikondo</w:t>
      </w:r>
      <w:proofErr w:type="spellEnd"/>
      <w:r w:rsidR="00A17A96">
        <w:rPr>
          <w:rFonts w:ascii="Bookman Old Style" w:hAnsi="Bookman Old Style" w:cs="Arial"/>
          <w:sz w:val="28"/>
          <w:szCs w:val="28"/>
        </w:rPr>
        <w:t xml:space="preserve"> that was performed.</w:t>
      </w:r>
      <w:r>
        <w:rPr>
          <w:rFonts w:ascii="Bookman Old Style" w:hAnsi="Bookman Old Style" w:cs="Arial"/>
          <w:sz w:val="28"/>
          <w:szCs w:val="28"/>
        </w:rPr>
        <w:t xml:space="preserve"> He saw the coffin where the </w:t>
      </w:r>
      <w:r w:rsidR="00A41BB7">
        <w:rPr>
          <w:rFonts w:ascii="Bookman Old Style" w:hAnsi="Bookman Old Style" w:cs="Arial"/>
          <w:sz w:val="28"/>
          <w:szCs w:val="28"/>
        </w:rPr>
        <w:t xml:space="preserve">dead </w:t>
      </w:r>
      <w:r>
        <w:rPr>
          <w:rFonts w:ascii="Bookman Old Style" w:hAnsi="Bookman Old Style" w:cs="Arial"/>
          <w:sz w:val="28"/>
          <w:szCs w:val="28"/>
        </w:rPr>
        <w:t>child was put</w:t>
      </w:r>
      <w:r w:rsidR="00A41BB7">
        <w:rPr>
          <w:rFonts w:ascii="Bookman Old Style" w:hAnsi="Bookman Old Style" w:cs="Arial"/>
          <w:sz w:val="28"/>
          <w:szCs w:val="28"/>
        </w:rPr>
        <w:t>,</w:t>
      </w:r>
      <w:r>
        <w:rPr>
          <w:rFonts w:ascii="Bookman Old Style" w:hAnsi="Bookman Old Style" w:cs="Arial"/>
          <w:sz w:val="28"/>
          <w:szCs w:val="28"/>
        </w:rPr>
        <w:t xml:space="preserve"> being carried by some poll bearers </w:t>
      </w:r>
      <w:r w:rsidR="00A17A96">
        <w:rPr>
          <w:rFonts w:ascii="Bookman Old Style" w:hAnsi="Bookman Old Style" w:cs="Arial"/>
          <w:sz w:val="28"/>
          <w:szCs w:val="28"/>
        </w:rPr>
        <w:t xml:space="preserve">when it hit </w:t>
      </w:r>
      <w:proofErr w:type="spellStart"/>
      <w:r w:rsidR="00A17A96">
        <w:rPr>
          <w:rFonts w:ascii="Bookman Old Style" w:hAnsi="Bookman Old Style" w:cs="Arial"/>
          <w:sz w:val="28"/>
          <w:szCs w:val="28"/>
        </w:rPr>
        <w:t>Bo</w:t>
      </w:r>
      <w:r w:rsidR="00ED79D4">
        <w:rPr>
          <w:rFonts w:ascii="Bookman Old Style" w:hAnsi="Bookman Old Style" w:cs="Arial"/>
          <w:sz w:val="28"/>
          <w:szCs w:val="28"/>
        </w:rPr>
        <w:t>dwin</w:t>
      </w:r>
      <w:proofErr w:type="spellEnd"/>
      <w:r w:rsidR="00ED79D4">
        <w:rPr>
          <w:rFonts w:ascii="Bookman Old Style" w:hAnsi="Bookman Old Style" w:cs="Arial"/>
          <w:sz w:val="28"/>
          <w:szCs w:val="28"/>
        </w:rPr>
        <w:t xml:space="preserve"> </w:t>
      </w:r>
      <w:proofErr w:type="spellStart"/>
      <w:r w:rsidR="00ED79D4">
        <w:rPr>
          <w:rFonts w:ascii="Bookman Old Style" w:hAnsi="Bookman Old Style" w:cs="Arial"/>
          <w:sz w:val="28"/>
          <w:szCs w:val="28"/>
        </w:rPr>
        <w:t>Kalenga</w:t>
      </w:r>
      <w:proofErr w:type="spellEnd"/>
      <w:r w:rsidR="00ED79D4">
        <w:rPr>
          <w:rFonts w:ascii="Bookman Old Style" w:hAnsi="Bookman Old Style" w:cs="Arial"/>
          <w:sz w:val="28"/>
          <w:szCs w:val="28"/>
        </w:rPr>
        <w:t xml:space="preserve"> </w:t>
      </w:r>
      <w:proofErr w:type="spellStart"/>
      <w:r w:rsidR="00ED79D4">
        <w:rPr>
          <w:rFonts w:ascii="Bookman Old Style" w:hAnsi="Bookman Old Style" w:cs="Arial"/>
          <w:sz w:val="28"/>
          <w:szCs w:val="28"/>
        </w:rPr>
        <w:t>Eze</w:t>
      </w:r>
      <w:proofErr w:type="spellEnd"/>
      <w:r w:rsidR="00ED79D4">
        <w:rPr>
          <w:rFonts w:ascii="Bookman Old Style" w:hAnsi="Bookman Old Style" w:cs="Arial"/>
          <w:sz w:val="28"/>
          <w:szCs w:val="28"/>
        </w:rPr>
        <w:t xml:space="preserve"> his brother several times on the shoulders and ribs. </w:t>
      </w:r>
      <w:r w:rsidR="00A17A96">
        <w:rPr>
          <w:rFonts w:ascii="Bookman Old Style" w:hAnsi="Bookman Old Style" w:cs="Arial"/>
          <w:sz w:val="28"/>
          <w:szCs w:val="28"/>
        </w:rPr>
        <w:t>That occurred from</w:t>
      </w:r>
      <w:r w:rsidR="00ED79D4">
        <w:rPr>
          <w:rFonts w:ascii="Bookman Old Style" w:hAnsi="Bookman Old Style" w:cs="Arial"/>
          <w:sz w:val="28"/>
          <w:szCs w:val="28"/>
        </w:rPr>
        <w:t xml:space="preserve"> 15.30 hours until 18.00 hours when he left. </w:t>
      </w:r>
    </w:p>
    <w:p w:rsidR="00A41BB7" w:rsidRDefault="00A41BB7" w:rsidP="00D73184">
      <w:pPr>
        <w:spacing w:after="0" w:line="360" w:lineRule="auto"/>
        <w:jc w:val="both"/>
        <w:rPr>
          <w:rFonts w:ascii="Bookman Old Style" w:hAnsi="Bookman Old Style" w:cs="Arial"/>
          <w:sz w:val="28"/>
          <w:szCs w:val="28"/>
        </w:rPr>
      </w:pPr>
    </w:p>
    <w:p w:rsidR="00541CF2" w:rsidRDefault="00ED79D4"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He said he went back to the funeral house the following morning </w:t>
      </w:r>
      <w:r w:rsidR="00A17A96">
        <w:rPr>
          <w:rFonts w:ascii="Bookman Old Style" w:hAnsi="Bookman Old Style" w:cs="Arial"/>
          <w:sz w:val="28"/>
          <w:szCs w:val="28"/>
        </w:rPr>
        <w:t xml:space="preserve">and found the said </w:t>
      </w:r>
      <w:proofErr w:type="spellStart"/>
      <w:r w:rsidR="00A17A96">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very weak </w:t>
      </w:r>
      <w:r w:rsidR="00A17A96">
        <w:rPr>
          <w:rFonts w:ascii="Bookman Old Style" w:hAnsi="Bookman Old Style" w:cs="Arial"/>
          <w:sz w:val="28"/>
          <w:szCs w:val="28"/>
        </w:rPr>
        <w:t xml:space="preserve">without his shoes and belt. </w:t>
      </w:r>
      <w:proofErr w:type="spellStart"/>
      <w:r w:rsidR="00A17A96">
        <w:rPr>
          <w:rFonts w:ascii="Bookman Old Style" w:hAnsi="Bookman Old Style" w:cs="Arial"/>
          <w:sz w:val="28"/>
          <w:szCs w:val="28"/>
        </w:rPr>
        <w:t>Bod</w:t>
      </w:r>
      <w:r>
        <w:rPr>
          <w:rFonts w:ascii="Bookman Old Style" w:hAnsi="Bookman Old Style" w:cs="Arial"/>
          <w:sz w:val="28"/>
          <w:szCs w:val="28"/>
        </w:rPr>
        <w:t>win</w:t>
      </w:r>
      <w:proofErr w:type="spellEnd"/>
      <w:r>
        <w:rPr>
          <w:rFonts w:ascii="Bookman Old Style" w:hAnsi="Bookman Old Style" w:cs="Arial"/>
          <w:sz w:val="28"/>
          <w:szCs w:val="28"/>
        </w:rPr>
        <w:t xml:space="preserve"> w</w:t>
      </w:r>
      <w:r w:rsidR="00A54B10">
        <w:rPr>
          <w:rFonts w:ascii="Bookman Old Style" w:hAnsi="Bookman Old Style" w:cs="Arial"/>
          <w:sz w:val="28"/>
          <w:szCs w:val="28"/>
        </w:rPr>
        <w:t>a</w:t>
      </w:r>
      <w:r>
        <w:rPr>
          <w:rFonts w:ascii="Bookman Old Style" w:hAnsi="Bookman Old Style" w:cs="Arial"/>
          <w:sz w:val="28"/>
          <w:szCs w:val="28"/>
        </w:rPr>
        <w:t xml:space="preserve">s </w:t>
      </w:r>
      <w:r w:rsidR="00A54B10">
        <w:rPr>
          <w:rFonts w:ascii="Bookman Old Style" w:hAnsi="Bookman Old Style" w:cs="Arial"/>
          <w:sz w:val="28"/>
          <w:szCs w:val="28"/>
        </w:rPr>
        <w:t>smeared</w:t>
      </w:r>
      <w:r>
        <w:rPr>
          <w:rFonts w:ascii="Bookman Old Style" w:hAnsi="Bookman Old Style" w:cs="Arial"/>
          <w:sz w:val="28"/>
          <w:szCs w:val="28"/>
        </w:rPr>
        <w:t xml:space="preserve"> with </w:t>
      </w:r>
      <w:proofErr w:type="spellStart"/>
      <w:r>
        <w:rPr>
          <w:rFonts w:ascii="Bookman Old Style" w:hAnsi="Bookman Old Style" w:cs="Arial"/>
          <w:sz w:val="28"/>
          <w:szCs w:val="28"/>
        </w:rPr>
        <w:t>mealie</w:t>
      </w:r>
      <w:proofErr w:type="spellEnd"/>
      <w:r>
        <w:rPr>
          <w:rFonts w:ascii="Bookman Old Style" w:hAnsi="Bookman Old Style" w:cs="Arial"/>
          <w:sz w:val="28"/>
          <w:szCs w:val="28"/>
        </w:rPr>
        <w:t xml:space="preserve"> meal all over his body. His adversaries made him stand up and dance while holding a walking stick. Thereafter</w:t>
      </w:r>
      <w:r w:rsidR="00A17A96">
        <w:rPr>
          <w:rFonts w:ascii="Bookman Old Style" w:hAnsi="Bookman Old Style" w:cs="Arial"/>
          <w:sz w:val="28"/>
          <w:szCs w:val="28"/>
        </w:rPr>
        <w:t>,</w:t>
      </w:r>
      <w:r>
        <w:rPr>
          <w:rFonts w:ascii="Bookman Old Style" w:hAnsi="Bookman Old Style" w:cs="Arial"/>
          <w:sz w:val="28"/>
          <w:szCs w:val="28"/>
        </w:rPr>
        <w:t xml:space="preserve"> Accused 2 and Ja</w:t>
      </w:r>
      <w:r w:rsidR="00A17A96">
        <w:rPr>
          <w:rFonts w:ascii="Bookman Old Style" w:hAnsi="Bookman Old Style" w:cs="Arial"/>
          <w:sz w:val="28"/>
          <w:szCs w:val="28"/>
        </w:rPr>
        <w:t xml:space="preserve">mes were sent to go and call </w:t>
      </w:r>
      <w:proofErr w:type="spellStart"/>
      <w:r w:rsidR="00A17A96">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Eze’s</w:t>
      </w:r>
      <w:proofErr w:type="spellEnd"/>
      <w:r>
        <w:rPr>
          <w:rFonts w:ascii="Bookman Old Style" w:hAnsi="Bookman Old Style" w:cs="Arial"/>
          <w:sz w:val="28"/>
          <w:szCs w:val="28"/>
        </w:rPr>
        <w:t xml:space="preserve"> wife (PW1). They returned with her about 20 </w:t>
      </w:r>
      <w:r>
        <w:rPr>
          <w:rFonts w:ascii="Bookman Old Style" w:hAnsi="Bookman Old Style" w:cs="Arial"/>
          <w:sz w:val="28"/>
          <w:szCs w:val="28"/>
        </w:rPr>
        <w:lastRenderedPageBreak/>
        <w:t xml:space="preserve">minutes later. PW1 then offered the </w:t>
      </w:r>
      <w:proofErr w:type="spellStart"/>
      <w:r>
        <w:rPr>
          <w:rFonts w:ascii="Bookman Old Style" w:hAnsi="Bookman Old Style" w:cs="Arial"/>
          <w:sz w:val="28"/>
          <w:szCs w:val="28"/>
        </w:rPr>
        <w:t>Nkonde’s</w:t>
      </w:r>
      <w:proofErr w:type="spellEnd"/>
      <w:r>
        <w:rPr>
          <w:rFonts w:ascii="Bookman Old Style" w:hAnsi="Bookman Old Style" w:cs="Arial"/>
          <w:sz w:val="28"/>
          <w:szCs w:val="28"/>
        </w:rPr>
        <w:t xml:space="preserve"> K300.00 for the release of her husband but they refused saying they just wanted </w:t>
      </w:r>
      <w:r w:rsidR="00A41BB7">
        <w:rPr>
          <w:rFonts w:ascii="Bookman Old Style" w:hAnsi="Bookman Old Style" w:cs="Arial"/>
          <w:sz w:val="28"/>
          <w:szCs w:val="28"/>
        </w:rPr>
        <w:t>him</w:t>
      </w:r>
      <w:r>
        <w:rPr>
          <w:rFonts w:ascii="Bookman Old Style" w:hAnsi="Bookman Old Style" w:cs="Arial"/>
          <w:sz w:val="28"/>
          <w:szCs w:val="28"/>
        </w:rPr>
        <w:t xml:space="preserve"> dead. At that time</w:t>
      </w:r>
      <w:r w:rsidR="00A17A96">
        <w:rPr>
          <w:rFonts w:ascii="Bookman Old Style" w:hAnsi="Bookman Old Style" w:cs="Arial"/>
          <w:sz w:val="28"/>
          <w:szCs w:val="28"/>
        </w:rPr>
        <w:t>,</w:t>
      </w:r>
      <w:r w:rsidR="00A41BB7">
        <w:rPr>
          <w:rFonts w:ascii="Bookman Old Style" w:hAnsi="Bookman Old Style" w:cs="Arial"/>
          <w:sz w:val="28"/>
          <w:szCs w:val="28"/>
        </w:rPr>
        <w:t xml:space="preserve"> the deceased</w:t>
      </w:r>
      <w:r>
        <w:rPr>
          <w:rFonts w:ascii="Bookman Old Style" w:hAnsi="Bookman Old Style" w:cs="Arial"/>
          <w:sz w:val="28"/>
          <w:szCs w:val="28"/>
        </w:rPr>
        <w:t xml:space="preserve"> was seated and Accused 1 and James put a coffin on his lap with bricks on top of it. After removin</w:t>
      </w:r>
      <w:r w:rsidR="00A17A96">
        <w:rPr>
          <w:rFonts w:ascii="Bookman Old Style" w:hAnsi="Bookman Old Style" w:cs="Arial"/>
          <w:sz w:val="28"/>
          <w:szCs w:val="28"/>
        </w:rPr>
        <w:t>g the coffin and bricks</w:t>
      </w:r>
      <w:r w:rsidR="00A41BB7">
        <w:rPr>
          <w:rFonts w:ascii="Bookman Old Style" w:hAnsi="Bookman Old Style" w:cs="Arial"/>
          <w:sz w:val="28"/>
          <w:szCs w:val="28"/>
        </w:rPr>
        <w:t>,</w:t>
      </w:r>
      <w:r w:rsidR="00A17A96">
        <w:rPr>
          <w:rFonts w:ascii="Bookman Old Style" w:hAnsi="Bookman Old Style" w:cs="Arial"/>
          <w:sz w:val="28"/>
          <w:szCs w:val="28"/>
        </w:rPr>
        <w:t xml:space="preserve"> </w:t>
      </w:r>
      <w:proofErr w:type="spellStart"/>
      <w:r w:rsidR="00A17A96">
        <w:rPr>
          <w:rFonts w:ascii="Bookman Old Style" w:hAnsi="Bookman Old Style" w:cs="Arial"/>
          <w:sz w:val="28"/>
          <w:szCs w:val="28"/>
        </w:rPr>
        <w:t>Floribe</w:t>
      </w:r>
      <w:proofErr w:type="spellEnd"/>
      <w:r w:rsidR="00A17A96">
        <w:rPr>
          <w:rFonts w:ascii="Bookman Old Style" w:hAnsi="Bookman Old Style" w:cs="Arial"/>
          <w:sz w:val="28"/>
          <w:szCs w:val="28"/>
        </w:rPr>
        <w:t xml:space="preserve"> and David</w:t>
      </w:r>
      <w:r>
        <w:rPr>
          <w:rFonts w:ascii="Bookman Old Style" w:hAnsi="Bookman Old Style" w:cs="Arial"/>
          <w:sz w:val="28"/>
          <w:szCs w:val="28"/>
        </w:rPr>
        <w:t xml:space="preserve"> carried the coffin and hit the deceased with it in the ribs many times. When he fell </w:t>
      </w:r>
      <w:r w:rsidR="00A17A96">
        <w:rPr>
          <w:rFonts w:ascii="Bookman Old Style" w:hAnsi="Bookman Old Style" w:cs="Arial"/>
          <w:sz w:val="28"/>
          <w:szCs w:val="28"/>
        </w:rPr>
        <w:t>down</w:t>
      </w:r>
      <w:r w:rsidR="00A41BB7">
        <w:rPr>
          <w:rFonts w:ascii="Bookman Old Style" w:hAnsi="Bookman Old Style" w:cs="Arial"/>
          <w:sz w:val="28"/>
          <w:szCs w:val="28"/>
        </w:rPr>
        <w:t>,</w:t>
      </w:r>
      <w:r w:rsidR="00A17A96">
        <w:rPr>
          <w:rFonts w:ascii="Bookman Old Style" w:hAnsi="Bookman Old Style" w:cs="Arial"/>
          <w:sz w:val="28"/>
          <w:szCs w:val="28"/>
        </w:rPr>
        <w:t xml:space="preserve"> Peter</w:t>
      </w:r>
      <w:r>
        <w:rPr>
          <w:rFonts w:ascii="Bookman Old Style" w:hAnsi="Bookman Old Style" w:cs="Arial"/>
          <w:sz w:val="28"/>
          <w:szCs w:val="28"/>
        </w:rPr>
        <w:t xml:space="preserve"> came and kicked him with a boot and he rolled three times, then blood started oozing from his nose and mouth.</w:t>
      </w:r>
    </w:p>
    <w:p w:rsidR="00ED79D4" w:rsidRDefault="00ED79D4" w:rsidP="00D73184">
      <w:pPr>
        <w:spacing w:after="0" w:line="360" w:lineRule="auto"/>
        <w:jc w:val="both"/>
        <w:rPr>
          <w:rFonts w:ascii="Bookman Old Style" w:hAnsi="Bookman Old Style" w:cs="Arial"/>
          <w:sz w:val="28"/>
          <w:szCs w:val="28"/>
        </w:rPr>
      </w:pPr>
    </w:p>
    <w:p w:rsidR="00ED79D4" w:rsidRDefault="00ED79D4"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He said he then concluded that his brother was dying and went and reported the matter to the chief. Later, he learnt that Sam and </w:t>
      </w:r>
      <w:proofErr w:type="spellStart"/>
      <w:r>
        <w:rPr>
          <w:rFonts w:ascii="Bookman Old Style" w:hAnsi="Bookman Old Style" w:cs="Arial"/>
          <w:sz w:val="28"/>
          <w:szCs w:val="28"/>
        </w:rPr>
        <w:t>Kombe</w:t>
      </w:r>
      <w:proofErr w:type="spellEnd"/>
      <w:r>
        <w:rPr>
          <w:rFonts w:ascii="Bookman Old Style" w:hAnsi="Bookman Old Style" w:cs="Arial"/>
          <w:sz w:val="28"/>
          <w:szCs w:val="28"/>
        </w:rPr>
        <w:t xml:space="preserve"> had </w:t>
      </w:r>
      <w:r w:rsidR="00A41BB7">
        <w:rPr>
          <w:rFonts w:ascii="Bookman Old Style" w:hAnsi="Bookman Old Style" w:cs="Arial"/>
          <w:sz w:val="28"/>
          <w:szCs w:val="28"/>
        </w:rPr>
        <w:t xml:space="preserve">earlier </w:t>
      </w:r>
      <w:r>
        <w:rPr>
          <w:rFonts w:ascii="Bookman Old Style" w:hAnsi="Bookman Old Style" w:cs="Arial"/>
          <w:sz w:val="28"/>
          <w:szCs w:val="28"/>
        </w:rPr>
        <w:t xml:space="preserve">reported the matter to the </w:t>
      </w:r>
      <w:r w:rsidR="00A41BB7">
        <w:rPr>
          <w:rFonts w:ascii="Bookman Old Style" w:hAnsi="Bookman Old Style" w:cs="Arial"/>
          <w:sz w:val="28"/>
          <w:szCs w:val="28"/>
        </w:rPr>
        <w:t>P</w:t>
      </w:r>
      <w:r>
        <w:rPr>
          <w:rFonts w:ascii="Bookman Old Style" w:hAnsi="Bookman Old Style" w:cs="Arial"/>
          <w:sz w:val="28"/>
          <w:szCs w:val="28"/>
        </w:rPr>
        <w:t xml:space="preserve">olice who showed up at the scene. </w:t>
      </w:r>
      <w:r w:rsidR="009464B3">
        <w:rPr>
          <w:rFonts w:ascii="Bookman Old Style" w:hAnsi="Bookman Old Style" w:cs="Arial"/>
          <w:sz w:val="28"/>
          <w:szCs w:val="28"/>
        </w:rPr>
        <w:t xml:space="preserve">Upon seeing the </w:t>
      </w:r>
      <w:r w:rsidR="00A41BB7">
        <w:rPr>
          <w:rFonts w:ascii="Bookman Old Style" w:hAnsi="Bookman Old Style" w:cs="Arial"/>
          <w:sz w:val="28"/>
          <w:szCs w:val="28"/>
        </w:rPr>
        <w:t>P</w:t>
      </w:r>
      <w:r w:rsidR="009464B3">
        <w:rPr>
          <w:rFonts w:ascii="Bookman Old Style" w:hAnsi="Bookman Old Style" w:cs="Arial"/>
          <w:sz w:val="28"/>
          <w:szCs w:val="28"/>
        </w:rPr>
        <w:t>olice</w:t>
      </w:r>
      <w:r w:rsidR="00A41BB7">
        <w:rPr>
          <w:rFonts w:ascii="Bookman Old Style" w:hAnsi="Bookman Old Style" w:cs="Arial"/>
          <w:sz w:val="28"/>
          <w:szCs w:val="28"/>
        </w:rPr>
        <w:t>,</w:t>
      </w:r>
      <w:r w:rsidR="009464B3">
        <w:rPr>
          <w:rFonts w:ascii="Bookman Old Style" w:hAnsi="Bookman Old Style" w:cs="Arial"/>
          <w:sz w:val="28"/>
          <w:szCs w:val="28"/>
        </w:rPr>
        <w:t xml:space="preserve"> some</w:t>
      </w:r>
      <w:r>
        <w:rPr>
          <w:rFonts w:ascii="Bookman Old Style" w:hAnsi="Bookman Old Style" w:cs="Arial"/>
          <w:sz w:val="28"/>
          <w:szCs w:val="28"/>
        </w:rPr>
        <w:t xml:space="preserve"> people started running</w:t>
      </w:r>
      <w:r w:rsidR="00A41BB7">
        <w:rPr>
          <w:rFonts w:ascii="Bookman Old Style" w:hAnsi="Bookman Old Style" w:cs="Arial"/>
          <w:sz w:val="28"/>
          <w:szCs w:val="28"/>
        </w:rPr>
        <w:t xml:space="preserve"> away from the scene</w:t>
      </w:r>
      <w:r>
        <w:rPr>
          <w:rFonts w:ascii="Bookman Old Style" w:hAnsi="Bookman Old Style" w:cs="Arial"/>
          <w:sz w:val="28"/>
          <w:szCs w:val="28"/>
        </w:rPr>
        <w:t xml:space="preserve">. The </w:t>
      </w:r>
      <w:r w:rsidR="00A41BB7">
        <w:rPr>
          <w:rFonts w:ascii="Bookman Old Style" w:hAnsi="Bookman Old Style" w:cs="Arial"/>
          <w:sz w:val="28"/>
          <w:szCs w:val="28"/>
        </w:rPr>
        <w:t>P</w:t>
      </w:r>
      <w:r>
        <w:rPr>
          <w:rFonts w:ascii="Bookman Old Style" w:hAnsi="Bookman Old Style" w:cs="Arial"/>
          <w:sz w:val="28"/>
          <w:szCs w:val="28"/>
        </w:rPr>
        <w:t>olice chased them but only managed to apprehend the</w:t>
      </w:r>
      <w:r w:rsidR="009464B3">
        <w:rPr>
          <w:rFonts w:ascii="Bookman Old Style" w:hAnsi="Bookman Old Style" w:cs="Arial"/>
          <w:sz w:val="28"/>
          <w:szCs w:val="28"/>
        </w:rPr>
        <w:t xml:space="preserve"> father to </w:t>
      </w:r>
      <w:r w:rsidR="00A41BB7">
        <w:rPr>
          <w:rFonts w:ascii="Bookman Old Style" w:hAnsi="Bookman Old Style" w:cs="Arial"/>
          <w:sz w:val="28"/>
          <w:szCs w:val="28"/>
        </w:rPr>
        <w:t>P</w:t>
      </w:r>
      <w:r w:rsidR="009464B3">
        <w:rPr>
          <w:rFonts w:ascii="Bookman Old Style" w:hAnsi="Bookman Old Style" w:cs="Arial"/>
          <w:sz w:val="28"/>
          <w:szCs w:val="28"/>
        </w:rPr>
        <w:t>rudence by the name</w:t>
      </w:r>
      <w:r>
        <w:rPr>
          <w:rFonts w:ascii="Bookman Old Style" w:hAnsi="Bookman Old Style" w:cs="Arial"/>
          <w:sz w:val="28"/>
          <w:szCs w:val="28"/>
        </w:rPr>
        <w:t xml:space="preserve"> of Charles. He said he accompanied the police to </w:t>
      </w:r>
      <w:proofErr w:type="spellStart"/>
      <w:r>
        <w:rPr>
          <w:rFonts w:ascii="Bookman Old Style" w:hAnsi="Bookman Old Style" w:cs="Arial"/>
          <w:sz w:val="28"/>
          <w:szCs w:val="28"/>
        </w:rPr>
        <w:t>Kyawama</w:t>
      </w:r>
      <w:proofErr w:type="spellEnd"/>
      <w:r>
        <w:rPr>
          <w:rFonts w:ascii="Bookman Old Style" w:hAnsi="Bookman Old Style" w:cs="Arial"/>
          <w:sz w:val="28"/>
          <w:szCs w:val="28"/>
        </w:rPr>
        <w:t xml:space="preserve"> police station on 6</w:t>
      </w:r>
      <w:r w:rsidRPr="00ED79D4">
        <w:rPr>
          <w:rFonts w:ascii="Bookman Old Style" w:hAnsi="Bookman Old Style" w:cs="Arial"/>
          <w:sz w:val="28"/>
          <w:szCs w:val="28"/>
          <w:vertAlign w:val="superscript"/>
        </w:rPr>
        <w:t>th</w:t>
      </w:r>
      <w:r>
        <w:rPr>
          <w:rFonts w:ascii="Bookman Old Style" w:hAnsi="Bookman Old Style" w:cs="Arial"/>
          <w:sz w:val="28"/>
          <w:szCs w:val="28"/>
        </w:rPr>
        <w:t xml:space="preserve"> December, 2013 where they took both accused with Charles.</w:t>
      </w:r>
    </w:p>
    <w:p w:rsidR="00ED79D4" w:rsidRDefault="00ED79D4" w:rsidP="00D73184">
      <w:pPr>
        <w:spacing w:after="0" w:line="360" w:lineRule="auto"/>
        <w:jc w:val="both"/>
        <w:rPr>
          <w:rFonts w:ascii="Bookman Old Style" w:hAnsi="Bookman Old Style" w:cs="Arial"/>
          <w:sz w:val="28"/>
          <w:szCs w:val="28"/>
        </w:rPr>
      </w:pPr>
    </w:p>
    <w:p w:rsidR="00ED79D4" w:rsidRDefault="00ED79D4"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He further stated that he witnessed the postmortem examination </w:t>
      </w:r>
      <w:r w:rsidR="007814D5">
        <w:rPr>
          <w:rFonts w:ascii="Bookman Old Style" w:hAnsi="Bookman Old Style" w:cs="Arial"/>
          <w:sz w:val="28"/>
          <w:szCs w:val="28"/>
        </w:rPr>
        <w:t>on</w:t>
      </w:r>
      <w:r w:rsidR="009464B3">
        <w:rPr>
          <w:rFonts w:ascii="Bookman Old Style" w:hAnsi="Bookman Old Style" w:cs="Arial"/>
          <w:sz w:val="28"/>
          <w:szCs w:val="28"/>
        </w:rPr>
        <w:t xml:space="preserve"> the body of the late </w:t>
      </w:r>
      <w:proofErr w:type="spellStart"/>
      <w:r w:rsidR="009464B3">
        <w:rPr>
          <w:rFonts w:ascii="Bookman Old Style" w:hAnsi="Bookman Old Style" w:cs="Arial"/>
          <w:sz w:val="28"/>
          <w:szCs w:val="28"/>
        </w:rPr>
        <w:t>Eze</w:t>
      </w:r>
      <w:proofErr w:type="spellEnd"/>
      <w:r w:rsidR="007814D5">
        <w:rPr>
          <w:rFonts w:ascii="Bookman Old Style" w:hAnsi="Bookman Old Style" w:cs="Arial"/>
          <w:sz w:val="28"/>
          <w:szCs w:val="28"/>
        </w:rPr>
        <w:t xml:space="preserve"> </w:t>
      </w:r>
      <w:r w:rsidR="00D51D89">
        <w:rPr>
          <w:rFonts w:ascii="Bookman Old Style" w:hAnsi="Bookman Old Style" w:cs="Arial"/>
          <w:sz w:val="28"/>
          <w:szCs w:val="28"/>
        </w:rPr>
        <w:t xml:space="preserve">and </w:t>
      </w:r>
      <w:r w:rsidR="007814D5">
        <w:rPr>
          <w:rFonts w:ascii="Bookman Old Style" w:hAnsi="Bookman Old Style" w:cs="Arial"/>
          <w:sz w:val="28"/>
          <w:szCs w:val="28"/>
        </w:rPr>
        <w:t xml:space="preserve">was the one who identified the body to the doctor. Accused 1 is </w:t>
      </w:r>
      <w:r w:rsidR="00A41BB7">
        <w:rPr>
          <w:rFonts w:ascii="Bookman Old Style" w:hAnsi="Bookman Old Style" w:cs="Arial"/>
          <w:sz w:val="28"/>
          <w:szCs w:val="28"/>
        </w:rPr>
        <w:t xml:space="preserve">his </w:t>
      </w:r>
      <w:r w:rsidR="007814D5">
        <w:rPr>
          <w:rFonts w:ascii="Bookman Old Style" w:hAnsi="Bookman Old Style" w:cs="Arial"/>
          <w:sz w:val="28"/>
          <w:szCs w:val="28"/>
        </w:rPr>
        <w:t>nephew and Accused 2 is his grandson and he identified both of them in Court.</w:t>
      </w:r>
    </w:p>
    <w:p w:rsidR="007814D5" w:rsidRDefault="007814D5" w:rsidP="00D73184">
      <w:pPr>
        <w:spacing w:after="0" w:line="360" w:lineRule="auto"/>
        <w:jc w:val="both"/>
        <w:rPr>
          <w:rFonts w:ascii="Bookman Old Style" w:hAnsi="Bookman Old Style" w:cs="Arial"/>
          <w:sz w:val="28"/>
          <w:szCs w:val="28"/>
        </w:rPr>
      </w:pPr>
    </w:p>
    <w:p w:rsidR="00160281" w:rsidRDefault="007814D5"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Under cross-examination, he confirmed what he had said about the individuals who participated in harassing the deceased</w:t>
      </w:r>
      <w:r w:rsidR="00A41BB7">
        <w:rPr>
          <w:rFonts w:ascii="Bookman Old Style" w:hAnsi="Bookman Old Style" w:cs="Arial"/>
          <w:sz w:val="28"/>
          <w:szCs w:val="28"/>
        </w:rPr>
        <w:t>,</w:t>
      </w:r>
      <w:r>
        <w:rPr>
          <w:rFonts w:ascii="Bookman Old Style" w:hAnsi="Bookman Old Style" w:cs="Arial"/>
          <w:sz w:val="28"/>
          <w:szCs w:val="28"/>
        </w:rPr>
        <w:t xml:space="preserve"> hitting him with a coffin and kicking him. He said Accused 2 only got some </w:t>
      </w:r>
      <w:proofErr w:type="spellStart"/>
      <w:r>
        <w:rPr>
          <w:rFonts w:ascii="Bookman Old Style" w:hAnsi="Bookman Old Style" w:cs="Arial"/>
          <w:sz w:val="28"/>
          <w:szCs w:val="28"/>
        </w:rPr>
        <w:lastRenderedPageBreak/>
        <w:t>mealie</w:t>
      </w:r>
      <w:proofErr w:type="spellEnd"/>
      <w:r>
        <w:rPr>
          <w:rFonts w:ascii="Bookman Old Style" w:hAnsi="Bookman Old Style" w:cs="Arial"/>
          <w:sz w:val="28"/>
          <w:szCs w:val="28"/>
        </w:rPr>
        <w:t xml:space="preserve"> meal on </w:t>
      </w:r>
      <w:r w:rsidR="00160281">
        <w:rPr>
          <w:rFonts w:ascii="Bookman Old Style" w:hAnsi="Bookman Old Style" w:cs="Arial"/>
          <w:sz w:val="28"/>
          <w:szCs w:val="28"/>
        </w:rPr>
        <w:t xml:space="preserve">a </w:t>
      </w:r>
      <w:r>
        <w:rPr>
          <w:rFonts w:ascii="Bookman Old Style" w:hAnsi="Bookman Old Style" w:cs="Arial"/>
          <w:sz w:val="28"/>
          <w:szCs w:val="28"/>
        </w:rPr>
        <w:t xml:space="preserve">plate and as the coffin was being carried around, he was throwing the </w:t>
      </w:r>
      <w:proofErr w:type="spellStart"/>
      <w:r>
        <w:rPr>
          <w:rFonts w:ascii="Bookman Old Style" w:hAnsi="Bookman Old Style" w:cs="Arial"/>
          <w:sz w:val="28"/>
          <w:szCs w:val="28"/>
        </w:rPr>
        <w:t>mealie</w:t>
      </w:r>
      <w:proofErr w:type="spellEnd"/>
      <w:r>
        <w:rPr>
          <w:rFonts w:ascii="Bookman Old Style" w:hAnsi="Bookman Old Style" w:cs="Arial"/>
          <w:sz w:val="28"/>
          <w:szCs w:val="28"/>
        </w:rPr>
        <w:t xml:space="preserve"> meal on </w:t>
      </w:r>
      <w:r w:rsidR="00160281">
        <w:rPr>
          <w:rFonts w:ascii="Bookman Old Style" w:hAnsi="Bookman Old Style" w:cs="Arial"/>
          <w:sz w:val="28"/>
          <w:szCs w:val="28"/>
        </w:rPr>
        <w:t xml:space="preserve">top of </w:t>
      </w:r>
      <w:r>
        <w:rPr>
          <w:rFonts w:ascii="Bookman Old Style" w:hAnsi="Bookman Old Style" w:cs="Arial"/>
          <w:sz w:val="28"/>
          <w:szCs w:val="28"/>
        </w:rPr>
        <w:t xml:space="preserve">it and ululating. He </w:t>
      </w:r>
      <w:r w:rsidR="00160281">
        <w:rPr>
          <w:rFonts w:ascii="Bookman Old Style" w:hAnsi="Bookman Old Style" w:cs="Arial"/>
          <w:sz w:val="28"/>
          <w:szCs w:val="28"/>
        </w:rPr>
        <w:t xml:space="preserve">said </w:t>
      </w:r>
      <w:r w:rsidR="001E3B75">
        <w:rPr>
          <w:rFonts w:ascii="Bookman Old Style" w:hAnsi="Bookman Old Style" w:cs="Arial"/>
          <w:sz w:val="28"/>
          <w:szCs w:val="28"/>
        </w:rPr>
        <w:t>accused 2</w:t>
      </w:r>
      <w:r w:rsidR="00160281">
        <w:rPr>
          <w:rFonts w:ascii="Bookman Old Style" w:hAnsi="Bookman Old Style" w:cs="Arial"/>
          <w:sz w:val="28"/>
          <w:szCs w:val="28"/>
        </w:rPr>
        <w:t xml:space="preserve"> </w:t>
      </w:r>
      <w:r>
        <w:rPr>
          <w:rFonts w:ascii="Bookman Old Style" w:hAnsi="Bookman Old Style" w:cs="Arial"/>
          <w:sz w:val="28"/>
          <w:szCs w:val="28"/>
        </w:rPr>
        <w:t xml:space="preserve">did not beat the deceased at all. He further stated that he did not know what the </w:t>
      </w:r>
      <w:proofErr w:type="spellStart"/>
      <w:r>
        <w:rPr>
          <w:rFonts w:ascii="Bookman Old Style" w:hAnsi="Bookman Old Style" w:cs="Arial"/>
          <w:sz w:val="28"/>
          <w:szCs w:val="28"/>
        </w:rPr>
        <w:t>mealie</w:t>
      </w:r>
      <w:proofErr w:type="spellEnd"/>
      <w:r>
        <w:rPr>
          <w:rFonts w:ascii="Bookman Old Style" w:hAnsi="Bookman Old Style" w:cs="Arial"/>
          <w:sz w:val="28"/>
          <w:szCs w:val="28"/>
        </w:rPr>
        <w:t xml:space="preserve"> meal spreading meant. </w:t>
      </w:r>
    </w:p>
    <w:p w:rsidR="00160281" w:rsidRDefault="00160281" w:rsidP="00D73184">
      <w:pPr>
        <w:spacing w:after="0" w:line="360" w:lineRule="auto"/>
        <w:jc w:val="both"/>
        <w:rPr>
          <w:rFonts w:ascii="Bookman Old Style" w:hAnsi="Bookman Old Style" w:cs="Arial"/>
          <w:sz w:val="28"/>
          <w:szCs w:val="28"/>
        </w:rPr>
      </w:pPr>
    </w:p>
    <w:p w:rsidR="007814D5" w:rsidRDefault="007814D5"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He said both accused persons had fallen out of school </w:t>
      </w:r>
      <w:r w:rsidR="00160281">
        <w:rPr>
          <w:rFonts w:ascii="Bookman Old Style" w:hAnsi="Bookman Old Style" w:cs="Arial"/>
          <w:sz w:val="28"/>
          <w:szCs w:val="28"/>
        </w:rPr>
        <w:t xml:space="preserve">sometime back </w:t>
      </w:r>
      <w:r w:rsidR="001641AB">
        <w:rPr>
          <w:rFonts w:ascii="Bookman Old Style" w:hAnsi="Bookman Old Style" w:cs="Arial"/>
          <w:sz w:val="28"/>
          <w:szCs w:val="28"/>
        </w:rPr>
        <w:t xml:space="preserve">and had </w:t>
      </w:r>
      <w:r w:rsidR="00160281">
        <w:rPr>
          <w:rFonts w:ascii="Bookman Old Style" w:hAnsi="Bookman Old Style" w:cs="Arial"/>
          <w:sz w:val="28"/>
          <w:szCs w:val="28"/>
        </w:rPr>
        <w:t>since</w:t>
      </w:r>
      <w:r>
        <w:rPr>
          <w:rFonts w:ascii="Bookman Old Style" w:hAnsi="Bookman Old Style" w:cs="Arial"/>
          <w:sz w:val="28"/>
          <w:szCs w:val="28"/>
        </w:rPr>
        <w:t xml:space="preserve"> not been en-rolled in any </w:t>
      </w:r>
      <w:r w:rsidR="001E3B75">
        <w:rPr>
          <w:rFonts w:ascii="Bookman Old Style" w:hAnsi="Bookman Old Style" w:cs="Arial"/>
          <w:sz w:val="28"/>
          <w:szCs w:val="28"/>
        </w:rPr>
        <w:t xml:space="preserve">other </w:t>
      </w:r>
      <w:r>
        <w:rPr>
          <w:rFonts w:ascii="Bookman Old Style" w:hAnsi="Bookman Old Style" w:cs="Arial"/>
          <w:sz w:val="28"/>
          <w:szCs w:val="28"/>
        </w:rPr>
        <w:t>school</w:t>
      </w:r>
      <w:r w:rsidR="00160281">
        <w:rPr>
          <w:rFonts w:ascii="Bookman Old Style" w:hAnsi="Bookman Old Style" w:cs="Arial"/>
          <w:sz w:val="28"/>
          <w:szCs w:val="28"/>
        </w:rPr>
        <w:t>.</w:t>
      </w:r>
      <w:r>
        <w:rPr>
          <w:rFonts w:ascii="Bookman Old Style" w:hAnsi="Bookman Old Style" w:cs="Arial"/>
          <w:sz w:val="28"/>
          <w:szCs w:val="28"/>
        </w:rPr>
        <w:t xml:space="preserve"> He was there when they were apprehended and so wa</w:t>
      </w:r>
      <w:r w:rsidR="00160281">
        <w:rPr>
          <w:rFonts w:ascii="Bookman Old Style" w:hAnsi="Bookman Old Style" w:cs="Arial"/>
          <w:sz w:val="28"/>
          <w:szCs w:val="28"/>
        </w:rPr>
        <w:t xml:space="preserve">s Mr. </w:t>
      </w:r>
      <w:proofErr w:type="spellStart"/>
      <w:r w:rsidR="00160281">
        <w:rPr>
          <w:rFonts w:ascii="Bookman Old Style" w:hAnsi="Bookman Old Style" w:cs="Arial"/>
          <w:sz w:val="28"/>
          <w:szCs w:val="28"/>
        </w:rPr>
        <w:t>Nkonde</w:t>
      </w:r>
      <w:proofErr w:type="spellEnd"/>
      <w:r w:rsidR="00160281">
        <w:rPr>
          <w:rFonts w:ascii="Bookman Old Style" w:hAnsi="Bookman Old Style" w:cs="Arial"/>
          <w:sz w:val="28"/>
          <w:szCs w:val="28"/>
        </w:rPr>
        <w:t xml:space="preserve">, </w:t>
      </w:r>
      <w:proofErr w:type="spellStart"/>
      <w:r w:rsidR="00160281">
        <w:rPr>
          <w:rFonts w:ascii="Bookman Old Style" w:hAnsi="Bookman Old Style" w:cs="Arial"/>
          <w:sz w:val="28"/>
          <w:szCs w:val="28"/>
        </w:rPr>
        <w:t>Bala</w:t>
      </w:r>
      <w:proofErr w:type="spellEnd"/>
      <w:r w:rsidR="00160281">
        <w:rPr>
          <w:rFonts w:ascii="Bookman Old Style" w:hAnsi="Bookman Old Style" w:cs="Arial"/>
          <w:sz w:val="28"/>
          <w:szCs w:val="28"/>
        </w:rPr>
        <w:t xml:space="preserve"> Kenneth </w:t>
      </w:r>
      <w:proofErr w:type="spellStart"/>
      <w:r w:rsidR="00160281">
        <w:rPr>
          <w:rFonts w:ascii="Bookman Old Style" w:hAnsi="Bookman Old Style" w:cs="Arial"/>
          <w:sz w:val="28"/>
          <w:szCs w:val="28"/>
        </w:rPr>
        <w:t>Luili</w:t>
      </w:r>
      <w:proofErr w:type="spellEnd"/>
      <w:r>
        <w:rPr>
          <w:rFonts w:ascii="Bookman Old Style" w:hAnsi="Bookman Old Style" w:cs="Arial"/>
          <w:sz w:val="28"/>
          <w:szCs w:val="28"/>
        </w:rPr>
        <w:t xml:space="preserve"> and </w:t>
      </w:r>
      <w:proofErr w:type="spellStart"/>
      <w:r>
        <w:rPr>
          <w:rFonts w:ascii="Bookman Old Style" w:hAnsi="Bookman Old Style" w:cs="Arial"/>
          <w:sz w:val="28"/>
          <w:szCs w:val="28"/>
        </w:rPr>
        <w:t>Bessy’s</w:t>
      </w:r>
      <w:proofErr w:type="spellEnd"/>
      <w:r>
        <w:rPr>
          <w:rFonts w:ascii="Bookman Old Style" w:hAnsi="Bookman Old Style" w:cs="Arial"/>
          <w:sz w:val="28"/>
          <w:szCs w:val="28"/>
        </w:rPr>
        <w:t xml:space="preserve"> father. Others who had participated in assaulting the deceased had run away. Both accused had not attempted to run away.</w:t>
      </w:r>
    </w:p>
    <w:p w:rsidR="007814D5" w:rsidRDefault="007814D5" w:rsidP="00D73184">
      <w:pPr>
        <w:spacing w:after="0" w:line="360" w:lineRule="auto"/>
        <w:jc w:val="both"/>
        <w:rPr>
          <w:rFonts w:ascii="Bookman Old Style" w:hAnsi="Bookman Old Style" w:cs="Arial"/>
          <w:sz w:val="28"/>
          <w:szCs w:val="28"/>
        </w:rPr>
      </w:pPr>
    </w:p>
    <w:p w:rsidR="00C5386C" w:rsidRDefault="007814D5"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PW4 Davies </w:t>
      </w:r>
      <w:proofErr w:type="spellStart"/>
      <w:r>
        <w:rPr>
          <w:rFonts w:ascii="Bookman Old Style" w:hAnsi="Bookman Old Style" w:cs="Arial"/>
          <w:sz w:val="28"/>
          <w:szCs w:val="28"/>
        </w:rPr>
        <w:t>Mwansa’s</w:t>
      </w:r>
      <w:proofErr w:type="spellEnd"/>
      <w:r>
        <w:rPr>
          <w:rFonts w:ascii="Bookman Old Style" w:hAnsi="Bookman Old Style" w:cs="Arial"/>
          <w:sz w:val="28"/>
          <w:szCs w:val="28"/>
        </w:rPr>
        <w:t xml:space="preserve"> evidence was that he is a police officer in the Zambia police service based at </w:t>
      </w:r>
      <w:proofErr w:type="spellStart"/>
      <w:r>
        <w:rPr>
          <w:rFonts w:ascii="Bookman Old Style" w:hAnsi="Bookman Old Style" w:cs="Arial"/>
          <w:sz w:val="28"/>
          <w:szCs w:val="28"/>
        </w:rPr>
        <w:t>Kyawama</w:t>
      </w:r>
      <w:proofErr w:type="spellEnd"/>
      <w:r>
        <w:rPr>
          <w:rFonts w:ascii="Bookman Old Style" w:hAnsi="Bookman Old Style" w:cs="Arial"/>
          <w:sz w:val="28"/>
          <w:szCs w:val="28"/>
        </w:rPr>
        <w:t xml:space="preserve"> police station criminal investigations section. </w:t>
      </w:r>
      <w:r w:rsidR="00160281">
        <w:rPr>
          <w:rFonts w:ascii="Bookman Old Style" w:hAnsi="Bookman Old Style" w:cs="Arial"/>
          <w:sz w:val="28"/>
          <w:szCs w:val="28"/>
        </w:rPr>
        <w:t>On</w:t>
      </w:r>
      <w:r>
        <w:rPr>
          <w:rFonts w:ascii="Bookman Old Style" w:hAnsi="Bookman Old Style" w:cs="Arial"/>
          <w:sz w:val="28"/>
          <w:szCs w:val="28"/>
        </w:rPr>
        <w:t xml:space="preserve"> 6</w:t>
      </w:r>
      <w:r w:rsidRPr="007814D5">
        <w:rPr>
          <w:rFonts w:ascii="Bookman Old Style" w:hAnsi="Bookman Old Style" w:cs="Arial"/>
          <w:sz w:val="28"/>
          <w:szCs w:val="28"/>
          <w:vertAlign w:val="superscript"/>
        </w:rPr>
        <w:t xml:space="preserve">th </w:t>
      </w:r>
      <w:r>
        <w:rPr>
          <w:rFonts w:ascii="Bookman Old Style" w:hAnsi="Bookman Old Style" w:cs="Arial"/>
          <w:sz w:val="28"/>
          <w:szCs w:val="28"/>
        </w:rPr>
        <w:t>December, 2013 around 11.00 hours whilst on duty</w:t>
      </w:r>
      <w:r w:rsidR="001E3B75">
        <w:rPr>
          <w:rFonts w:ascii="Bookman Old Style" w:hAnsi="Bookman Old Style" w:cs="Arial"/>
          <w:sz w:val="28"/>
          <w:szCs w:val="28"/>
        </w:rPr>
        <w:t>,</w:t>
      </w:r>
      <w:r>
        <w:rPr>
          <w:rFonts w:ascii="Bookman Old Style" w:hAnsi="Bookman Old Style" w:cs="Arial"/>
          <w:sz w:val="28"/>
          <w:szCs w:val="28"/>
        </w:rPr>
        <w:t xml:space="preserve"> he received a report by telephone from a member of the </w:t>
      </w:r>
      <w:r w:rsidR="00680244">
        <w:rPr>
          <w:rFonts w:ascii="Bookman Old Style" w:hAnsi="Bookman Old Style" w:cs="Arial"/>
          <w:sz w:val="28"/>
          <w:szCs w:val="28"/>
        </w:rPr>
        <w:t xml:space="preserve">public </w:t>
      </w:r>
      <w:r>
        <w:rPr>
          <w:rFonts w:ascii="Bookman Old Style" w:hAnsi="Bookman Old Style" w:cs="Arial"/>
          <w:sz w:val="28"/>
          <w:szCs w:val="28"/>
        </w:rPr>
        <w:t xml:space="preserve">to the effect that a certain man had been killed in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Village by some people using a coffin. Acting on that report, he </w:t>
      </w:r>
      <w:proofErr w:type="spellStart"/>
      <w:r>
        <w:rPr>
          <w:rFonts w:ascii="Bookman Old Style" w:hAnsi="Bookman Old Style" w:cs="Arial"/>
          <w:sz w:val="28"/>
          <w:szCs w:val="28"/>
        </w:rPr>
        <w:t>moblised</w:t>
      </w:r>
      <w:proofErr w:type="spellEnd"/>
      <w:r>
        <w:rPr>
          <w:rFonts w:ascii="Bookman Old Style" w:hAnsi="Bookman Old Style" w:cs="Arial"/>
          <w:sz w:val="28"/>
          <w:szCs w:val="28"/>
        </w:rPr>
        <w:t xml:space="preserve"> fellow police officers and went to that village where they found a coffin with a corpse in it and the body of a person he came to know as </w:t>
      </w:r>
      <w:proofErr w:type="spellStart"/>
      <w:r>
        <w:rPr>
          <w:rFonts w:ascii="Bookman Old Style" w:hAnsi="Bookman Old Style" w:cs="Arial"/>
          <w:sz w:val="28"/>
          <w:szCs w:val="28"/>
        </w:rPr>
        <w:t>Bodwin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lying next to it.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was bleeding from the mouth and nose. Some mourners had gathered around</w:t>
      </w:r>
      <w:r w:rsidR="00680244">
        <w:rPr>
          <w:rFonts w:ascii="Bookman Old Style" w:hAnsi="Bookman Old Style" w:cs="Arial"/>
          <w:sz w:val="28"/>
          <w:szCs w:val="28"/>
        </w:rPr>
        <w:t xml:space="preserve"> so h</w:t>
      </w:r>
      <w:r>
        <w:rPr>
          <w:rFonts w:ascii="Bookman Old Style" w:hAnsi="Bookman Old Style" w:cs="Arial"/>
          <w:sz w:val="28"/>
          <w:szCs w:val="28"/>
        </w:rPr>
        <w:t xml:space="preserve">e started making inquiries </w:t>
      </w:r>
      <w:r w:rsidR="00680244">
        <w:rPr>
          <w:rFonts w:ascii="Bookman Old Style" w:hAnsi="Bookman Old Style" w:cs="Arial"/>
          <w:sz w:val="28"/>
          <w:szCs w:val="28"/>
        </w:rPr>
        <w:t xml:space="preserve">from them </w:t>
      </w:r>
      <w:r>
        <w:rPr>
          <w:rFonts w:ascii="Bookman Old Style" w:hAnsi="Bookman Old Style" w:cs="Arial"/>
          <w:sz w:val="28"/>
          <w:szCs w:val="28"/>
        </w:rPr>
        <w:t xml:space="preserve">and </w:t>
      </w:r>
      <w:r w:rsidR="001641AB">
        <w:rPr>
          <w:rFonts w:ascii="Bookman Old Style" w:hAnsi="Bookman Old Style" w:cs="Arial"/>
          <w:sz w:val="28"/>
          <w:szCs w:val="28"/>
        </w:rPr>
        <w:t xml:space="preserve">then James </w:t>
      </w:r>
      <w:proofErr w:type="spellStart"/>
      <w:r w:rsidR="001641AB">
        <w:rPr>
          <w:rFonts w:ascii="Bookman Old Style" w:hAnsi="Bookman Old Style" w:cs="Arial"/>
          <w:sz w:val="28"/>
          <w:szCs w:val="28"/>
        </w:rPr>
        <w:t>Kayebeta</w:t>
      </w:r>
      <w:proofErr w:type="spellEnd"/>
      <w:r w:rsidR="001641AB">
        <w:rPr>
          <w:rFonts w:ascii="Bookman Old Style" w:hAnsi="Bookman Old Style" w:cs="Arial"/>
          <w:sz w:val="28"/>
          <w:szCs w:val="28"/>
        </w:rPr>
        <w:t xml:space="preserve"> </w:t>
      </w:r>
      <w:r w:rsidR="001E3B75">
        <w:rPr>
          <w:rFonts w:ascii="Bookman Old Style" w:hAnsi="Bookman Old Style" w:cs="Arial"/>
          <w:sz w:val="28"/>
          <w:szCs w:val="28"/>
        </w:rPr>
        <w:t>(</w:t>
      </w:r>
      <w:r w:rsidR="001641AB">
        <w:rPr>
          <w:rFonts w:ascii="Bookman Old Style" w:hAnsi="Bookman Old Style" w:cs="Arial"/>
          <w:sz w:val="28"/>
          <w:szCs w:val="28"/>
        </w:rPr>
        <w:t>PW3</w:t>
      </w:r>
      <w:r w:rsidR="001E3B75">
        <w:rPr>
          <w:rFonts w:ascii="Bookman Old Style" w:hAnsi="Bookman Old Style" w:cs="Arial"/>
          <w:sz w:val="28"/>
          <w:szCs w:val="28"/>
        </w:rPr>
        <w:t>)</w:t>
      </w:r>
      <w:r>
        <w:rPr>
          <w:rFonts w:ascii="Bookman Old Style" w:hAnsi="Bookman Old Style" w:cs="Arial"/>
          <w:sz w:val="28"/>
          <w:szCs w:val="28"/>
        </w:rPr>
        <w:t xml:space="preserve"> a relative to the late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gave him some names of people who were involved in assaulting the deceased. He even pointed </w:t>
      </w:r>
      <w:r w:rsidR="00ED617C">
        <w:rPr>
          <w:rFonts w:ascii="Bookman Old Style" w:hAnsi="Bookman Old Style" w:cs="Arial"/>
          <w:sz w:val="28"/>
          <w:szCs w:val="28"/>
        </w:rPr>
        <w:t xml:space="preserve">out Accused 1 and Accused 2 to him and he apprehended them. </w:t>
      </w:r>
    </w:p>
    <w:p w:rsidR="007814D5" w:rsidRDefault="00ED617C"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 xml:space="preserve">Thereafter, he took the late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to </w:t>
      </w:r>
      <w:proofErr w:type="spellStart"/>
      <w:r>
        <w:rPr>
          <w:rFonts w:ascii="Bookman Old Style" w:hAnsi="Bookman Old Style" w:cs="Arial"/>
          <w:sz w:val="28"/>
          <w:szCs w:val="28"/>
        </w:rPr>
        <w:t>Solwezi</w:t>
      </w:r>
      <w:proofErr w:type="spellEnd"/>
      <w:r>
        <w:rPr>
          <w:rFonts w:ascii="Bookman Old Style" w:hAnsi="Bookman Old Style" w:cs="Arial"/>
          <w:sz w:val="28"/>
          <w:szCs w:val="28"/>
        </w:rPr>
        <w:t xml:space="preserve"> general hospital mortuary where he was certified dead. Later a postmortem was performed on the body of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He produced in evidence a postmortem report. </w:t>
      </w:r>
      <w:r w:rsidR="00AC4C8C">
        <w:rPr>
          <w:rFonts w:ascii="Bookman Old Style" w:hAnsi="Bookman Old Style" w:cs="Arial"/>
          <w:sz w:val="28"/>
          <w:szCs w:val="28"/>
        </w:rPr>
        <w:t>He said he l</w:t>
      </w:r>
      <w:r>
        <w:rPr>
          <w:rFonts w:ascii="Bookman Old Style" w:hAnsi="Bookman Old Style" w:cs="Arial"/>
          <w:sz w:val="28"/>
          <w:szCs w:val="28"/>
        </w:rPr>
        <w:t xml:space="preserve">ater recorded warn and caution statements from </w:t>
      </w:r>
      <w:r w:rsidR="00AC4C8C">
        <w:rPr>
          <w:rFonts w:ascii="Bookman Old Style" w:hAnsi="Bookman Old Style" w:cs="Arial"/>
          <w:sz w:val="28"/>
          <w:szCs w:val="28"/>
        </w:rPr>
        <w:t xml:space="preserve">both </w:t>
      </w:r>
      <w:r w:rsidR="00684DF7">
        <w:rPr>
          <w:rFonts w:ascii="Bookman Old Style" w:hAnsi="Bookman Old Style" w:cs="Arial"/>
          <w:sz w:val="28"/>
          <w:szCs w:val="28"/>
        </w:rPr>
        <w:t xml:space="preserve">accused </w:t>
      </w:r>
      <w:r>
        <w:rPr>
          <w:rFonts w:ascii="Bookman Old Style" w:hAnsi="Bookman Old Style" w:cs="Arial"/>
          <w:sz w:val="28"/>
          <w:szCs w:val="28"/>
        </w:rPr>
        <w:t xml:space="preserve">in relation to the murder of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and charged them with the offence of murder which they both denied.</w:t>
      </w:r>
      <w:r w:rsidR="00AC4C8C">
        <w:rPr>
          <w:rFonts w:ascii="Bookman Old Style" w:hAnsi="Bookman Old Style" w:cs="Arial"/>
          <w:sz w:val="28"/>
          <w:szCs w:val="28"/>
        </w:rPr>
        <w:t xml:space="preserve"> Thereafter, he </w:t>
      </w:r>
      <w:r w:rsidR="00492C7A">
        <w:rPr>
          <w:rFonts w:ascii="Bookman Old Style" w:hAnsi="Bookman Old Style" w:cs="Arial"/>
          <w:sz w:val="28"/>
          <w:szCs w:val="28"/>
        </w:rPr>
        <w:t xml:space="preserve">charged and </w:t>
      </w:r>
      <w:r w:rsidR="00AC4C8C">
        <w:rPr>
          <w:rFonts w:ascii="Bookman Old Style" w:hAnsi="Bookman Old Style" w:cs="Arial"/>
          <w:sz w:val="28"/>
          <w:szCs w:val="28"/>
        </w:rPr>
        <w:t>detained them in lawful custody. He identified both accused in Court.</w:t>
      </w:r>
    </w:p>
    <w:p w:rsidR="001E3B75" w:rsidRDefault="001E3B75" w:rsidP="00D73184">
      <w:pPr>
        <w:spacing w:after="0" w:line="360" w:lineRule="auto"/>
        <w:jc w:val="both"/>
        <w:rPr>
          <w:rFonts w:ascii="Bookman Old Style" w:hAnsi="Bookman Old Style" w:cs="Arial"/>
          <w:sz w:val="28"/>
          <w:szCs w:val="28"/>
        </w:rPr>
      </w:pPr>
    </w:p>
    <w:p w:rsidR="00ED617C" w:rsidRDefault="00ED617C"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Under cross-examination, he said that the </w:t>
      </w:r>
      <w:r w:rsidR="001E3B75">
        <w:rPr>
          <w:rFonts w:ascii="Bookman Old Style" w:hAnsi="Bookman Old Style" w:cs="Arial"/>
          <w:sz w:val="28"/>
          <w:szCs w:val="28"/>
        </w:rPr>
        <w:t>P</w:t>
      </w:r>
      <w:r>
        <w:rPr>
          <w:rFonts w:ascii="Bookman Old Style" w:hAnsi="Bookman Old Style" w:cs="Arial"/>
          <w:sz w:val="28"/>
          <w:szCs w:val="28"/>
        </w:rPr>
        <w:t>olice arrived at the funeral house by 12.30 hours and some of the people who were there ran away</w:t>
      </w:r>
      <w:r w:rsidR="001D21B0">
        <w:rPr>
          <w:rFonts w:ascii="Bookman Old Style" w:hAnsi="Bookman Old Style" w:cs="Arial"/>
          <w:sz w:val="28"/>
          <w:szCs w:val="28"/>
        </w:rPr>
        <w:t xml:space="preserve"> upon seeing them</w:t>
      </w:r>
      <w:r>
        <w:rPr>
          <w:rFonts w:ascii="Bookman Old Style" w:hAnsi="Bookman Old Style" w:cs="Arial"/>
          <w:sz w:val="28"/>
          <w:szCs w:val="28"/>
        </w:rPr>
        <w:t>. Accused 1 and Accused 2 did not r</w:t>
      </w:r>
      <w:r w:rsidR="001D21B0">
        <w:rPr>
          <w:rFonts w:ascii="Bookman Old Style" w:hAnsi="Bookman Old Style" w:cs="Arial"/>
          <w:sz w:val="28"/>
          <w:szCs w:val="28"/>
        </w:rPr>
        <w:t>u</w:t>
      </w:r>
      <w:r>
        <w:rPr>
          <w:rFonts w:ascii="Bookman Old Style" w:hAnsi="Bookman Old Style" w:cs="Arial"/>
          <w:sz w:val="28"/>
          <w:szCs w:val="28"/>
        </w:rPr>
        <w:t>n away. He further stated that he was not informed by anybody that both accused were pupils at a certain school.</w:t>
      </w:r>
    </w:p>
    <w:p w:rsidR="00ED617C" w:rsidRDefault="00ED617C" w:rsidP="00D73184">
      <w:pPr>
        <w:spacing w:after="0" w:line="360" w:lineRule="auto"/>
        <w:jc w:val="both"/>
        <w:rPr>
          <w:rFonts w:ascii="Bookman Old Style" w:hAnsi="Bookman Old Style" w:cs="Arial"/>
          <w:sz w:val="28"/>
          <w:szCs w:val="28"/>
        </w:rPr>
      </w:pPr>
    </w:p>
    <w:p w:rsidR="00ED617C" w:rsidRDefault="00ED617C"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Both accused gave evidence on oath. The first </w:t>
      </w:r>
      <w:proofErr w:type="spellStart"/>
      <w:r>
        <w:rPr>
          <w:rFonts w:ascii="Bookman Old Style" w:hAnsi="Bookman Old Style" w:cs="Arial"/>
          <w:sz w:val="28"/>
          <w:szCs w:val="28"/>
        </w:rPr>
        <w:t>accused’s</w:t>
      </w:r>
      <w:proofErr w:type="spellEnd"/>
      <w:r>
        <w:rPr>
          <w:rFonts w:ascii="Bookman Old Style" w:hAnsi="Bookman Old Style" w:cs="Arial"/>
          <w:sz w:val="28"/>
          <w:szCs w:val="28"/>
        </w:rPr>
        <w:t xml:space="preserve"> testimony was to the effect that he is from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Village</w:t>
      </w:r>
      <w:r w:rsidR="001E3B75">
        <w:rPr>
          <w:rFonts w:ascii="Bookman Old Style" w:hAnsi="Bookman Old Style" w:cs="Arial"/>
          <w:sz w:val="28"/>
          <w:szCs w:val="28"/>
        </w:rPr>
        <w:t>.</w:t>
      </w:r>
      <w:r>
        <w:rPr>
          <w:rFonts w:ascii="Bookman Old Style" w:hAnsi="Bookman Old Style" w:cs="Arial"/>
          <w:sz w:val="28"/>
          <w:szCs w:val="28"/>
        </w:rPr>
        <w:t xml:space="preserve"> </w:t>
      </w:r>
      <w:r w:rsidR="001E3B75">
        <w:rPr>
          <w:rFonts w:ascii="Bookman Old Style" w:hAnsi="Bookman Old Style" w:cs="Arial"/>
          <w:sz w:val="28"/>
          <w:szCs w:val="28"/>
        </w:rPr>
        <w:t>B</w:t>
      </w:r>
      <w:r w:rsidR="001D21B0">
        <w:rPr>
          <w:rFonts w:ascii="Bookman Old Style" w:hAnsi="Bookman Old Style" w:cs="Arial"/>
          <w:sz w:val="28"/>
          <w:szCs w:val="28"/>
        </w:rPr>
        <w:t xml:space="preserve">efore the </w:t>
      </w:r>
      <w:r w:rsidR="001641AB">
        <w:rPr>
          <w:rFonts w:ascii="Bookman Old Style" w:hAnsi="Bookman Old Style" w:cs="Arial"/>
          <w:sz w:val="28"/>
          <w:szCs w:val="28"/>
        </w:rPr>
        <w:t>incident</w:t>
      </w:r>
      <w:r w:rsidR="001D21B0">
        <w:rPr>
          <w:rFonts w:ascii="Bookman Old Style" w:hAnsi="Bookman Old Style" w:cs="Arial"/>
          <w:sz w:val="28"/>
          <w:szCs w:val="28"/>
        </w:rPr>
        <w:t xml:space="preserve"> in question, he was</w:t>
      </w:r>
      <w:r>
        <w:rPr>
          <w:rFonts w:ascii="Bookman Old Style" w:hAnsi="Bookman Old Style" w:cs="Arial"/>
          <w:sz w:val="28"/>
          <w:szCs w:val="28"/>
        </w:rPr>
        <w:t xml:space="preserve"> in grade 7 at </w:t>
      </w:r>
      <w:proofErr w:type="spellStart"/>
      <w:r>
        <w:rPr>
          <w:rFonts w:ascii="Bookman Old Style" w:hAnsi="Bookman Old Style" w:cs="Arial"/>
          <w:sz w:val="28"/>
          <w:szCs w:val="28"/>
        </w:rPr>
        <w:t>Mulenga</w:t>
      </w:r>
      <w:proofErr w:type="spellEnd"/>
      <w:r>
        <w:rPr>
          <w:rFonts w:ascii="Bookman Old Style" w:hAnsi="Bookman Old Style" w:cs="Arial"/>
          <w:sz w:val="28"/>
          <w:szCs w:val="28"/>
        </w:rPr>
        <w:t xml:space="preserve"> </w:t>
      </w:r>
      <w:proofErr w:type="gramStart"/>
      <w:r>
        <w:rPr>
          <w:rFonts w:ascii="Bookman Old Style" w:hAnsi="Bookman Old Style" w:cs="Arial"/>
          <w:sz w:val="28"/>
          <w:szCs w:val="28"/>
        </w:rPr>
        <w:t>school</w:t>
      </w:r>
      <w:proofErr w:type="gramEnd"/>
      <w:r>
        <w:rPr>
          <w:rFonts w:ascii="Bookman Old Style" w:hAnsi="Bookman Old Style" w:cs="Arial"/>
          <w:sz w:val="28"/>
          <w:szCs w:val="28"/>
        </w:rPr>
        <w:t xml:space="preserve"> </w:t>
      </w:r>
      <w:r w:rsidR="001D21B0">
        <w:rPr>
          <w:rFonts w:ascii="Bookman Old Style" w:hAnsi="Bookman Old Style" w:cs="Arial"/>
          <w:sz w:val="28"/>
          <w:szCs w:val="28"/>
        </w:rPr>
        <w:t>as a weekly boarder</w:t>
      </w:r>
      <w:r>
        <w:rPr>
          <w:rFonts w:ascii="Bookman Old Style" w:hAnsi="Bookman Old Style" w:cs="Arial"/>
          <w:sz w:val="28"/>
          <w:szCs w:val="28"/>
        </w:rPr>
        <w:t xml:space="preserve"> </w:t>
      </w:r>
      <w:r w:rsidR="001D21B0">
        <w:rPr>
          <w:rFonts w:ascii="Bookman Old Style" w:hAnsi="Bookman Old Style" w:cs="Arial"/>
          <w:sz w:val="28"/>
          <w:szCs w:val="28"/>
        </w:rPr>
        <w:t>because</w:t>
      </w:r>
      <w:r>
        <w:rPr>
          <w:rFonts w:ascii="Bookman Old Style" w:hAnsi="Bookman Old Style" w:cs="Arial"/>
          <w:sz w:val="28"/>
          <w:szCs w:val="28"/>
        </w:rPr>
        <w:t xml:space="preserve"> the school is quite far from home. The second accused </w:t>
      </w:r>
      <w:r w:rsidR="0020573C">
        <w:rPr>
          <w:rFonts w:ascii="Bookman Old Style" w:hAnsi="Bookman Old Style" w:cs="Arial"/>
          <w:sz w:val="28"/>
          <w:szCs w:val="28"/>
        </w:rPr>
        <w:t>is also a weekly boarder at</w:t>
      </w:r>
      <w:r>
        <w:rPr>
          <w:rFonts w:ascii="Bookman Old Style" w:hAnsi="Bookman Old Style" w:cs="Arial"/>
          <w:sz w:val="28"/>
          <w:szCs w:val="28"/>
        </w:rPr>
        <w:t xml:space="preserve"> the same school. On 6</w:t>
      </w:r>
      <w:r w:rsidRPr="00ED617C">
        <w:rPr>
          <w:rFonts w:ascii="Bookman Old Style" w:hAnsi="Bookman Old Style" w:cs="Arial"/>
          <w:sz w:val="28"/>
          <w:szCs w:val="28"/>
          <w:vertAlign w:val="superscript"/>
        </w:rPr>
        <w:t>th</w:t>
      </w:r>
      <w:r>
        <w:rPr>
          <w:rFonts w:ascii="Bookman Old Style" w:hAnsi="Bookman Old Style" w:cs="Arial"/>
          <w:sz w:val="28"/>
          <w:szCs w:val="28"/>
        </w:rPr>
        <w:t xml:space="preserve"> December, 2013</w:t>
      </w:r>
      <w:r w:rsidR="001D21B0">
        <w:rPr>
          <w:rFonts w:ascii="Bookman Old Style" w:hAnsi="Bookman Old Style" w:cs="Arial"/>
          <w:sz w:val="28"/>
          <w:szCs w:val="28"/>
        </w:rPr>
        <w:t xml:space="preserve">, he and the second accused </w:t>
      </w:r>
      <w:r>
        <w:rPr>
          <w:rFonts w:ascii="Bookman Old Style" w:hAnsi="Bookman Old Style" w:cs="Arial"/>
          <w:sz w:val="28"/>
          <w:szCs w:val="28"/>
        </w:rPr>
        <w:t xml:space="preserve">arrived back home </w:t>
      </w:r>
      <w:r w:rsidR="001D21B0">
        <w:rPr>
          <w:rFonts w:ascii="Bookman Old Style" w:hAnsi="Bookman Old Style" w:cs="Arial"/>
          <w:sz w:val="28"/>
          <w:szCs w:val="28"/>
        </w:rPr>
        <w:t xml:space="preserve">from school </w:t>
      </w:r>
      <w:r>
        <w:rPr>
          <w:rFonts w:ascii="Bookman Old Style" w:hAnsi="Bookman Old Style" w:cs="Arial"/>
          <w:sz w:val="28"/>
          <w:szCs w:val="28"/>
        </w:rPr>
        <w:t>around 17.00 hours and found a funeral which they did not know about</w:t>
      </w:r>
      <w:r w:rsidR="0020573C">
        <w:rPr>
          <w:rFonts w:ascii="Bookman Old Style" w:hAnsi="Bookman Old Style" w:cs="Arial"/>
          <w:sz w:val="28"/>
          <w:szCs w:val="28"/>
        </w:rPr>
        <w:t xml:space="preserve"> earlier.</w:t>
      </w:r>
      <w:r>
        <w:rPr>
          <w:rFonts w:ascii="Bookman Old Style" w:hAnsi="Bookman Old Style" w:cs="Arial"/>
          <w:sz w:val="28"/>
          <w:szCs w:val="28"/>
        </w:rPr>
        <w:t xml:space="preserve"> Their father</w:t>
      </w:r>
      <w:r w:rsidR="001D21B0">
        <w:rPr>
          <w:rFonts w:ascii="Bookman Old Style" w:hAnsi="Bookman Old Style" w:cs="Arial"/>
          <w:sz w:val="28"/>
          <w:szCs w:val="28"/>
        </w:rPr>
        <w:t>,</w:t>
      </w:r>
      <w:r>
        <w:rPr>
          <w:rFonts w:ascii="Bookman Old Style" w:hAnsi="Bookman Old Style" w:cs="Arial"/>
          <w:sz w:val="28"/>
          <w:szCs w:val="28"/>
        </w:rPr>
        <w:t xml:space="preserve"> Mr.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told them that there was a </w:t>
      </w:r>
      <w:proofErr w:type="spellStart"/>
      <w:r>
        <w:rPr>
          <w:rFonts w:ascii="Bookman Old Style" w:hAnsi="Bookman Old Style" w:cs="Arial"/>
          <w:sz w:val="28"/>
          <w:szCs w:val="28"/>
        </w:rPr>
        <w:t>kikon</w:t>
      </w:r>
      <w:r w:rsidR="001D21B0">
        <w:rPr>
          <w:rFonts w:ascii="Bookman Old Style" w:hAnsi="Bookman Old Style" w:cs="Arial"/>
          <w:sz w:val="28"/>
          <w:szCs w:val="28"/>
        </w:rPr>
        <w:t>do</w:t>
      </w:r>
      <w:proofErr w:type="spellEnd"/>
      <w:r w:rsidR="001D21B0">
        <w:rPr>
          <w:rFonts w:ascii="Bookman Old Style" w:hAnsi="Bookman Old Style" w:cs="Arial"/>
          <w:sz w:val="28"/>
          <w:szCs w:val="28"/>
        </w:rPr>
        <w:t xml:space="preserve"> as a consequence of which </w:t>
      </w:r>
      <w:proofErr w:type="spellStart"/>
      <w:r w:rsidR="001D21B0">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was killed. As they were seated in a hut with their father, some </w:t>
      </w:r>
      <w:r w:rsidR="000B64E2">
        <w:rPr>
          <w:rFonts w:ascii="Bookman Old Style" w:hAnsi="Bookman Old Style" w:cs="Arial"/>
          <w:sz w:val="28"/>
          <w:szCs w:val="28"/>
        </w:rPr>
        <w:t>P</w:t>
      </w:r>
      <w:r>
        <w:rPr>
          <w:rFonts w:ascii="Bookman Old Style" w:hAnsi="Bookman Old Style" w:cs="Arial"/>
          <w:sz w:val="28"/>
          <w:szCs w:val="28"/>
        </w:rPr>
        <w:t>olice officers arrived</w:t>
      </w:r>
      <w:r w:rsidR="000B64E2">
        <w:rPr>
          <w:rFonts w:ascii="Bookman Old Style" w:hAnsi="Bookman Old Style" w:cs="Arial"/>
          <w:sz w:val="28"/>
          <w:szCs w:val="28"/>
        </w:rPr>
        <w:t>,</w:t>
      </w:r>
      <w:r>
        <w:rPr>
          <w:rFonts w:ascii="Bookman Old Style" w:hAnsi="Bookman Old Style" w:cs="Arial"/>
          <w:sz w:val="28"/>
          <w:szCs w:val="28"/>
        </w:rPr>
        <w:t xml:space="preserve"> asked </w:t>
      </w:r>
      <w:r>
        <w:rPr>
          <w:rFonts w:ascii="Bookman Old Style" w:hAnsi="Bookman Old Style" w:cs="Arial"/>
          <w:sz w:val="28"/>
          <w:szCs w:val="28"/>
        </w:rPr>
        <w:lastRenderedPageBreak/>
        <w:t xml:space="preserve">for the bereaved family and arrested him and Accused 2 and took them to the police station in </w:t>
      </w:r>
      <w:proofErr w:type="spellStart"/>
      <w:r>
        <w:rPr>
          <w:rFonts w:ascii="Bookman Old Style" w:hAnsi="Bookman Old Style" w:cs="Arial"/>
          <w:sz w:val="28"/>
          <w:szCs w:val="28"/>
        </w:rPr>
        <w:t>Solwezi</w:t>
      </w:r>
      <w:proofErr w:type="spellEnd"/>
      <w:r>
        <w:rPr>
          <w:rFonts w:ascii="Bookman Old Style" w:hAnsi="Bookman Old Style" w:cs="Arial"/>
          <w:sz w:val="28"/>
          <w:szCs w:val="28"/>
        </w:rPr>
        <w:t>.</w:t>
      </w:r>
    </w:p>
    <w:p w:rsidR="00ED617C" w:rsidRDefault="00ED617C" w:rsidP="00D73184">
      <w:pPr>
        <w:spacing w:after="0" w:line="360" w:lineRule="auto"/>
        <w:jc w:val="both"/>
        <w:rPr>
          <w:rFonts w:ascii="Bookman Old Style" w:hAnsi="Bookman Old Style" w:cs="Arial"/>
          <w:sz w:val="28"/>
          <w:szCs w:val="28"/>
        </w:rPr>
      </w:pPr>
    </w:p>
    <w:p w:rsidR="00ED617C" w:rsidRDefault="001D21B0"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He further stated</w:t>
      </w:r>
      <w:r w:rsidR="00ED617C">
        <w:rPr>
          <w:rFonts w:ascii="Bookman Old Style" w:hAnsi="Bookman Old Style" w:cs="Arial"/>
          <w:sz w:val="28"/>
          <w:szCs w:val="28"/>
        </w:rPr>
        <w:t xml:space="preserve"> that PW1 gave a false testimony against them and that she could not have known them because she is Congolese. He denied having carried a coffin </w:t>
      </w:r>
      <w:r>
        <w:rPr>
          <w:rFonts w:ascii="Bookman Old Style" w:hAnsi="Bookman Old Style" w:cs="Arial"/>
          <w:sz w:val="28"/>
          <w:szCs w:val="28"/>
        </w:rPr>
        <w:t xml:space="preserve">and </w:t>
      </w:r>
      <w:r w:rsidR="000B64E2">
        <w:rPr>
          <w:rFonts w:ascii="Bookman Old Style" w:hAnsi="Bookman Old Style" w:cs="Arial"/>
          <w:sz w:val="28"/>
          <w:szCs w:val="28"/>
        </w:rPr>
        <w:t>having</w:t>
      </w:r>
      <w:r>
        <w:rPr>
          <w:rFonts w:ascii="Bookman Old Style" w:hAnsi="Bookman Old Style" w:cs="Arial"/>
          <w:sz w:val="28"/>
          <w:szCs w:val="28"/>
        </w:rPr>
        <w:t xml:space="preserve"> been</w:t>
      </w:r>
      <w:r w:rsidR="00ED617C">
        <w:rPr>
          <w:rFonts w:ascii="Bookman Old Style" w:hAnsi="Bookman Old Style" w:cs="Arial"/>
          <w:sz w:val="28"/>
          <w:szCs w:val="28"/>
        </w:rPr>
        <w:t xml:space="preserve"> to her house to demand for a goat, a pig and some maize. He said he did not even know her residential address.</w:t>
      </w:r>
    </w:p>
    <w:p w:rsidR="00ED617C" w:rsidRDefault="00ED617C" w:rsidP="00D73184">
      <w:pPr>
        <w:spacing w:after="0" w:line="360" w:lineRule="auto"/>
        <w:jc w:val="both"/>
        <w:rPr>
          <w:rFonts w:ascii="Bookman Old Style" w:hAnsi="Bookman Old Style" w:cs="Arial"/>
          <w:sz w:val="28"/>
          <w:szCs w:val="28"/>
        </w:rPr>
      </w:pPr>
    </w:p>
    <w:p w:rsidR="00F065A7" w:rsidRDefault="00ED617C"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Under cross-examination, he said that the second accused is his cousin. He identified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the one whose child </w:t>
      </w:r>
      <w:r w:rsidR="001D21B0">
        <w:rPr>
          <w:rFonts w:ascii="Bookman Old Style" w:hAnsi="Bookman Old Style" w:cs="Arial"/>
          <w:sz w:val="28"/>
          <w:szCs w:val="28"/>
        </w:rPr>
        <w:t xml:space="preserve">had </w:t>
      </w:r>
      <w:r>
        <w:rPr>
          <w:rFonts w:ascii="Bookman Old Style" w:hAnsi="Bookman Old Style" w:cs="Arial"/>
          <w:sz w:val="28"/>
          <w:szCs w:val="28"/>
        </w:rPr>
        <w:t>died and was placed in the coffin that hit the deceased as Accused 2’s grandfather. He further stated that he was in grade 7 when he was apprehended and by November</w:t>
      </w:r>
      <w:r w:rsidR="00F065A7">
        <w:rPr>
          <w:rFonts w:ascii="Bookman Old Style" w:hAnsi="Bookman Old Style" w:cs="Arial"/>
          <w:sz w:val="28"/>
          <w:szCs w:val="28"/>
        </w:rPr>
        <w:t xml:space="preserve"> they had already written their final examinations. However, their </w:t>
      </w:r>
      <w:proofErr w:type="gramStart"/>
      <w:r w:rsidR="00F065A7">
        <w:rPr>
          <w:rFonts w:ascii="Bookman Old Style" w:hAnsi="Bookman Old Style" w:cs="Arial"/>
          <w:sz w:val="28"/>
          <w:szCs w:val="28"/>
        </w:rPr>
        <w:t xml:space="preserve">teacher made </w:t>
      </w:r>
      <w:r w:rsidR="000B64E2">
        <w:rPr>
          <w:rFonts w:ascii="Bookman Old Style" w:hAnsi="Bookman Old Style" w:cs="Arial"/>
          <w:sz w:val="28"/>
          <w:szCs w:val="28"/>
        </w:rPr>
        <w:t>the entire</w:t>
      </w:r>
      <w:r w:rsidR="001D21B0">
        <w:rPr>
          <w:rFonts w:ascii="Bookman Old Style" w:hAnsi="Bookman Old Style" w:cs="Arial"/>
          <w:sz w:val="28"/>
          <w:szCs w:val="28"/>
        </w:rPr>
        <w:t xml:space="preserve"> </w:t>
      </w:r>
      <w:r w:rsidR="00F065A7">
        <w:rPr>
          <w:rFonts w:ascii="Bookman Old Style" w:hAnsi="Bookman Old Style" w:cs="Arial"/>
          <w:sz w:val="28"/>
          <w:szCs w:val="28"/>
        </w:rPr>
        <w:t>grade sevens stay</w:t>
      </w:r>
      <w:proofErr w:type="gramEnd"/>
      <w:r w:rsidR="00F065A7">
        <w:rPr>
          <w:rFonts w:ascii="Bookman Old Style" w:hAnsi="Bookman Old Style" w:cs="Arial"/>
          <w:sz w:val="28"/>
          <w:szCs w:val="28"/>
        </w:rPr>
        <w:t xml:space="preserve"> at school to tend a vegetable garden for the school. He further stated that his father knew PW1 and her husband well. He said they were apprehended just because they were the youngest p</w:t>
      </w:r>
      <w:r w:rsidR="001D21B0">
        <w:rPr>
          <w:rFonts w:ascii="Bookman Old Style" w:hAnsi="Bookman Old Style" w:cs="Arial"/>
          <w:sz w:val="28"/>
          <w:szCs w:val="28"/>
        </w:rPr>
        <w:t>eople at the scene at that time</w:t>
      </w:r>
      <w:r w:rsidR="000B64E2">
        <w:rPr>
          <w:rFonts w:ascii="Bookman Old Style" w:hAnsi="Bookman Old Style" w:cs="Arial"/>
          <w:sz w:val="28"/>
          <w:szCs w:val="28"/>
        </w:rPr>
        <w:t>.</w:t>
      </w:r>
    </w:p>
    <w:p w:rsidR="00F065A7" w:rsidRDefault="00F065A7" w:rsidP="00D73184">
      <w:pPr>
        <w:spacing w:after="0" w:line="360" w:lineRule="auto"/>
        <w:jc w:val="both"/>
        <w:rPr>
          <w:rFonts w:ascii="Bookman Old Style" w:hAnsi="Bookman Old Style" w:cs="Arial"/>
          <w:sz w:val="28"/>
          <w:szCs w:val="28"/>
        </w:rPr>
      </w:pPr>
    </w:p>
    <w:p w:rsidR="00F065A7" w:rsidRDefault="00F065A7"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Accused 2’s evidence was that he was from </w:t>
      </w:r>
      <w:proofErr w:type="spellStart"/>
      <w:r>
        <w:rPr>
          <w:rFonts w:ascii="Bookman Old Style" w:hAnsi="Bookman Old Style" w:cs="Arial"/>
          <w:sz w:val="28"/>
          <w:szCs w:val="28"/>
        </w:rPr>
        <w:t>Cementi</w:t>
      </w:r>
      <w:proofErr w:type="spellEnd"/>
      <w:r>
        <w:rPr>
          <w:rFonts w:ascii="Bookman Old Style" w:hAnsi="Bookman Old Style" w:cs="Arial"/>
          <w:sz w:val="28"/>
          <w:szCs w:val="28"/>
        </w:rPr>
        <w:t xml:space="preserve"> area, Village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in </w:t>
      </w:r>
      <w:proofErr w:type="spellStart"/>
      <w:r>
        <w:rPr>
          <w:rFonts w:ascii="Bookman Old Style" w:hAnsi="Bookman Old Style" w:cs="Arial"/>
          <w:sz w:val="28"/>
          <w:szCs w:val="28"/>
        </w:rPr>
        <w:t>Solwezi</w:t>
      </w:r>
      <w:proofErr w:type="spellEnd"/>
      <w:r>
        <w:rPr>
          <w:rFonts w:ascii="Bookman Old Style" w:hAnsi="Bookman Old Style" w:cs="Arial"/>
          <w:sz w:val="28"/>
          <w:szCs w:val="28"/>
        </w:rPr>
        <w:t xml:space="preserve"> District</w:t>
      </w:r>
      <w:r w:rsidR="001D21B0">
        <w:rPr>
          <w:rFonts w:ascii="Bookman Old Style" w:hAnsi="Bookman Old Style" w:cs="Arial"/>
          <w:sz w:val="28"/>
          <w:szCs w:val="28"/>
        </w:rPr>
        <w:t xml:space="preserve"> and he</w:t>
      </w:r>
      <w:r>
        <w:rPr>
          <w:rFonts w:ascii="Bookman Old Style" w:hAnsi="Bookman Old Style" w:cs="Arial"/>
          <w:sz w:val="28"/>
          <w:szCs w:val="28"/>
        </w:rPr>
        <w:t xml:space="preserve"> told the same story as accused 1.</w:t>
      </w:r>
    </w:p>
    <w:p w:rsidR="001D21B0" w:rsidRDefault="001D21B0" w:rsidP="00D73184">
      <w:pPr>
        <w:spacing w:after="0" w:line="360" w:lineRule="auto"/>
        <w:jc w:val="both"/>
        <w:rPr>
          <w:rFonts w:ascii="Bookman Old Style" w:hAnsi="Bookman Old Style" w:cs="Arial"/>
          <w:sz w:val="28"/>
          <w:szCs w:val="28"/>
        </w:rPr>
      </w:pPr>
    </w:p>
    <w:p w:rsidR="001D21B0" w:rsidRDefault="001D21B0"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Both advocates made no submissions at the end of the trial.</w:t>
      </w:r>
    </w:p>
    <w:p w:rsidR="00F065A7" w:rsidRDefault="00F065A7" w:rsidP="00D73184">
      <w:pPr>
        <w:spacing w:after="0" w:line="360" w:lineRule="auto"/>
        <w:jc w:val="both"/>
        <w:rPr>
          <w:rFonts w:ascii="Bookman Old Style" w:hAnsi="Bookman Old Style" w:cs="Arial"/>
          <w:sz w:val="28"/>
          <w:szCs w:val="28"/>
        </w:rPr>
      </w:pPr>
    </w:p>
    <w:p w:rsidR="00F065A7" w:rsidRDefault="00F065A7"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 xml:space="preserve">In the case of </w:t>
      </w:r>
      <w:r w:rsidR="001D21B0">
        <w:rPr>
          <w:rFonts w:ascii="Bookman Old Style" w:hAnsi="Bookman Old Style" w:cs="Arial"/>
          <w:b/>
          <w:i/>
          <w:sz w:val="28"/>
          <w:szCs w:val="28"/>
        </w:rPr>
        <w:t xml:space="preserve">George </w:t>
      </w:r>
      <w:proofErr w:type="spellStart"/>
      <w:r w:rsidR="001D21B0">
        <w:rPr>
          <w:rFonts w:ascii="Bookman Old Style" w:hAnsi="Bookman Old Style" w:cs="Arial"/>
          <w:b/>
          <w:i/>
          <w:sz w:val="28"/>
          <w:szCs w:val="28"/>
        </w:rPr>
        <w:t>Mi</w:t>
      </w:r>
      <w:r w:rsidRPr="00F065A7">
        <w:rPr>
          <w:rFonts w:ascii="Bookman Old Style" w:hAnsi="Bookman Old Style" w:cs="Arial"/>
          <w:b/>
          <w:i/>
          <w:sz w:val="28"/>
          <w:szCs w:val="28"/>
        </w:rPr>
        <w:t>sup</w:t>
      </w:r>
      <w:r w:rsidR="001D21B0">
        <w:rPr>
          <w:rFonts w:ascii="Bookman Old Style" w:hAnsi="Bookman Old Style" w:cs="Arial"/>
          <w:b/>
          <w:i/>
          <w:sz w:val="28"/>
          <w:szCs w:val="28"/>
        </w:rPr>
        <w:t>i</w:t>
      </w:r>
      <w:proofErr w:type="spellEnd"/>
      <w:r w:rsidRPr="00F065A7">
        <w:rPr>
          <w:rFonts w:ascii="Bookman Old Style" w:hAnsi="Bookman Old Style" w:cs="Arial"/>
          <w:b/>
          <w:i/>
          <w:sz w:val="28"/>
          <w:szCs w:val="28"/>
        </w:rPr>
        <w:t xml:space="preserve"> v The People </w:t>
      </w:r>
      <w:r w:rsidRPr="00F065A7">
        <w:rPr>
          <w:rFonts w:ascii="Bookman Old Style" w:hAnsi="Bookman Old Style" w:cs="Arial"/>
          <w:sz w:val="28"/>
          <w:szCs w:val="28"/>
        </w:rPr>
        <w:t>(1)</w:t>
      </w:r>
      <w:r>
        <w:rPr>
          <w:rFonts w:ascii="Bookman Old Style" w:hAnsi="Bookman Old Style" w:cs="Arial"/>
          <w:sz w:val="28"/>
          <w:szCs w:val="28"/>
        </w:rPr>
        <w:t xml:space="preserve"> it was held </w:t>
      </w:r>
      <w:r w:rsidRPr="00F065A7">
        <w:rPr>
          <w:rFonts w:ascii="Bookman Old Style" w:hAnsi="Bookman Old Style" w:cs="Arial"/>
          <w:i/>
          <w:sz w:val="28"/>
          <w:szCs w:val="28"/>
        </w:rPr>
        <w:t>inter alia</w:t>
      </w:r>
      <w:r>
        <w:rPr>
          <w:rFonts w:ascii="Bookman Old Style" w:hAnsi="Bookman Old Style" w:cs="Arial"/>
          <w:sz w:val="28"/>
          <w:szCs w:val="28"/>
        </w:rPr>
        <w:t xml:space="preserve"> that:</w:t>
      </w:r>
    </w:p>
    <w:p w:rsidR="00F065A7" w:rsidRDefault="00F065A7" w:rsidP="000B64E2">
      <w:pPr>
        <w:spacing w:after="0" w:line="360" w:lineRule="auto"/>
        <w:ind w:left="720" w:right="1440"/>
        <w:jc w:val="both"/>
        <w:rPr>
          <w:rFonts w:ascii="Bookman Old Style" w:hAnsi="Bookman Old Style" w:cs="Arial"/>
          <w:b/>
          <w:sz w:val="24"/>
          <w:szCs w:val="24"/>
        </w:rPr>
      </w:pPr>
      <w:r w:rsidRPr="004B45E7">
        <w:rPr>
          <w:rFonts w:ascii="Bookman Old Style" w:hAnsi="Bookman Old Style" w:cs="Arial"/>
          <w:b/>
          <w:sz w:val="24"/>
          <w:szCs w:val="24"/>
        </w:rPr>
        <w:t xml:space="preserve">“Once in the circumstances of the case it is reasonably possible that the </w:t>
      </w:r>
      <w:r w:rsidR="00891273">
        <w:rPr>
          <w:rFonts w:ascii="Bookman Old Style" w:hAnsi="Bookman Old Style" w:cs="Arial"/>
          <w:b/>
          <w:sz w:val="24"/>
          <w:szCs w:val="24"/>
        </w:rPr>
        <w:t xml:space="preserve">witness </w:t>
      </w:r>
      <w:r w:rsidR="004B45E7" w:rsidRPr="004B45E7">
        <w:rPr>
          <w:rFonts w:ascii="Bookman Old Style" w:hAnsi="Bookman Old Style" w:cs="Arial"/>
          <w:b/>
          <w:sz w:val="24"/>
          <w:szCs w:val="24"/>
        </w:rPr>
        <w:t>has a motive to give false evidence, the danger of false implication is present and must be excluded before a conviction can be held to be safe,”</w:t>
      </w:r>
    </w:p>
    <w:p w:rsidR="004A5F66" w:rsidRPr="004B45E7" w:rsidRDefault="004A5F66" w:rsidP="004B45E7">
      <w:pPr>
        <w:spacing w:after="0" w:line="360" w:lineRule="auto"/>
        <w:ind w:left="720"/>
        <w:jc w:val="both"/>
        <w:rPr>
          <w:rFonts w:ascii="Bookman Old Style" w:hAnsi="Bookman Old Style" w:cs="Arial"/>
          <w:b/>
          <w:sz w:val="24"/>
          <w:szCs w:val="24"/>
        </w:rPr>
      </w:pPr>
    </w:p>
    <w:p w:rsidR="00F065A7" w:rsidRDefault="004B45E7"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I warn myself that PW1 and PW3 who are re</w:t>
      </w:r>
      <w:r w:rsidR="00F97CF6">
        <w:rPr>
          <w:rFonts w:ascii="Bookman Old Style" w:hAnsi="Bookman Old Style" w:cs="Arial"/>
          <w:sz w:val="28"/>
          <w:szCs w:val="28"/>
        </w:rPr>
        <w:t xml:space="preserve">spectively </w:t>
      </w:r>
      <w:r w:rsidR="001D21B0">
        <w:rPr>
          <w:rFonts w:ascii="Bookman Old Style" w:hAnsi="Bookman Old Style" w:cs="Arial"/>
          <w:sz w:val="28"/>
          <w:szCs w:val="28"/>
        </w:rPr>
        <w:t xml:space="preserve">wife and brother of the late </w:t>
      </w:r>
      <w:proofErr w:type="spellStart"/>
      <w:r w:rsidR="001D21B0">
        <w:rPr>
          <w:rFonts w:ascii="Bookman Old Style" w:hAnsi="Bookman Old Style" w:cs="Arial"/>
          <w:sz w:val="28"/>
          <w:szCs w:val="28"/>
        </w:rPr>
        <w:t>Bo</w:t>
      </w:r>
      <w:r w:rsidR="00F97CF6">
        <w:rPr>
          <w:rFonts w:ascii="Bookman Old Style" w:hAnsi="Bookman Old Style" w:cs="Arial"/>
          <w:sz w:val="28"/>
          <w:szCs w:val="28"/>
        </w:rPr>
        <w:t>dwin</w:t>
      </w:r>
      <w:proofErr w:type="spellEnd"/>
      <w:r w:rsidR="00F97CF6">
        <w:rPr>
          <w:rFonts w:ascii="Bookman Old Style" w:hAnsi="Bookman Old Style" w:cs="Arial"/>
          <w:sz w:val="28"/>
          <w:szCs w:val="28"/>
        </w:rPr>
        <w:t xml:space="preserve"> </w:t>
      </w:r>
      <w:proofErr w:type="spellStart"/>
      <w:r w:rsidR="00F97CF6">
        <w:rPr>
          <w:rFonts w:ascii="Bookman Old Style" w:hAnsi="Bookman Old Style" w:cs="Arial"/>
          <w:sz w:val="28"/>
          <w:szCs w:val="28"/>
        </w:rPr>
        <w:t>Kalenga</w:t>
      </w:r>
      <w:proofErr w:type="spellEnd"/>
      <w:r w:rsidR="00F97CF6">
        <w:rPr>
          <w:rFonts w:ascii="Bookman Old Style" w:hAnsi="Bookman Old Style" w:cs="Arial"/>
          <w:sz w:val="28"/>
          <w:szCs w:val="28"/>
        </w:rPr>
        <w:t xml:space="preserve"> </w:t>
      </w:r>
      <w:proofErr w:type="spellStart"/>
      <w:r w:rsidR="00F97CF6">
        <w:rPr>
          <w:rFonts w:ascii="Bookman Old Style" w:hAnsi="Bookman Old Style" w:cs="Arial"/>
          <w:sz w:val="28"/>
          <w:szCs w:val="28"/>
        </w:rPr>
        <w:t>Eze</w:t>
      </w:r>
      <w:proofErr w:type="spellEnd"/>
      <w:r w:rsidR="007344EC">
        <w:rPr>
          <w:rFonts w:ascii="Bookman Old Style" w:hAnsi="Bookman Old Style" w:cs="Arial"/>
          <w:sz w:val="28"/>
          <w:szCs w:val="28"/>
        </w:rPr>
        <w:t xml:space="preserve"> might have their own interests to serve </w:t>
      </w:r>
      <w:r w:rsidR="000B64E2">
        <w:rPr>
          <w:rFonts w:ascii="Bookman Old Style" w:hAnsi="Bookman Old Style" w:cs="Arial"/>
          <w:sz w:val="28"/>
          <w:szCs w:val="28"/>
        </w:rPr>
        <w:t>or</w:t>
      </w:r>
      <w:r w:rsidR="001D21B0">
        <w:rPr>
          <w:rFonts w:ascii="Bookman Old Style" w:hAnsi="Bookman Old Style" w:cs="Arial"/>
          <w:sz w:val="28"/>
          <w:szCs w:val="28"/>
        </w:rPr>
        <w:t xml:space="preserve"> motive</w:t>
      </w:r>
      <w:r w:rsidR="000B64E2">
        <w:rPr>
          <w:rFonts w:ascii="Bookman Old Style" w:hAnsi="Bookman Old Style" w:cs="Arial"/>
          <w:sz w:val="28"/>
          <w:szCs w:val="28"/>
        </w:rPr>
        <w:t>s</w:t>
      </w:r>
      <w:r w:rsidR="007344EC">
        <w:rPr>
          <w:rFonts w:ascii="Bookman Old Style" w:hAnsi="Bookman Old Style" w:cs="Arial"/>
          <w:sz w:val="28"/>
          <w:szCs w:val="28"/>
        </w:rPr>
        <w:t xml:space="preserve"> to give false evidence against the accused, therefore</w:t>
      </w:r>
      <w:r w:rsidR="005B6C18">
        <w:rPr>
          <w:rFonts w:ascii="Bookman Old Style" w:hAnsi="Bookman Old Style" w:cs="Arial"/>
          <w:sz w:val="28"/>
          <w:szCs w:val="28"/>
        </w:rPr>
        <w:t>,</w:t>
      </w:r>
      <w:r w:rsidR="007344EC">
        <w:rPr>
          <w:rFonts w:ascii="Bookman Old Style" w:hAnsi="Bookman Old Style" w:cs="Arial"/>
          <w:sz w:val="28"/>
          <w:szCs w:val="28"/>
        </w:rPr>
        <w:t xml:space="preserve"> I will cautiously consider the</w:t>
      </w:r>
      <w:r w:rsidR="005B6C18">
        <w:rPr>
          <w:rFonts w:ascii="Bookman Old Style" w:hAnsi="Bookman Old Style" w:cs="Arial"/>
          <w:sz w:val="28"/>
          <w:szCs w:val="28"/>
        </w:rPr>
        <w:t>ir</w:t>
      </w:r>
      <w:r w:rsidR="007344EC">
        <w:rPr>
          <w:rFonts w:ascii="Bookman Old Style" w:hAnsi="Bookman Old Style" w:cs="Arial"/>
          <w:sz w:val="28"/>
          <w:szCs w:val="28"/>
        </w:rPr>
        <w:t xml:space="preserve"> evidence and ensure that the dangers of relying on it are removed before I could rely on it</w:t>
      </w:r>
      <w:r w:rsidR="005B6C18">
        <w:rPr>
          <w:rFonts w:ascii="Bookman Old Style" w:hAnsi="Bookman Old Style" w:cs="Arial"/>
          <w:sz w:val="28"/>
          <w:szCs w:val="28"/>
        </w:rPr>
        <w:t xml:space="preserve">. </w:t>
      </w:r>
    </w:p>
    <w:p w:rsidR="007344EC" w:rsidRDefault="007344EC" w:rsidP="00D73184">
      <w:pPr>
        <w:spacing w:after="0" w:line="360" w:lineRule="auto"/>
        <w:jc w:val="both"/>
        <w:rPr>
          <w:rFonts w:ascii="Bookman Old Style" w:hAnsi="Bookman Old Style" w:cs="Arial"/>
          <w:sz w:val="28"/>
          <w:szCs w:val="28"/>
        </w:rPr>
      </w:pPr>
    </w:p>
    <w:p w:rsidR="00C5386C" w:rsidRDefault="007344EC"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 find that PW1’s evidence has been corroborated by PW2 and the </w:t>
      </w:r>
      <w:r w:rsidR="000B64E2">
        <w:rPr>
          <w:rFonts w:ascii="Bookman Old Style" w:hAnsi="Bookman Old Style" w:cs="Arial"/>
          <w:sz w:val="28"/>
          <w:szCs w:val="28"/>
        </w:rPr>
        <w:t>Postmortem R</w:t>
      </w:r>
      <w:r>
        <w:rPr>
          <w:rFonts w:ascii="Bookman Old Style" w:hAnsi="Bookman Old Style" w:cs="Arial"/>
          <w:sz w:val="28"/>
          <w:szCs w:val="28"/>
        </w:rPr>
        <w:t xml:space="preserve">eport produced herein. To a limited extent both accused have </w:t>
      </w:r>
      <w:r w:rsidR="009E52AA">
        <w:rPr>
          <w:rFonts w:ascii="Bookman Old Style" w:hAnsi="Bookman Old Style" w:cs="Arial"/>
          <w:sz w:val="28"/>
          <w:szCs w:val="28"/>
        </w:rPr>
        <w:t>support</w:t>
      </w:r>
      <w:r w:rsidR="000B64E2">
        <w:rPr>
          <w:rFonts w:ascii="Bookman Old Style" w:hAnsi="Bookman Old Style" w:cs="Arial"/>
          <w:sz w:val="28"/>
          <w:szCs w:val="28"/>
        </w:rPr>
        <w:t>ed</w:t>
      </w:r>
      <w:r w:rsidR="001641AB">
        <w:rPr>
          <w:rFonts w:ascii="Bookman Old Style" w:hAnsi="Bookman Old Style" w:cs="Arial"/>
          <w:sz w:val="28"/>
          <w:szCs w:val="28"/>
        </w:rPr>
        <w:t xml:space="preserve"> </w:t>
      </w:r>
      <w:r w:rsidR="009E52AA">
        <w:rPr>
          <w:rFonts w:ascii="Bookman Old Style" w:hAnsi="Bookman Old Style" w:cs="Arial"/>
          <w:sz w:val="28"/>
          <w:szCs w:val="28"/>
        </w:rPr>
        <w:t>PW1, PW2 and PW3’s evidence</w:t>
      </w:r>
      <w:r>
        <w:rPr>
          <w:rFonts w:ascii="Bookman Old Style" w:hAnsi="Bookman Old Style" w:cs="Arial"/>
          <w:sz w:val="28"/>
          <w:szCs w:val="28"/>
        </w:rPr>
        <w:t xml:space="preserve"> that there was a </w:t>
      </w:r>
      <w:proofErr w:type="spellStart"/>
      <w:r>
        <w:rPr>
          <w:rFonts w:ascii="Bookman Old Style" w:hAnsi="Bookman Old Style" w:cs="Arial"/>
          <w:sz w:val="28"/>
          <w:szCs w:val="28"/>
        </w:rPr>
        <w:t>kiko</w:t>
      </w:r>
      <w:r w:rsidR="009E52AA">
        <w:rPr>
          <w:rFonts w:ascii="Bookman Old Style" w:hAnsi="Bookman Old Style" w:cs="Arial"/>
          <w:sz w:val="28"/>
          <w:szCs w:val="28"/>
        </w:rPr>
        <w:t>ndo</w:t>
      </w:r>
      <w:proofErr w:type="spellEnd"/>
      <w:r w:rsidR="009E52AA">
        <w:rPr>
          <w:rFonts w:ascii="Bookman Old Style" w:hAnsi="Bookman Old Style" w:cs="Arial"/>
          <w:sz w:val="28"/>
          <w:szCs w:val="28"/>
        </w:rPr>
        <w:t xml:space="preserve"> at the material time and </w:t>
      </w:r>
      <w:proofErr w:type="spellStart"/>
      <w:r w:rsidR="009E52AA">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died due to injuries sustained when he was hit with the </w:t>
      </w:r>
      <w:r w:rsidR="009E52AA">
        <w:rPr>
          <w:rFonts w:ascii="Bookman Old Style" w:hAnsi="Bookman Old Style" w:cs="Arial"/>
          <w:sz w:val="28"/>
          <w:szCs w:val="28"/>
        </w:rPr>
        <w:t>coffin</w:t>
      </w:r>
      <w:r>
        <w:rPr>
          <w:rFonts w:ascii="Bookman Old Style" w:hAnsi="Bookman Old Style" w:cs="Arial"/>
          <w:sz w:val="28"/>
          <w:szCs w:val="28"/>
        </w:rPr>
        <w:t>. I further find that PW1</w:t>
      </w:r>
      <w:r w:rsidR="009E52AA">
        <w:rPr>
          <w:rFonts w:ascii="Bookman Old Style" w:hAnsi="Bookman Old Style" w:cs="Arial"/>
          <w:sz w:val="28"/>
          <w:szCs w:val="28"/>
        </w:rPr>
        <w:t>, PW2</w:t>
      </w:r>
      <w:r>
        <w:rPr>
          <w:rFonts w:ascii="Bookman Old Style" w:hAnsi="Bookman Old Style" w:cs="Arial"/>
          <w:sz w:val="28"/>
          <w:szCs w:val="28"/>
        </w:rPr>
        <w:t xml:space="preserve"> and PW3 had no motive to tell lies against both accused in this serious matter because both accused are youths who were amongst </w:t>
      </w:r>
      <w:r w:rsidR="009E52AA">
        <w:rPr>
          <w:rFonts w:ascii="Bookman Old Style" w:hAnsi="Bookman Old Style" w:cs="Arial"/>
          <w:sz w:val="28"/>
          <w:szCs w:val="28"/>
        </w:rPr>
        <w:t>many</w:t>
      </w:r>
      <w:r>
        <w:rPr>
          <w:rFonts w:ascii="Bookman Old Style" w:hAnsi="Bookman Old Style" w:cs="Arial"/>
          <w:sz w:val="28"/>
          <w:szCs w:val="28"/>
        </w:rPr>
        <w:t xml:space="preserve"> people </w:t>
      </w:r>
      <w:r w:rsidR="009E52AA">
        <w:rPr>
          <w:rFonts w:ascii="Bookman Old Style" w:hAnsi="Bookman Old Style" w:cs="Arial"/>
          <w:sz w:val="28"/>
          <w:szCs w:val="28"/>
        </w:rPr>
        <w:t xml:space="preserve">including some who were older than them </w:t>
      </w:r>
      <w:r w:rsidR="00D5559B">
        <w:rPr>
          <w:rFonts w:ascii="Bookman Old Style" w:hAnsi="Bookman Old Style" w:cs="Arial"/>
          <w:sz w:val="28"/>
          <w:szCs w:val="28"/>
        </w:rPr>
        <w:t>and they had not differed with the</w:t>
      </w:r>
      <w:r w:rsidR="000B64E2">
        <w:rPr>
          <w:rFonts w:ascii="Bookman Old Style" w:hAnsi="Bookman Old Style" w:cs="Arial"/>
          <w:sz w:val="28"/>
          <w:szCs w:val="28"/>
        </w:rPr>
        <w:t>se</w:t>
      </w:r>
      <w:r w:rsidR="00D5559B">
        <w:rPr>
          <w:rFonts w:ascii="Bookman Old Style" w:hAnsi="Bookman Old Style" w:cs="Arial"/>
          <w:sz w:val="28"/>
          <w:szCs w:val="28"/>
        </w:rPr>
        <w:t xml:space="preserve"> prosecution witnesses before. </w:t>
      </w:r>
      <w:r w:rsidR="00E35507">
        <w:rPr>
          <w:rFonts w:ascii="Bookman Old Style" w:hAnsi="Bookman Old Style" w:cs="Arial"/>
          <w:sz w:val="28"/>
          <w:szCs w:val="28"/>
        </w:rPr>
        <w:t xml:space="preserve">There is no evidence that the said </w:t>
      </w:r>
      <w:r w:rsidR="00EC7CF0">
        <w:rPr>
          <w:rFonts w:ascii="Bookman Old Style" w:hAnsi="Bookman Old Style" w:cs="Arial"/>
          <w:sz w:val="28"/>
          <w:szCs w:val="28"/>
        </w:rPr>
        <w:t xml:space="preserve">witnesses connived to tell the same story. </w:t>
      </w:r>
    </w:p>
    <w:p w:rsidR="00C5386C" w:rsidRDefault="00C5386C" w:rsidP="00D73184">
      <w:pPr>
        <w:spacing w:after="0" w:line="360" w:lineRule="auto"/>
        <w:jc w:val="both"/>
        <w:rPr>
          <w:rFonts w:ascii="Bookman Old Style" w:hAnsi="Bookman Old Style" w:cs="Arial"/>
          <w:sz w:val="28"/>
          <w:szCs w:val="28"/>
        </w:rPr>
      </w:pPr>
    </w:p>
    <w:p w:rsidR="007344EC" w:rsidRDefault="00D5559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 xml:space="preserve">Furthermore, </w:t>
      </w:r>
      <w:r w:rsidR="000B64E2">
        <w:rPr>
          <w:rFonts w:ascii="Bookman Old Style" w:hAnsi="Bookman Old Style" w:cs="Arial"/>
          <w:sz w:val="28"/>
          <w:szCs w:val="28"/>
        </w:rPr>
        <w:t>I am of the view that</w:t>
      </w:r>
      <w:r>
        <w:rPr>
          <w:rFonts w:ascii="Bookman Old Style" w:hAnsi="Bookman Old Style" w:cs="Arial"/>
          <w:sz w:val="28"/>
          <w:szCs w:val="28"/>
        </w:rPr>
        <w:t xml:space="preserve"> PW1 </w:t>
      </w:r>
      <w:r w:rsidR="00EC7CF0">
        <w:rPr>
          <w:rFonts w:ascii="Bookman Old Style" w:hAnsi="Bookman Old Style" w:cs="Arial"/>
          <w:sz w:val="28"/>
          <w:szCs w:val="28"/>
        </w:rPr>
        <w:t xml:space="preserve">would </w:t>
      </w:r>
      <w:r w:rsidR="000B64E2">
        <w:rPr>
          <w:rFonts w:ascii="Bookman Old Style" w:hAnsi="Bookman Old Style" w:cs="Arial"/>
          <w:sz w:val="28"/>
          <w:szCs w:val="28"/>
        </w:rPr>
        <w:t xml:space="preserve">not </w:t>
      </w:r>
      <w:r w:rsidR="00EC7CF0">
        <w:rPr>
          <w:rFonts w:ascii="Bookman Old Style" w:hAnsi="Bookman Old Style" w:cs="Arial"/>
          <w:sz w:val="28"/>
          <w:szCs w:val="28"/>
        </w:rPr>
        <w:t>just c</w:t>
      </w:r>
      <w:r w:rsidR="000B64E2">
        <w:rPr>
          <w:rFonts w:ascii="Bookman Old Style" w:hAnsi="Bookman Old Style" w:cs="Arial"/>
          <w:sz w:val="28"/>
          <w:szCs w:val="28"/>
        </w:rPr>
        <w:t>a</w:t>
      </w:r>
      <w:r w:rsidR="00EC7CF0">
        <w:rPr>
          <w:rFonts w:ascii="Bookman Old Style" w:hAnsi="Bookman Old Style" w:cs="Arial"/>
          <w:sz w:val="28"/>
          <w:szCs w:val="28"/>
        </w:rPr>
        <w:t>me from Congo and decide to point at only the two young men for nothing</w:t>
      </w:r>
      <w:r w:rsidR="000B64E2">
        <w:rPr>
          <w:rFonts w:ascii="Bookman Old Style" w:hAnsi="Bookman Old Style" w:cs="Arial"/>
          <w:sz w:val="28"/>
          <w:szCs w:val="28"/>
        </w:rPr>
        <w:t>. If she wanted to</w:t>
      </w:r>
      <w:r w:rsidR="006950DB">
        <w:rPr>
          <w:rFonts w:ascii="Bookman Old Style" w:hAnsi="Bookman Old Style" w:cs="Arial"/>
          <w:sz w:val="28"/>
          <w:szCs w:val="28"/>
        </w:rPr>
        <w:t xml:space="preserve"> falsely implicate </w:t>
      </w:r>
      <w:r>
        <w:rPr>
          <w:rFonts w:ascii="Bookman Old Style" w:hAnsi="Bookman Old Style" w:cs="Arial"/>
          <w:sz w:val="28"/>
          <w:szCs w:val="28"/>
        </w:rPr>
        <w:t xml:space="preserve">the </w:t>
      </w:r>
      <w:proofErr w:type="spellStart"/>
      <w:r>
        <w:rPr>
          <w:rFonts w:ascii="Bookman Old Style" w:hAnsi="Bookman Old Style" w:cs="Arial"/>
          <w:sz w:val="28"/>
          <w:szCs w:val="28"/>
        </w:rPr>
        <w:t>Nkonde</w:t>
      </w:r>
      <w:proofErr w:type="spellEnd"/>
      <w:r>
        <w:rPr>
          <w:rFonts w:ascii="Bookman Old Style" w:hAnsi="Bookman Old Style" w:cs="Arial"/>
          <w:sz w:val="28"/>
          <w:szCs w:val="28"/>
        </w:rPr>
        <w:t xml:space="preserve"> family</w:t>
      </w:r>
      <w:r w:rsidR="006950DB">
        <w:rPr>
          <w:rFonts w:ascii="Bookman Old Style" w:hAnsi="Bookman Old Style" w:cs="Arial"/>
          <w:sz w:val="28"/>
          <w:szCs w:val="28"/>
        </w:rPr>
        <w:t>,</w:t>
      </w:r>
      <w:r>
        <w:rPr>
          <w:rFonts w:ascii="Bookman Old Style" w:hAnsi="Bookman Old Style" w:cs="Arial"/>
          <w:sz w:val="28"/>
          <w:szCs w:val="28"/>
        </w:rPr>
        <w:t xml:space="preserve"> she could have simply </w:t>
      </w:r>
      <w:r w:rsidR="006950DB">
        <w:rPr>
          <w:rFonts w:ascii="Bookman Old Style" w:hAnsi="Bookman Old Style" w:cs="Arial"/>
          <w:sz w:val="28"/>
          <w:szCs w:val="28"/>
        </w:rPr>
        <w:t xml:space="preserve">said </w:t>
      </w:r>
      <w:proofErr w:type="spellStart"/>
      <w:r w:rsidR="006950DB">
        <w:rPr>
          <w:rFonts w:ascii="Bookman Old Style" w:hAnsi="Bookman Old Style" w:cs="Arial"/>
          <w:sz w:val="28"/>
          <w:szCs w:val="28"/>
        </w:rPr>
        <w:t>Nkonde</w:t>
      </w:r>
      <w:proofErr w:type="spellEnd"/>
      <w:r w:rsidR="006950DB">
        <w:rPr>
          <w:rFonts w:ascii="Bookman Old Style" w:hAnsi="Bookman Old Style" w:cs="Arial"/>
          <w:sz w:val="28"/>
          <w:szCs w:val="28"/>
        </w:rPr>
        <w:t xml:space="preserve"> </w:t>
      </w:r>
      <w:proofErr w:type="spellStart"/>
      <w:r w:rsidR="006950DB">
        <w:rPr>
          <w:rFonts w:ascii="Bookman Old Style" w:hAnsi="Bookman Old Style" w:cs="Arial"/>
          <w:sz w:val="28"/>
          <w:szCs w:val="28"/>
        </w:rPr>
        <w:t>Eze</w:t>
      </w:r>
      <w:proofErr w:type="spellEnd"/>
      <w:r w:rsidR="006950DB">
        <w:rPr>
          <w:rFonts w:ascii="Bookman Old Style" w:hAnsi="Bookman Old Style" w:cs="Arial"/>
          <w:sz w:val="28"/>
          <w:szCs w:val="28"/>
        </w:rPr>
        <w:t xml:space="preserve"> also assaulted the deceased because he must have been the most aggrieved,</w:t>
      </w:r>
      <w:r>
        <w:rPr>
          <w:rFonts w:ascii="Bookman Old Style" w:hAnsi="Bookman Old Style" w:cs="Arial"/>
          <w:sz w:val="28"/>
          <w:szCs w:val="28"/>
        </w:rPr>
        <w:t xml:space="preserve"> but she said he did not participate in assaulting the deceased. PW3 is related to </w:t>
      </w:r>
      <w:r w:rsidR="00DB05BD">
        <w:rPr>
          <w:rFonts w:ascii="Bookman Old Style" w:hAnsi="Bookman Old Style" w:cs="Arial"/>
          <w:sz w:val="28"/>
          <w:szCs w:val="28"/>
        </w:rPr>
        <w:t xml:space="preserve">both </w:t>
      </w:r>
      <w:r>
        <w:rPr>
          <w:rFonts w:ascii="Bookman Old Style" w:hAnsi="Bookman Old Style" w:cs="Arial"/>
          <w:sz w:val="28"/>
          <w:szCs w:val="28"/>
        </w:rPr>
        <w:t xml:space="preserve">the </w:t>
      </w:r>
      <w:proofErr w:type="spellStart"/>
      <w:r>
        <w:rPr>
          <w:rFonts w:ascii="Bookman Old Style" w:hAnsi="Bookman Old Style" w:cs="Arial"/>
          <w:sz w:val="28"/>
          <w:szCs w:val="28"/>
        </w:rPr>
        <w:t>Nkondes</w:t>
      </w:r>
      <w:proofErr w:type="spellEnd"/>
      <w:r>
        <w:rPr>
          <w:rFonts w:ascii="Bookman Old Style" w:hAnsi="Bookman Old Style" w:cs="Arial"/>
          <w:sz w:val="28"/>
          <w:szCs w:val="28"/>
        </w:rPr>
        <w:t xml:space="preserve"> and </w:t>
      </w:r>
      <w:r w:rsidR="00DB05BD">
        <w:rPr>
          <w:rFonts w:ascii="Bookman Old Style" w:hAnsi="Bookman Old Style" w:cs="Arial"/>
          <w:sz w:val="28"/>
          <w:szCs w:val="28"/>
        </w:rPr>
        <w:t xml:space="preserve">the deceased and </w:t>
      </w:r>
      <w:r>
        <w:rPr>
          <w:rFonts w:ascii="Bookman Old Style" w:hAnsi="Bookman Old Style" w:cs="Arial"/>
          <w:sz w:val="28"/>
          <w:szCs w:val="28"/>
        </w:rPr>
        <w:t xml:space="preserve">there is no evidence indicating that he had an ill will to implicate both accused. </w:t>
      </w:r>
      <w:r w:rsidR="00DB05BD">
        <w:rPr>
          <w:rFonts w:ascii="Bookman Old Style" w:hAnsi="Bookman Old Style" w:cs="Arial"/>
          <w:sz w:val="28"/>
          <w:szCs w:val="28"/>
        </w:rPr>
        <w:t xml:space="preserve">His evidence was corroborated by PW2 and the </w:t>
      </w:r>
      <w:r w:rsidR="007C5371">
        <w:rPr>
          <w:rFonts w:ascii="Bookman Old Style" w:hAnsi="Bookman Old Style" w:cs="Arial"/>
          <w:sz w:val="28"/>
          <w:szCs w:val="28"/>
        </w:rPr>
        <w:t>P</w:t>
      </w:r>
      <w:r w:rsidR="00DB05BD">
        <w:rPr>
          <w:rFonts w:ascii="Bookman Old Style" w:hAnsi="Bookman Old Style" w:cs="Arial"/>
          <w:sz w:val="28"/>
          <w:szCs w:val="28"/>
        </w:rPr>
        <w:t xml:space="preserve">ostmortem </w:t>
      </w:r>
      <w:r w:rsidR="007C5371">
        <w:rPr>
          <w:rFonts w:ascii="Bookman Old Style" w:hAnsi="Bookman Old Style" w:cs="Arial"/>
          <w:sz w:val="28"/>
          <w:szCs w:val="28"/>
        </w:rPr>
        <w:t>R</w:t>
      </w:r>
      <w:r w:rsidR="00DB05BD">
        <w:rPr>
          <w:rFonts w:ascii="Bookman Old Style" w:hAnsi="Bookman Old Style" w:cs="Arial"/>
          <w:sz w:val="28"/>
          <w:szCs w:val="28"/>
        </w:rPr>
        <w:t xml:space="preserve">eport. </w:t>
      </w:r>
      <w:r>
        <w:rPr>
          <w:rFonts w:ascii="Bookman Old Style" w:hAnsi="Bookman Old Style" w:cs="Arial"/>
          <w:sz w:val="28"/>
          <w:szCs w:val="28"/>
        </w:rPr>
        <w:t>I therefore find it safe to rely</w:t>
      </w:r>
      <w:r w:rsidR="00DB05BD">
        <w:rPr>
          <w:rFonts w:ascii="Bookman Old Style" w:hAnsi="Bookman Old Style" w:cs="Arial"/>
          <w:sz w:val="28"/>
          <w:szCs w:val="28"/>
        </w:rPr>
        <w:t xml:space="preserve"> on the evidence of PW1 and PW3 as the dangers of false implication have been removed.</w:t>
      </w:r>
    </w:p>
    <w:p w:rsidR="007C5371" w:rsidRDefault="007C5371" w:rsidP="00D73184">
      <w:pPr>
        <w:spacing w:after="0" w:line="360" w:lineRule="auto"/>
        <w:jc w:val="both"/>
        <w:rPr>
          <w:rFonts w:ascii="Bookman Old Style" w:hAnsi="Bookman Old Style" w:cs="Arial"/>
          <w:sz w:val="28"/>
          <w:szCs w:val="28"/>
        </w:rPr>
      </w:pPr>
    </w:p>
    <w:p w:rsidR="00D5559B" w:rsidRDefault="00D5559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It is not in dispute that on 5</w:t>
      </w:r>
      <w:r w:rsidRPr="00D5559B">
        <w:rPr>
          <w:rFonts w:ascii="Bookman Old Style" w:hAnsi="Bookman Old Style" w:cs="Arial"/>
          <w:sz w:val="28"/>
          <w:szCs w:val="28"/>
          <w:vertAlign w:val="superscript"/>
        </w:rPr>
        <w:t>th</w:t>
      </w:r>
      <w:r>
        <w:rPr>
          <w:rFonts w:ascii="Bookman Old Style" w:hAnsi="Bookman Old Style" w:cs="Arial"/>
          <w:sz w:val="28"/>
          <w:szCs w:val="28"/>
        </w:rPr>
        <w:t xml:space="preserve"> or 6</w:t>
      </w:r>
      <w:r w:rsidRPr="00D5559B">
        <w:rPr>
          <w:rFonts w:ascii="Bookman Old Style" w:hAnsi="Bookman Old Style" w:cs="Arial"/>
          <w:sz w:val="28"/>
          <w:szCs w:val="28"/>
          <w:vertAlign w:val="superscript"/>
        </w:rPr>
        <w:t>th</w:t>
      </w:r>
      <w:r>
        <w:rPr>
          <w:rFonts w:ascii="Bookman Old Style" w:hAnsi="Bookman Old Style" w:cs="Arial"/>
          <w:sz w:val="28"/>
          <w:szCs w:val="28"/>
        </w:rPr>
        <w:t xml:space="preserve"> December, 2013 at </w:t>
      </w:r>
      <w:proofErr w:type="spellStart"/>
      <w:r>
        <w:rPr>
          <w:rFonts w:ascii="Bookman Old Style" w:hAnsi="Bookman Old Style" w:cs="Arial"/>
          <w:sz w:val="28"/>
          <w:szCs w:val="28"/>
        </w:rPr>
        <w:t>Solwezi</w:t>
      </w:r>
      <w:proofErr w:type="spellEnd"/>
      <w:r>
        <w:rPr>
          <w:rFonts w:ascii="Bookman Old Style" w:hAnsi="Bookman Old Style" w:cs="Arial"/>
          <w:sz w:val="28"/>
          <w:szCs w:val="28"/>
        </w:rPr>
        <w:t xml:space="preserve"> </w:t>
      </w:r>
      <w:proofErr w:type="spellStart"/>
      <w:r w:rsidR="00DB05BD">
        <w:rPr>
          <w:rFonts w:ascii="Bookman Old Style" w:hAnsi="Bookman Old Style" w:cs="Arial"/>
          <w:sz w:val="28"/>
          <w:szCs w:val="28"/>
        </w:rPr>
        <w:t>Cementi</w:t>
      </w:r>
      <w:proofErr w:type="spellEnd"/>
      <w:r w:rsidR="00DB05BD">
        <w:rPr>
          <w:rFonts w:ascii="Bookman Old Style" w:hAnsi="Bookman Old Style" w:cs="Arial"/>
          <w:sz w:val="28"/>
          <w:szCs w:val="28"/>
        </w:rPr>
        <w:t xml:space="preserve"> area </w:t>
      </w:r>
      <w:r>
        <w:rPr>
          <w:rFonts w:ascii="Bookman Old Style" w:hAnsi="Bookman Old Style" w:cs="Arial"/>
          <w:sz w:val="28"/>
          <w:szCs w:val="28"/>
        </w:rPr>
        <w:t xml:space="preserve">in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Village</w:t>
      </w:r>
      <w:r w:rsidR="00DB05BD">
        <w:rPr>
          <w:rFonts w:ascii="Bookman Old Style" w:hAnsi="Bookman Old Style" w:cs="Arial"/>
          <w:sz w:val="28"/>
          <w:szCs w:val="28"/>
        </w:rPr>
        <w:t xml:space="preserve">, Mr. </w:t>
      </w:r>
      <w:proofErr w:type="spellStart"/>
      <w:r w:rsidR="00DB05BD">
        <w:rPr>
          <w:rFonts w:ascii="Bookman Old Style" w:hAnsi="Bookman Old Style" w:cs="Arial"/>
          <w:sz w:val="28"/>
          <w:szCs w:val="28"/>
        </w:rPr>
        <w:t>Mukonka</w:t>
      </w:r>
      <w:proofErr w:type="spellEnd"/>
      <w:r w:rsidR="00DB05BD">
        <w:rPr>
          <w:rFonts w:ascii="Bookman Old Style" w:hAnsi="Bookman Old Style" w:cs="Arial"/>
          <w:sz w:val="28"/>
          <w:szCs w:val="28"/>
        </w:rPr>
        <w:t xml:space="preserve"> </w:t>
      </w:r>
      <w:proofErr w:type="spellStart"/>
      <w:r w:rsidR="00DB05BD">
        <w:rPr>
          <w:rFonts w:ascii="Bookman Old Style" w:hAnsi="Bookman Old Style" w:cs="Arial"/>
          <w:sz w:val="28"/>
          <w:szCs w:val="28"/>
        </w:rPr>
        <w:t>Nkond</w:t>
      </w:r>
      <w:r>
        <w:rPr>
          <w:rFonts w:ascii="Bookman Old Style" w:hAnsi="Bookman Old Style" w:cs="Arial"/>
          <w:sz w:val="28"/>
          <w:szCs w:val="28"/>
        </w:rPr>
        <w:t>e</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Leza’s</w:t>
      </w:r>
      <w:proofErr w:type="spellEnd"/>
      <w:r>
        <w:rPr>
          <w:rFonts w:ascii="Bookman Old Style" w:hAnsi="Bookman Old Style" w:cs="Arial"/>
          <w:sz w:val="28"/>
          <w:szCs w:val="28"/>
        </w:rPr>
        <w:t xml:space="preserve"> son Moses </w:t>
      </w:r>
      <w:r w:rsidR="00DB05BD">
        <w:rPr>
          <w:rFonts w:ascii="Bookman Old Style" w:hAnsi="Bookman Old Style" w:cs="Arial"/>
          <w:sz w:val="28"/>
          <w:szCs w:val="28"/>
        </w:rPr>
        <w:t xml:space="preserve">had </w:t>
      </w:r>
      <w:r>
        <w:rPr>
          <w:rFonts w:ascii="Bookman Old Style" w:hAnsi="Bookman Old Style" w:cs="Arial"/>
          <w:sz w:val="28"/>
          <w:szCs w:val="28"/>
        </w:rPr>
        <w:t xml:space="preserve">passed away and the </w:t>
      </w:r>
      <w:proofErr w:type="spellStart"/>
      <w:r>
        <w:rPr>
          <w:rFonts w:ascii="Bookman Old Style" w:hAnsi="Bookman Old Style" w:cs="Arial"/>
          <w:sz w:val="28"/>
          <w:szCs w:val="28"/>
        </w:rPr>
        <w:t>Nkonde</w:t>
      </w:r>
      <w:proofErr w:type="spellEnd"/>
      <w:r>
        <w:rPr>
          <w:rFonts w:ascii="Bookman Old Style" w:hAnsi="Bookman Old Style" w:cs="Arial"/>
          <w:sz w:val="28"/>
          <w:szCs w:val="28"/>
        </w:rPr>
        <w:t xml:space="preserve"> family suspected the deceased </w:t>
      </w:r>
      <w:r w:rsidR="00DB05BD">
        <w:rPr>
          <w:rFonts w:ascii="Bookman Old Style" w:hAnsi="Bookman Old Style" w:cs="Arial"/>
          <w:sz w:val="28"/>
          <w:szCs w:val="28"/>
        </w:rPr>
        <w:t xml:space="preserve">of having killed him through </w:t>
      </w:r>
      <w:r w:rsidR="007C5371">
        <w:rPr>
          <w:rFonts w:ascii="Bookman Old Style" w:hAnsi="Bookman Old Style" w:cs="Arial"/>
          <w:sz w:val="28"/>
          <w:szCs w:val="28"/>
        </w:rPr>
        <w:t>witchcraft</w:t>
      </w:r>
      <w:r w:rsidR="00DB05BD">
        <w:rPr>
          <w:rFonts w:ascii="Bookman Old Style" w:hAnsi="Bookman Old Style" w:cs="Arial"/>
          <w:sz w:val="28"/>
          <w:szCs w:val="28"/>
        </w:rPr>
        <w:t>.</w:t>
      </w:r>
      <w:r>
        <w:rPr>
          <w:rFonts w:ascii="Bookman Old Style" w:hAnsi="Bookman Old Style" w:cs="Arial"/>
          <w:sz w:val="28"/>
          <w:szCs w:val="28"/>
        </w:rPr>
        <w:t xml:space="preserve"> The </w:t>
      </w:r>
      <w:r w:rsidR="00DB05BD">
        <w:rPr>
          <w:rFonts w:ascii="Bookman Old Style" w:hAnsi="Bookman Old Style" w:cs="Arial"/>
          <w:sz w:val="28"/>
          <w:szCs w:val="28"/>
        </w:rPr>
        <w:t xml:space="preserve">first </w:t>
      </w:r>
      <w:r>
        <w:rPr>
          <w:rFonts w:ascii="Bookman Old Style" w:hAnsi="Bookman Old Style" w:cs="Arial"/>
          <w:sz w:val="28"/>
          <w:szCs w:val="28"/>
        </w:rPr>
        <w:t xml:space="preserve">accused is the said </w:t>
      </w:r>
      <w:proofErr w:type="spellStart"/>
      <w:r>
        <w:rPr>
          <w:rFonts w:ascii="Bookman Old Style" w:hAnsi="Bookman Old Style" w:cs="Arial"/>
          <w:sz w:val="28"/>
          <w:szCs w:val="28"/>
        </w:rPr>
        <w:t>Leza’s</w:t>
      </w:r>
      <w:proofErr w:type="spellEnd"/>
      <w:r>
        <w:rPr>
          <w:rFonts w:ascii="Bookman Old Style" w:hAnsi="Bookman Old Style" w:cs="Arial"/>
          <w:sz w:val="28"/>
          <w:szCs w:val="28"/>
        </w:rPr>
        <w:t xml:space="preserve"> grandson. The 2</w:t>
      </w:r>
      <w:r w:rsidRPr="00BB1453">
        <w:rPr>
          <w:rFonts w:ascii="Bookman Old Style" w:hAnsi="Bookman Old Style" w:cs="Arial"/>
          <w:sz w:val="28"/>
          <w:szCs w:val="28"/>
          <w:vertAlign w:val="superscript"/>
        </w:rPr>
        <w:t>nd</w:t>
      </w:r>
      <w:r>
        <w:rPr>
          <w:rFonts w:ascii="Bookman Old Style" w:hAnsi="Bookman Old Style" w:cs="Arial"/>
          <w:sz w:val="28"/>
          <w:szCs w:val="28"/>
        </w:rPr>
        <w:t xml:space="preserve"> accused is also related to him.</w:t>
      </w:r>
    </w:p>
    <w:p w:rsidR="00D5559B" w:rsidRDefault="00D5559B" w:rsidP="00D73184">
      <w:pPr>
        <w:spacing w:after="0" w:line="360" w:lineRule="auto"/>
        <w:jc w:val="both"/>
        <w:rPr>
          <w:rFonts w:ascii="Bookman Old Style" w:hAnsi="Bookman Old Style" w:cs="Arial"/>
          <w:sz w:val="28"/>
          <w:szCs w:val="28"/>
        </w:rPr>
      </w:pPr>
    </w:p>
    <w:p w:rsidR="00D5559B" w:rsidRDefault="00D5559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It is also not in dispute that the </w:t>
      </w:r>
      <w:proofErr w:type="spellStart"/>
      <w:r>
        <w:rPr>
          <w:rFonts w:ascii="Bookman Old Style" w:hAnsi="Bookman Old Style" w:cs="Arial"/>
          <w:sz w:val="28"/>
          <w:szCs w:val="28"/>
        </w:rPr>
        <w:t>Nkonde</w:t>
      </w:r>
      <w:proofErr w:type="spellEnd"/>
      <w:r>
        <w:rPr>
          <w:rFonts w:ascii="Bookman Old Style" w:hAnsi="Bookman Old Style" w:cs="Arial"/>
          <w:sz w:val="28"/>
          <w:szCs w:val="28"/>
        </w:rPr>
        <w:t xml:space="preserve"> family put some charms traditionally known </w:t>
      </w:r>
      <w:r w:rsidR="007C718E">
        <w:rPr>
          <w:rFonts w:ascii="Bookman Old Style" w:hAnsi="Bookman Old Style" w:cs="Arial"/>
          <w:sz w:val="28"/>
          <w:szCs w:val="28"/>
        </w:rPr>
        <w:t>in that part of the country as “</w:t>
      </w:r>
      <w:proofErr w:type="spellStart"/>
      <w:r w:rsidR="007C718E">
        <w:rPr>
          <w:rFonts w:ascii="Bookman Old Style" w:hAnsi="Bookman Old Style" w:cs="Arial"/>
          <w:sz w:val="28"/>
          <w:szCs w:val="28"/>
        </w:rPr>
        <w:t>Kikondo</w:t>
      </w:r>
      <w:proofErr w:type="spellEnd"/>
      <w:r w:rsidR="007C718E">
        <w:rPr>
          <w:rFonts w:ascii="Bookman Old Style" w:hAnsi="Bookman Old Style" w:cs="Arial"/>
          <w:sz w:val="28"/>
          <w:szCs w:val="28"/>
        </w:rPr>
        <w:t>”</w:t>
      </w:r>
      <w:r w:rsidR="00DB05BD">
        <w:rPr>
          <w:rFonts w:ascii="Bookman Old Style" w:hAnsi="Bookman Old Style" w:cs="Arial"/>
          <w:sz w:val="28"/>
          <w:szCs w:val="28"/>
        </w:rPr>
        <w:t xml:space="preserve"> in the coffin where the body of the late Moses lay</w:t>
      </w:r>
      <w:r w:rsidR="007C718E">
        <w:rPr>
          <w:rFonts w:ascii="Bookman Old Style" w:hAnsi="Bookman Old Style" w:cs="Arial"/>
          <w:sz w:val="28"/>
          <w:szCs w:val="28"/>
        </w:rPr>
        <w:t>. The said charms are believed to supernaturally move the coffin whilst in the hands of poll bearers</w:t>
      </w:r>
      <w:r w:rsidR="007C5371">
        <w:rPr>
          <w:rFonts w:ascii="Bookman Old Style" w:hAnsi="Bookman Old Style" w:cs="Arial"/>
          <w:sz w:val="28"/>
          <w:szCs w:val="28"/>
        </w:rPr>
        <w:t>,</w:t>
      </w:r>
      <w:r w:rsidR="007C718E">
        <w:rPr>
          <w:rFonts w:ascii="Bookman Old Style" w:hAnsi="Bookman Old Style" w:cs="Arial"/>
          <w:sz w:val="28"/>
          <w:szCs w:val="28"/>
        </w:rPr>
        <w:t xml:space="preserve"> which coffin would hit the one who bewitched the deceased inside it. It is also not in dispute that the </w:t>
      </w:r>
      <w:proofErr w:type="spellStart"/>
      <w:r w:rsidR="007C718E">
        <w:rPr>
          <w:rFonts w:ascii="Bookman Old Style" w:hAnsi="Bookman Old Style" w:cs="Arial"/>
          <w:sz w:val="28"/>
          <w:szCs w:val="28"/>
        </w:rPr>
        <w:t>Nkond</w:t>
      </w:r>
      <w:r w:rsidR="00BE1F4B">
        <w:rPr>
          <w:rFonts w:ascii="Bookman Old Style" w:hAnsi="Bookman Old Style" w:cs="Arial"/>
          <w:sz w:val="28"/>
          <w:szCs w:val="28"/>
        </w:rPr>
        <w:t>e</w:t>
      </w:r>
      <w:proofErr w:type="spellEnd"/>
      <w:r w:rsidR="00BE1F4B">
        <w:rPr>
          <w:rFonts w:ascii="Bookman Old Style" w:hAnsi="Bookman Old Style" w:cs="Arial"/>
          <w:sz w:val="28"/>
          <w:szCs w:val="28"/>
        </w:rPr>
        <w:t xml:space="preserve"> family went and picked up </w:t>
      </w:r>
      <w:proofErr w:type="spellStart"/>
      <w:r w:rsidR="00BE1F4B">
        <w:rPr>
          <w:rFonts w:ascii="Bookman Old Style" w:hAnsi="Bookman Old Style" w:cs="Arial"/>
          <w:sz w:val="28"/>
          <w:szCs w:val="28"/>
        </w:rPr>
        <w:t>Bo</w:t>
      </w:r>
      <w:r w:rsidR="007C718E">
        <w:rPr>
          <w:rFonts w:ascii="Bookman Old Style" w:hAnsi="Bookman Old Style" w:cs="Arial"/>
          <w:sz w:val="28"/>
          <w:szCs w:val="28"/>
        </w:rPr>
        <w:t>dwin</w:t>
      </w:r>
      <w:proofErr w:type="spellEnd"/>
      <w:r w:rsidR="007C718E">
        <w:rPr>
          <w:rFonts w:ascii="Bookman Old Style" w:hAnsi="Bookman Old Style" w:cs="Arial"/>
          <w:sz w:val="28"/>
          <w:szCs w:val="28"/>
        </w:rPr>
        <w:t xml:space="preserve"> </w:t>
      </w:r>
      <w:proofErr w:type="spellStart"/>
      <w:r w:rsidR="007C718E">
        <w:rPr>
          <w:rFonts w:ascii="Bookman Old Style" w:hAnsi="Bookman Old Style" w:cs="Arial"/>
          <w:sz w:val="28"/>
          <w:szCs w:val="28"/>
        </w:rPr>
        <w:t>Kalenga</w:t>
      </w:r>
      <w:proofErr w:type="spellEnd"/>
      <w:r w:rsidR="007C718E">
        <w:rPr>
          <w:rFonts w:ascii="Bookman Old Style" w:hAnsi="Bookman Old Style" w:cs="Arial"/>
          <w:sz w:val="28"/>
          <w:szCs w:val="28"/>
        </w:rPr>
        <w:t xml:space="preserve"> </w:t>
      </w:r>
      <w:proofErr w:type="spellStart"/>
      <w:r w:rsidR="007C718E">
        <w:rPr>
          <w:rFonts w:ascii="Bookman Old Style" w:hAnsi="Bookman Old Style" w:cs="Arial"/>
          <w:sz w:val="28"/>
          <w:szCs w:val="28"/>
        </w:rPr>
        <w:t>Eze</w:t>
      </w:r>
      <w:proofErr w:type="spellEnd"/>
      <w:r w:rsidR="007C718E">
        <w:rPr>
          <w:rFonts w:ascii="Bookman Old Style" w:hAnsi="Bookman Old Style" w:cs="Arial"/>
          <w:sz w:val="28"/>
          <w:szCs w:val="28"/>
        </w:rPr>
        <w:t xml:space="preserve"> who is now dead from his home in Congo near the Congo/Zambia border in an area called </w:t>
      </w:r>
      <w:proofErr w:type="spellStart"/>
      <w:r w:rsidR="007C718E">
        <w:rPr>
          <w:rFonts w:ascii="Bookman Old Style" w:hAnsi="Bookman Old Style" w:cs="Arial"/>
          <w:sz w:val="28"/>
          <w:szCs w:val="28"/>
        </w:rPr>
        <w:lastRenderedPageBreak/>
        <w:t>Cementi</w:t>
      </w:r>
      <w:proofErr w:type="spellEnd"/>
      <w:r w:rsidR="00BE1F4B">
        <w:rPr>
          <w:rFonts w:ascii="Bookman Old Style" w:hAnsi="Bookman Old Style" w:cs="Arial"/>
          <w:sz w:val="28"/>
          <w:szCs w:val="28"/>
        </w:rPr>
        <w:t>,</w:t>
      </w:r>
      <w:r w:rsidR="007C718E">
        <w:rPr>
          <w:rFonts w:ascii="Bookman Old Style" w:hAnsi="Bookman Old Style" w:cs="Arial"/>
          <w:sz w:val="28"/>
          <w:szCs w:val="28"/>
        </w:rPr>
        <w:t xml:space="preserve"> whom they suspected to be the one who bewitched the late Moses and brought him to the said </w:t>
      </w:r>
      <w:proofErr w:type="spellStart"/>
      <w:r w:rsidR="007C718E">
        <w:rPr>
          <w:rFonts w:ascii="Bookman Old Style" w:hAnsi="Bookman Old Style" w:cs="Arial"/>
          <w:sz w:val="28"/>
          <w:szCs w:val="28"/>
        </w:rPr>
        <w:t>Leza’s</w:t>
      </w:r>
      <w:proofErr w:type="spellEnd"/>
      <w:r w:rsidR="007C718E">
        <w:rPr>
          <w:rFonts w:ascii="Bookman Old Style" w:hAnsi="Bookman Old Style" w:cs="Arial"/>
          <w:sz w:val="28"/>
          <w:szCs w:val="28"/>
        </w:rPr>
        <w:t xml:space="preserve"> house on the Zambian side at Village </w:t>
      </w:r>
      <w:proofErr w:type="spellStart"/>
      <w:r w:rsidR="007C718E">
        <w:rPr>
          <w:rFonts w:ascii="Bookman Old Style" w:hAnsi="Bookman Old Style" w:cs="Arial"/>
          <w:sz w:val="28"/>
          <w:szCs w:val="28"/>
        </w:rPr>
        <w:t>Leza</w:t>
      </w:r>
      <w:proofErr w:type="spellEnd"/>
      <w:r w:rsidR="007C718E">
        <w:rPr>
          <w:rFonts w:ascii="Bookman Old Style" w:hAnsi="Bookman Old Style" w:cs="Arial"/>
          <w:sz w:val="28"/>
          <w:szCs w:val="28"/>
        </w:rPr>
        <w:t xml:space="preserve"> in </w:t>
      </w:r>
      <w:proofErr w:type="spellStart"/>
      <w:r w:rsidR="007C718E">
        <w:rPr>
          <w:rFonts w:ascii="Bookman Old Style" w:hAnsi="Bookman Old Style" w:cs="Arial"/>
          <w:sz w:val="28"/>
          <w:szCs w:val="28"/>
        </w:rPr>
        <w:t>Cementi</w:t>
      </w:r>
      <w:proofErr w:type="spellEnd"/>
      <w:r w:rsidR="007C718E">
        <w:rPr>
          <w:rFonts w:ascii="Bookman Old Style" w:hAnsi="Bookman Old Style" w:cs="Arial"/>
          <w:sz w:val="28"/>
          <w:szCs w:val="28"/>
        </w:rPr>
        <w:t xml:space="preserve"> area on 5</w:t>
      </w:r>
      <w:r w:rsidR="007C718E" w:rsidRPr="007C718E">
        <w:rPr>
          <w:rFonts w:ascii="Bookman Old Style" w:hAnsi="Bookman Old Style" w:cs="Arial"/>
          <w:sz w:val="28"/>
          <w:szCs w:val="28"/>
          <w:vertAlign w:val="superscript"/>
        </w:rPr>
        <w:t xml:space="preserve">th </w:t>
      </w:r>
      <w:r w:rsidR="007C718E">
        <w:rPr>
          <w:rFonts w:ascii="Bookman Old Style" w:hAnsi="Bookman Old Style" w:cs="Arial"/>
          <w:sz w:val="28"/>
          <w:szCs w:val="28"/>
        </w:rPr>
        <w:t>December, 2013. PW1 was</w:t>
      </w:r>
      <w:r w:rsidR="00BE1F4B">
        <w:rPr>
          <w:rFonts w:ascii="Bookman Old Style" w:hAnsi="Bookman Old Style" w:cs="Arial"/>
          <w:sz w:val="28"/>
          <w:szCs w:val="28"/>
        </w:rPr>
        <w:t xml:space="preserve"> not around when her husband </w:t>
      </w:r>
      <w:proofErr w:type="spellStart"/>
      <w:r w:rsidR="00BE1F4B">
        <w:rPr>
          <w:rFonts w:ascii="Bookman Old Style" w:hAnsi="Bookman Old Style" w:cs="Arial"/>
          <w:sz w:val="28"/>
          <w:szCs w:val="28"/>
        </w:rPr>
        <w:t>Bo</w:t>
      </w:r>
      <w:r w:rsidR="007C718E">
        <w:rPr>
          <w:rFonts w:ascii="Bookman Old Style" w:hAnsi="Bookman Old Style" w:cs="Arial"/>
          <w:sz w:val="28"/>
          <w:szCs w:val="28"/>
        </w:rPr>
        <w:t>dwin</w:t>
      </w:r>
      <w:proofErr w:type="spellEnd"/>
      <w:r w:rsidR="007C718E">
        <w:rPr>
          <w:rFonts w:ascii="Bookman Old Style" w:hAnsi="Bookman Old Style" w:cs="Arial"/>
          <w:sz w:val="28"/>
          <w:szCs w:val="28"/>
        </w:rPr>
        <w:t xml:space="preserve"> </w:t>
      </w:r>
      <w:proofErr w:type="spellStart"/>
      <w:r w:rsidR="007C718E">
        <w:rPr>
          <w:rFonts w:ascii="Bookman Old Style" w:hAnsi="Bookman Old Style" w:cs="Arial"/>
          <w:sz w:val="28"/>
          <w:szCs w:val="28"/>
        </w:rPr>
        <w:t>Kalenga</w:t>
      </w:r>
      <w:proofErr w:type="spellEnd"/>
      <w:r w:rsidR="007C718E">
        <w:rPr>
          <w:rFonts w:ascii="Bookman Old Style" w:hAnsi="Bookman Old Style" w:cs="Arial"/>
          <w:sz w:val="28"/>
          <w:szCs w:val="28"/>
        </w:rPr>
        <w:t xml:space="preserve"> </w:t>
      </w:r>
      <w:proofErr w:type="spellStart"/>
      <w:r w:rsidR="007C718E">
        <w:rPr>
          <w:rFonts w:ascii="Bookman Old Style" w:hAnsi="Bookman Old Style" w:cs="Arial"/>
          <w:sz w:val="28"/>
          <w:szCs w:val="28"/>
        </w:rPr>
        <w:t>Eze</w:t>
      </w:r>
      <w:proofErr w:type="spellEnd"/>
      <w:r w:rsidR="007C718E">
        <w:rPr>
          <w:rFonts w:ascii="Bookman Old Style" w:hAnsi="Bookman Old Style" w:cs="Arial"/>
          <w:sz w:val="28"/>
          <w:szCs w:val="28"/>
        </w:rPr>
        <w:t xml:space="preserve"> was picked up. Around 17.00 hours on 5</w:t>
      </w:r>
      <w:r w:rsidR="007C718E" w:rsidRPr="007C718E">
        <w:rPr>
          <w:rFonts w:ascii="Bookman Old Style" w:hAnsi="Bookman Old Style" w:cs="Arial"/>
          <w:sz w:val="28"/>
          <w:szCs w:val="28"/>
          <w:vertAlign w:val="superscript"/>
        </w:rPr>
        <w:t>th</w:t>
      </w:r>
      <w:r w:rsidR="007C718E">
        <w:rPr>
          <w:rFonts w:ascii="Bookman Old Style" w:hAnsi="Bookman Old Style" w:cs="Arial"/>
          <w:sz w:val="28"/>
          <w:szCs w:val="28"/>
        </w:rPr>
        <w:t xml:space="preserve"> December, she returned home from the farm and learnt from her children that there </w:t>
      </w:r>
      <w:r w:rsidR="00367C56">
        <w:rPr>
          <w:rFonts w:ascii="Bookman Old Style" w:hAnsi="Bookman Old Style" w:cs="Arial"/>
          <w:sz w:val="28"/>
          <w:szCs w:val="28"/>
        </w:rPr>
        <w:t xml:space="preserve">was a </w:t>
      </w:r>
      <w:proofErr w:type="spellStart"/>
      <w:r w:rsidR="00367C56">
        <w:rPr>
          <w:rFonts w:ascii="Bookman Old Style" w:hAnsi="Bookman Old Style" w:cs="Arial"/>
          <w:sz w:val="28"/>
          <w:szCs w:val="28"/>
        </w:rPr>
        <w:t>kikondo</w:t>
      </w:r>
      <w:proofErr w:type="spellEnd"/>
      <w:r w:rsidR="00367C56">
        <w:rPr>
          <w:rFonts w:ascii="Bookman Old Style" w:hAnsi="Bookman Old Style" w:cs="Arial"/>
          <w:sz w:val="28"/>
          <w:szCs w:val="28"/>
        </w:rPr>
        <w:t xml:space="preserve"> taking place at </w:t>
      </w:r>
      <w:proofErr w:type="spellStart"/>
      <w:r w:rsidR="00367C56">
        <w:rPr>
          <w:rFonts w:ascii="Bookman Old Style" w:hAnsi="Bookman Old Style" w:cs="Arial"/>
          <w:sz w:val="28"/>
          <w:szCs w:val="28"/>
        </w:rPr>
        <w:t>Leza</w:t>
      </w:r>
      <w:proofErr w:type="spellEnd"/>
      <w:r w:rsidR="00367C56">
        <w:rPr>
          <w:rFonts w:ascii="Bookman Old Style" w:hAnsi="Bookman Old Style" w:cs="Arial"/>
          <w:sz w:val="28"/>
          <w:szCs w:val="28"/>
        </w:rPr>
        <w:t xml:space="preserve"> Village and that her husband had been taken there by some people who were mourning the late Moses. </w:t>
      </w:r>
    </w:p>
    <w:p w:rsidR="00367C56" w:rsidRDefault="00367C56" w:rsidP="00D73184">
      <w:pPr>
        <w:spacing w:after="0" w:line="360" w:lineRule="auto"/>
        <w:jc w:val="both"/>
        <w:rPr>
          <w:rFonts w:ascii="Bookman Old Style" w:hAnsi="Bookman Old Style" w:cs="Arial"/>
          <w:sz w:val="28"/>
          <w:szCs w:val="28"/>
        </w:rPr>
      </w:pPr>
    </w:p>
    <w:p w:rsidR="00367C56" w:rsidRDefault="00BE1F4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I further find that</w:t>
      </w:r>
      <w:r w:rsidR="002B169A">
        <w:rPr>
          <w:rFonts w:ascii="Bookman Old Style" w:hAnsi="Bookman Old Style" w:cs="Arial"/>
          <w:sz w:val="28"/>
          <w:szCs w:val="28"/>
        </w:rPr>
        <w:t>,</w:t>
      </w:r>
      <w:r>
        <w:rPr>
          <w:rFonts w:ascii="Bookman Old Style" w:hAnsi="Bookman Old Style" w:cs="Arial"/>
          <w:sz w:val="28"/>
          <w:szCs w:val="28"/>
        </w:rPr>
        <w:t xml:space="preserve"> </w:t>
      </w:r>
      <w:r w:rsidR="00367C56">
        <w:rPr>
          <w:rFonts w:ascii="Bookman Old Style" w:hAnsi="Bookman Old Style" w:cs="Arial"/>
          <w:sz w:val="28"/>
          <w:szCs w:val="28"/>
        </w:rPr>
        <w:t xml:space="preserve">PW1 went near the funeral house that evening and confirmed that there was a </w:t>
      </w:r>
      <w:proofErr w:type="spellStart"/>
      <w:r w:rsidR="00367C56">
        <w:rPr>
          <w:rFonts w:ascii="Bookman Old Style" w:hAnsi="Bookman Old Style" w:cs="Arial"/>
          <w:sz w:val="28"/>
          <w:szCs w:val="28"/>
        </w:rPr>
        <w:t>kikondo</w:t>
      </w:r>
      <w:proofErr w:type="spellEnd"/>
      <w:r w:rsidR="00367C56">
        <w:rPr>
          <w:rFonts w:ascii="Bookman Old Style" w:hAnsi="Bookman Old Style" w:cs="Arial"/>
          <w:sz w:val="28"/>
          <w:szCs w:val="28"/>
        </w:rPr>
        <w:t xml:space="preserve"> taking place and she returned home and spent a night there. Although it is disputed that on 6</w:t>
      </w:r>
      <w:r w:rsidR="00367C56" w:rsidRPr="00367C56">
        <w:rPr>
          <w:rFonts w:ascii="Bookman Old Style" w:hAnsi="Bookman Old Style" w:cs="Arial"/>
          <w:sz w:val="28"/>
          <w:szCs w:val="28"/>
          <w:vertAlign w:val="superscript"/>
        </w:rPr>
        <w:t>th</w:t>
      </w:r>
      <w:r w:rsidR="00367C56">
        <w:rPr>
          <w:rFonts w:ascii="Bookman Old Style" w:hAnsi="Bookman Old Style" w:cs="Arial"/>
          <w:sz w:val="28"/>
          <w:szCs w:val="28"/>
        </w:rPr>
        <w:t xml:space="preserve"> December, 2013 Accused 2 and James went and demanded </w:t>
      </w:r>
      <w:r>
        <w:rPr>
          <w:rFonts w:ascii="Bookman Old Style" w:hAnsi="Bookman Old Style" w:cs="Arial"/>
          <w:sz w:val="28"/>
          <w:szCs w:val="28"/>
        </w:rPr>
        <w:t>for a goat, a p</w:t>
      </w:r>
      <w:r w:rsidR="00367C56">
        <w:rPr>
          <w:rFonts w:ascii="Bookman Old Style" w:hAnsi="Bookman Old Style" w:cs="Arial"/>
          <w:sz w:val="28"/>
          <w:szCs w:val="28"/>
        </w:rPr>
        <w:t xml:space="preserve">ig and 10 </w:t>
      </w:r>
      <w:proofErr w:type="spellStart"/>
      <w:r>
        <w:rPr>
          <w:rFonts w:ascii="Bookman Old Style" w:hAnsi="Bookman Old Style" w:cs="Arial"/>
          <w:sz w:val="28"/>
          <w:szCs w:val="28"/>
        </w:rPr>
        <w:t>tins</w:t>
      </w:r>
      <w:proofErr w:type="spellEnd"/>
      <w:r w:rsidR="00367C56">
        <w:rPr>
          <w:rFonts w:ascii="Bookman Old Style" w:hAnsi="Bookman Old Style" w:cs="Arial"/>
          <w:sz w:val="28"/>
          <w:szCs w:val="28"/>
        </w:rPr>
        <w:t xml:space="preserve"> of maize from PW1 so that mourners at </w:t>
      </w:r>
      <w:proofErr w:type="spellStart"/>
      <w:r w:rsidR="00367C56">
        <w:rPr>
          <w:rFonts w:ascii="Bookman Old Style" w:hAnsi="Bookman Old Style" w:cs="Arial"/>
          <w:sz w:val="28"/>
          <w:szCs w:val="28"/>
        </w:rPr>
        <w:t>Leza</w:t>
      </w:r>
      <w:proofErr w:type="spellEnd"/>
      <w:r w:rsidR="00367C56">
        <w:rPr>
          <w:rFonts w:ascii="Bookman Old Style" w:hAnsi="Bookman Old Style" w:cs="Arial"/>
          <w:sz w:val="28"/>
          <w:szCs w:val="28"/>
        </w:rPr>
        <w:t xml:space="preserve"> </w:t>
      </w:r>
      <w:r>
        <w:rPr>
          <w:rFonts w:ascii="Bookman Old Style" w:hAnsi="Bookman Old Style" w:cs="Arial"/>
          <w:sz w:val="28"/>
          <w:szCs w:val="28"/>
        </w:rPr>
        <w:t xml:space="preserve">village </w:t>
      </w:r>
      <w:r w:rsidR="00367C56">
        <w:rPr>
          <w:rFonts w:ascii="Bookman Old Style" w:hAnsi="Bookman Old Style" w:cs="Arial"/>
          <w:sz w:val="28"/>
          <w:szCs w:val="28"/>
        </w:rPr>
        <w:t>could consume it just because PW1’s hus</w:t>
      </w:r>
      <w:r>
        <w:rPr>
          <w:rFonts w:ascii="Bookman Old Style" w:hAnsi="Bookman Old Style" w:cs="Arial"/>
          <w:sz w:val="28"/>
          <w:szCs w:val="28"/>
        </w:rPr>
        <w:t>band was believed to be a witch</w:t>
      </w:r>
      <w:r w:rsidR="007C5371">
        <w:rPr>
          <w:rFonts w:ascii="Bookman Old Style" w:hAnsi="Bookman Old Style" w:cs="Arial"/>
          <w:sz w:val="28"/>
          <w:szCs w:val="28"/>
        </w:rPr>
        <w:t>,</w:t>
      </w:r>
      <w:r>
        <w:rPr>
          <w:rFonts w:ascii="Bookman Old Style" w:hAnsi="Bookman Old Style" w:cs="Arial"/>
          <w:sz w:val="28"/>
          <w:szCs w:val="28"/>
        </w:rPr>
        <w:t xml:space="preserve"> I</w:t>
      </w:r>
      <w:r w:rsidR="00367C56">
        <w:rPr>
          <w:rFonts w:ascii="Bookman Old Style" w:hAnsi="Bookman Old Style" w:cs="Arial"/>
          <w:sz w:val="28"/>
          <w:szCs w:val="28"/>
        </w:rPr>
        <w:t xml:space="preserve"> find that PW1 </w:t>
      </w:r>
      <w:r>
        <w:rPr>
          <w:rFonts w:ascii="Bookman Old Style" w:hAnsi="Bookman Old Style" w:cs="Arial"/>
          <w:sz w:val="28"/>
          <w:szCs w:val="28"/>
        </w:rPr>
        <w:t xml:space="preserve">told the truth and that she </w:t>
      </w:r>
      <w:r w:rsidR="00367C56">
        <w:rPr>
          <w:rFonts w:ascii="Bookman Old Style" w:hAnsi="Bookman Old Style" w:cs="Arial"/>
          <w:sz w:val="28"/>
          <w:szCs w:val="28"/>
        </w:rPr>
        <w:t xml:space="preserve">gave them the said items and went back to the funeral house which was about 400 </w:t>
      </w:r>
      <w:proofErr w:type="spellStart"/>
      <w:r w:rsidR="00367C56">
        <w:rPr>
          <w:rFonts w:ascii="Bookman Old Style" w:hAnsi="Bookman Old Style" w:cs="Arial"/>
          <w:sz w:val="28"/>
          <w:szCs w:val="28"/>
        </w:rPr>
        <w:t>metres</w:t>
      </w:r>
      <w:proofErr w:type="spellEnd"/>
      <w:r w:rsidR="00367C56">
        <w:rPr>
          <w:rFonts w:ascii="Bookman Old Style" w:hAnsi="Bookman Old Style" w:cs="Arial"/>
          <w:sz w:val="28"/>
          <w:szCs w:val="28"/>
        </w:rPr>
        <w:t xml:space="preserve"> away from her house</w:t>
      </w:r>
      <w:r>
        <w:rPr>
          <w:rFonts w:ascii="Bookman Old Style" w:hAnsi="Bookman Old Style" w:cs="Arial"/>
          <w:sz w:val="28"/>
          <w:szCs w:val="28"/>
        </w:rPr>
        <w:t xml:space="preserve"> because </w:t>
      </w:r>
      <w:r w:rsidR="007C5371">
        <w:rPr>
          <w:rFonts w:ascii="Bookman Old Style" w:hAnsi="Bookman Old Style" w:cs="Arial"/>
          <w:sz w:val="28"/>
          <w:szCs w:val="28"/>
        </w:rPr>
        <w:t>s</w:t>
      </w:r>
      <w:r>
        <w:rPr>
          <w:rFonts w:ascii="Bookman Old Style" w:hAnsi="Bookman Old Style" w:cs="Arial"/>
          <w:sz w:val="28"/>
          <w:szCs w:val="28"/>
        </w:rPr>
        <w:t xml:space="preserve">he had no reason to lie about </w:t>
      </w:r>
      <w:r w:rsidR="00A543A9">
        <w:rPr>
          <w:rFonts w:ascii="Bookman Old Style" w:hAnsi="Bookman Old Style" w:cs="Arial"/>
          <w:sz w:val="28"/>
          <w:szCs w:val="28"/>
        </w:rPr>
        <w:t>that and her evidence has been corroborated by PW3</w:t>
      </w:r>
      <w:r w:rsidR="00367C56">
        <w:rPr>
          <w:rFonts w:ascii="Bookman Old Style" w:hAnsi="Bookman Old Style" w:cs="Arial"/>
          <w:sz w:val="28"/>
          <w:szCs w:val="28"/>
        </w:rPr>
        <w:t xml:space="preserve">. She found her husband with blood oozing from his face and unable to walk as he was just crawling on the ground. It is not in dispute that PW1 offered </w:t>
      </w:r>
      <w:proofErr w:type="spellStart"/>
      <w:r w:rsidR="00367C56">
        <w:rPr>
          <w:rFonts w:ascii="Bookman Old Style" w:hAnsi="Bookman Old Style" w:cs="Arial"/>
          <w:sz w:val="28"/>
          <w:szCs w:val="28"/>
        </w:rPr>
        <w:t>Leza</w:t>
      </w:r>
      <w:proofErr w:type="spellEnd"/>
      <w:r w:rsidR="00367C56">
        <w:rPr>
          <w:rFonts w:ascii="Bookman Old Style" w:hAnsi="Bookman Old Style" w:cs="Arial"/>
          <w:sz w:val="28"/>
          <w:szCs w:val="28"/>
        </w:rPr>
        <w:t xml:space="preserve"> the sum of K300.00 for the release of her husband but he and other members of his family refused to take it saying that they just wanted her husband to die.</w:t>
      </w:r>
    </w:p>
    <w:p w:rsidR="00367C56" w:rsidRDefault="00367C56" w:rsidP="00D73184">
      <w:pPr>
        <w:spacing w:after="0" w:line="360" w:lineRule="auto"/>
        <w:jc w:val="both"/>
        <w:rPr>
          <w:rFonts w:ascii="Bookman Old Style" w:hAnsi="Bookman Old Style" w:cs="Arial"/>
          <w:sz w:val="28"/>
          <w:szCs w:val="28"/>
        </w:rPr>
      </w:pPr>
    </w:p>
    <w:p w:rsidR="001F2BE4" w:rsidRDefault="00A543A9"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I further find that at the material time, Accused 2 had</w:t>
      </w:r>
      <w:r w:rsidR="00367C56">
        <w:rPr>
          <w:rFonts w:ascii="Bookman Old Style" w:hAnsi="Bookman Old Style" w:cs="Arial"/>
          <w:sz w:val="28"/>
          <w:szCs w:val="28"/>
        </w:rPr>
        <w:t xml:space="preserve"> some </w:t>
      </w:r>
      <w:proofErr w:type="spellStart"/>
      <w:r w:rsidR="00367C56">
        <w:rPr>
          <w:rFonts w:ascii="Bookman Old Style" w:hAnsi="Bookman Old Style" w:cs="Arial"/>
          <w:sz w:val="28"/>
          <w:szCs w:val="28"/>
        </w:rPr>
        <w:t>mealie</w:t>
      </w:r>
      <w:proofErr w:type="spellEnd"/>
      <w:r w:rsidR="00367C56">
        <w:rPr>
          <w:rFonts w:ascii="Bookman Old Style" w:hAnsi="Bookman Old Style" w:cs="Arial"/>
          <w:sz w:val="28"/>
          <w:szCs w:val="28"/>
        </w:rPr>
        <w:t xml:space="preserve"> meal which he </w:t>
      </w:r>
      <w:r>
        <w:rPr>
          <w:rFonts w:ascii="Bookman Old Style" w:hAnsi="Bookman Old Style" w:cs="Arial"/>
          <w:sz w:val="28"/>
          <w:szCs w:val="28"/>
        </w:rPr>
        <w:t xml:space="preserve">was sprinkling on the coffin as he was </w:t>
      </w:r>
      <w:r w:rsidR="00367C56">
        <w:rPr>
          <w:rFonts w:ascii="Bookman Old Style" w:hAnsi="Bookman Old Style" w:cs="Arial"/>
          <w:sz w:val="28"/>
          <w:szCs w:val="28"/>
        </w:rPr>
        <w:t xml:space="preserve">ululating. My interpretation of Accused 2’s actions is that he was happy to be involved in that procession and he was encouraging others to go </w:t>
      </w:r>
      <w:r>
        <w:rPr>
          <w:rFonts w:ascii="Bookman Old Style" w:hAnsi="Bookman Old Style" w:cs="Arial"/>
          <w:sz w:val="28"/>
          <w:szCs w:val="28"/>
        </w:rPr>
        <w:t>ahead</w:t>
      </w:r>
      <w:r w:rsidR="00367C56">
        <w:rPr>
          <w:rFonts w:ascii="Bookman Old Style" w:hAnsi="Bookman Old Style" w:cs="Arial"/>
          <w:sz w:val="28"/>
          <w:szCs w:val="28"/>
        </w:rPr>
        <w:t xml:space="preserve"> and do what they had agreed to do and that is to </w:t>
      </w:r>
      <w:r>
        <w:rPr>
          <w:rFonts w:ascii="Bookman Old Style" w:hAnsi="Bookman Old Style" w:cs="Arial"/>
          <w:sz w:val="28"/>
          <w:szCs w:val="28"/>
        </w:rPr>
        <w:t xml:space="preserve">assault and kill the suspected witch </w:t>
      </w:r>
      <w:proofErr w:type="spellStart"/>
      <w:r>
        <w:rPr>
          <w:rFonts w:ascii="Bookman Old Style" w:hAnsi="Bookman Old Style" w:cs="Arial"/>
          <w:sz w:val="28"/>
          <w:szCs w:val="28"/>
        </w:rPr>
        <w:t>Bo</w:t>
      </w:r>
      <w:r w:rsidR="00367C56">
        <w:rPr>
          <w:rFonts w:ascii="Bookman Old Style" w:hAnsi="Bookman Old Style" w:cs="Arial"/>
          <w:sz w:val="28"/>
          <w:szCs w:val="28"/>
        </w:rPr>
        <w:t>dwin</w:t>
      </w:r>
      <w:proofErr w:type="spellEnd"/>
      <w:r w:rsidR="00367C56">
        <w:rPr>
          <w:rFonts w:ascii="Bookman Old Style" w:hAnsi="Bookman Old Style" w:cs="Arial"/>
          <w:sz w:val="28"/>
          <w:szCs w:val="28"/>
        </w:rPr>
        <w:t xml:space="preserve"> </w:t>
      </w:r>
      <w:proofErr w:type="spellStart"/>
      <w:r w:rsidR="00367C56">
        <w:rPr>
          <w:rFonts w:ascii="Bookman Old Style" w:hAnsi="Bookman Old Style" w:cs="Arial"/>
          <w:sz w:val="28"/>
          <w:szCs w:val="28"/>
        </w:rPr>
        <w:t>Kalenga</w:t>
      </w:r>
      <w:proofErr w:type="spellEnd"/>
      <w:r w:rsidR="00367C56">
        <w:rPr>
          <w:rFonts w:ascii="Bookman Old Style" w:hAnsi="Bookman Old Style" w:cs="Arial"/>
          <w:sz w:val="28"/>
          <w:szCs w:val="28"/>
        </w:rPr>
        <w:t xml:space="preserve"> </w:t>
      </w:r>
      <w:proofErr w:type="spellStart"/>
      <w:r w:rsidR="00367C56">
        <w:rPr>
          <w:rFonts w:ascii="Bookman Old Style" w:hAnsi="Bookman Old Style" w:cs="Arial"/>
          <w:sz w:val="28"/>
          <w:szCs w:val="28"/>
        </w:rPr>
        <w:t>Eze</w:t>
      </w:r>
      <w:proofErr w:type="spellEnd"/>
      <w:r w:rsidR="00367C56">
        <w:rPr>
          <w:rFonts w:ascii="Bookman Old Style" w:hAnsi="Bookman Old Style" w:cs="Arial"/>
          <w:sz w:val="28"/>
          <w:szCs w:val="28"/>
        </w:rPr>
        <w:t>.</w:t>
      </w:r>
      <w:r w:rsidR="000A5F48">
        <w:rPr>
          <w:rFonts w:ascii="Bookman Old Style" w:hAnsi="Bookman Old Style" w:cs="Arial"/>
          <w:sz w:val="28"/>
          <w:szCs w:val="28"/>
        </w:rPr>
        <w:t xml:space="preserve"> I further find </w:t>
      </w:r>
      <w:r w:rsidR="0090470A">
        <w:rPr>
          <w:rFonts w:ascii="Bookman Old Style" w:hAnsi="Bookman Old Style" w:cs="Arial"/>
          <w:sz w:val="28"/>
          <w:szCs w:val="28"/>
        </w:rPr>
        <w:t xml:space="preserve">that Accused 1 </w:t>
      </w:r>
      <w:proofErr w:type="spellStart"/>
      <w:r w:rsidR="0090470A">
        <w:rPr>
          <w:rFonts w:ascii="Bookman Old Style" w:hAnsi="Bookman Old Style" w:cs="Arial"/>
          <w:sz w:val="28"/>
          <w:szCs w:val="28"/>
        </w:rPr>
        <w:t>Lupopa</w:t>
      </w:r>
      <w:proofErr w:type="spellEnd"/>
      <w:r w:rsidR="0090470A">
        <w:rPr>
          <w:rFonts w:ascii="Bookman Old Style" w:hAnsi="Bookman Old Style" w:cs="Arial"/>
          <w:sz w:val="28"/>
          <w:szCs w:val="28"/>
        </w:rPr>
        <w:t xml:space="preserve">, </w:t>
      </w:r>
      <w:proofErr w:type="spellStart"/>
      <w:r w:rsidR="0090470A">
        <w:rPr>
          <w:rFonts w:ascii="Bookman Old Style" w:hAnsi="Bookman Old Style" w:cs="Arial"/>
          <w:sz w:val="28"/>
          <w:szCs w:val="28"/>
        </w:rPr>
        <w:t>Kisumi</w:t>
      </w:r>
      <w:proofErr w:type="spellEnd"/>
      <w:r w:rsidR="0090470A">
        <w:rPr>
          <w:rFonts w:ascii="Bookman Old Style" w:hAnsi="Bookman Old Style" w:cs="Arial"/>
          <w:sz w:val="28"/>
          <w:szCs w:val="28"/>
        </w:rPr>
        <w:t xml:space="preserve">, </w:t>
      </w:r>
      <w:proofErr w:type="spellStart"/>
      <w:r w:rsidR="0090470A">
        <w:rPr>
          <w:rFonts w:ascii="Bookman Old Style" w:hAnsi="Bookman Old Style" w:cs="Arial"/>
          <w:sz w:val="28"/>
          <w:szCs w:val="28"/>
        </w:rPr>
        <w:t>Kyakuaisha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Elike</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Malona</w:t>
      </w:r>
      <w:proofErr w:type="spellEnd"/>
      <w:r w:rsidR="007C5371">
        <w:rPr>
          <w:rFonts w:ascii="Bookman Old Style" w:hAnsi="Bookman Old Style" w:cs="Arial"/>
          <w:sz w:val="28"/>
          <w:szCs w:val="28"/>
        </w:rPr>
        <w:t>,</w:t>
      </w:r>
      <w:r>
        <w:rPr>
          <w:rFonts w:ascii="Bookman Old Style" w:hAnsi="Bookman Old Style" w:cs="Arial"/>
          <w:sz w:val="28"/>
          <w:szCs w:val="28"/>
        </w:rPr>
        <w:t xml:space="preserve"> </w:t>
      </w:r>
      <w:proofErr w:type="spellStart"/>
      <w:r>
        <w:rPr>
          <w:rFonts w:ascii="Bookman Old Style" w:hAnsi="Bookman Old Style" w:cs="Arial"/>
          <w:sz w:val="28"/>
          <w:szCs w:val="28"/>
        </w:rPr>
        <w:t>Kafenkenene</w:t>
      </w:r>
      <w:proofErr w:type="spellEnd"/>
      <w:r>
        <w:rPr>
          <w:rFonts w:ascii="Bookman Old Style" w:hAnsi="Bookman Old Style" w:cs="Arial"/>
          <w:sz w:val="28"/>
          <w:szCs w:val="28"/>
        </w:rPr>
        <w:t xml:space="preserve"> and </w:t>
      </w:r>
      <w:r w:rsidR="0090470A">
        <w:rPr>
          <w:rFonts w:ascii="Bookman Old Style" w:hAnsi="Bookman Old Style" w:cs="Arial"/>
          <w:sz w:val="28"/>
          <w:szCs w:val="28"/>
        </w:rPr>
        <w:t xml:space="preserve">James </w:t>
      </w:r>
      <w:proofErr w:type="spellStart"/>
      <w:r w:rsidR="0090470A">
        <w:rPr>
          <w:rFonts w:ascii="Bookman Old Style" w:hAnsi="Bookman Old Style" w:cs="Arial"/>
          <w:sz w:val="28"/>
          <w:szCs w:val="28"/>
        </w:rPr>
        <w:t>Nkonde</w:t>
      </w:r>
      <w:proofErr w:type="spellEnd"/>
      <w:r w:rsidR="0090470A">
        <w:rPr>
          <w:rFonts w:ascii="Bookman Old Style" w:hAnsi="Bookman Old Style" w:cs="Arial"/>
          <w:sz w:val="28"/>
          <w:szCs w:val="28"/>
        </w:rPr>
        <w:t xml:space="preserve"> </w:t>
      </w:r>
      <w:r>
        <w:rPr>
          <w:rFonts w:ascii="Bookman Old Style" w:hAnsi="Bookman Old Style" w:cs="Arial"/>
          <w:sz w:val="28"/>
          <w:szCs w:val="28"/>
        </w:rPr>
        <w:t>were exchanging as poll bearers and t</w:t>
      </w:r>
      <w:r w:rsidR="0090470A">
        <w:rPr>
          <w:rFonts w:ascii="Bookman Old Style" w:hAnsi="Bookman Old Style" w:cs="Arial"/>
          <w:sz w:val="28"/>
          <w:szCs w:val="28"/>
        </w:rPr>
        <w:t xml:space="preserve">hey hit the deceased with </w:t>
      </w:r>
      <w:r w:rsidR="007C5371">
        <w:rPr>
          <w:rFonts w:ascii="Bookman Old Style" w:hAnsi="Bookman Old Style" w:cs="Arial"/>
          <w:sz w:val="28"/>
          <w:szCs w:val="28"/>
        </w:rPr>
        <w:t>the coffin</w:t>
      </w:r>
      <w:r w:rsidR="0090470A">
        <w:rPr>
          <w:rFonts w:ascii="Bookman Old Style" w:hAnsi="Bookman Old Style" w:cs="Arial"/>
          <w:sz w:val="28"/>
          <w:szCs w:val="28"/>
        </w:rPr>
        <w:t xml:space="preserve">. </w:t>
      </w:r>
      <w:r>
        <w:rPr>
          <w:rFonts w:ascii="Bookman Old Style" w:hAnsi="Bookman Old Style" w:cs="Arial"/>
          <w:sz w:val="28"/>
          <w:szCs w:val="28"/>
        </w:rPr>
        <w:t xml:space="preserve">They harassed </w:t>
      </w:r>
      <w:r w:rsidR="005A55A5">
        <w:rPr>
          <w:rFonts w:ascii="Bookman Old Style" w:hAnsi="Bookman Old Style" w:cs="Arial"/>
          <w:sz w:val="28"/>
          <w:szCs w:val="28"/>
        </w:rPr>
        <w:t>and assaulted him all day on 5</w:t>
      </w:r>
      <w:r w:rsidR="005A55A5" w:rsidRPr="005A55A5">
        <w:rPr>
          <w:rFonts w:ascii="Bookman Old Style" w:hAnsi="Bookman Old Style" w:cs="Arial"/>
          <w:sz w:val="28"/>
          <w:szCs w:val="28"/>
          <w:vertAlign w:val="superscript"/>
        </w:rPr>
        <w:t>th</w:t>
      </w:r>
      <w:r w:rsidR="005A55A5">
        <w:rPr>
          <w:rFonts w:ascii="Bookman Old Style" w:hAnsi="Bookman Old Style" w:cs="Arial"/>
          <w:sz w:val="28"/>
          <w:szCs w:val="28"/>
        </w:rPr>
        <w:t xml:space="preserve"> December. </w:t>
      </w:r>
      <w:r w:rsidR="001F2BE4">
        <w:rPr>
          <w:rFonts w:ascii="Bookman Old Style" w:hAnsi="Bookman Old Style" w:cs="Arial"/>
          <w:sz w:val="28"/>
          <w:szCs w:val="28"/>
        </w:rPr>
        <w:t>On 6</w:t>
      </w:r>
      <w:r w:rsidR="001F2BE4" w:rsidRPr="002B169A">
        <w:rPr>
          <w:rFonts w:ascii="Bookman Old Style" w:hAnsi="Bookman Old Style" w:cs="Arial"/>
          <w:sz w:val="28"/>
          <w:szCs w:val="28"/>
          <w:vertAlign w:val="superscript"/>
        </w:rPr>
        <w:t xml:space="preserve">th </w:t>
      </w:r>
      <w:r w:rsidR="001F2BE4">
        <w:rPr>
          <w:rFonts w:ascii="Bookman Old Style" w:hAnsi="Bookman Old Style" w:cs="Arial"/>
          <w:sz w:val="28"/>
          <w:szCs w:val="28"/>
        </w:rPr>
        <w:t>December, 2013, t</w:t>
      </w:r>
      <w:r w:rsidR="0090470A">
        <w:rPr>
          <w:rFonts w:ascii="Bookman Old Style" w:hAnsi="Bookman Old Style" w:cs="Arial"/>
          <w:sz w:val="28"/>
          <w:szCs w:val="28"/>
        </w:rPr>
        <w:t xml:space="preserve">hey assaulted him with the coffin from about 06.00 hours to 11.00 hours which was a period of about 5 hours. </w:t>
      </w:r>
      <w:r w:rsidR="001F2BE4">
        <w:rPr>
          <w:rFonts w:ascii="Bookman Old Style" w:hAnsi="Bookman Old Style" w:cs="Arial"/>
          <w:sz w:val="28"/>
          <w:szCs w:val="28"/>
        </w:rPr>
        <w:t>Accused one and another at one point put the coffin on the deceased’s lap with bricks on top of the coffin. Later, they humiliated the deceased by making him dance whilst injured and exhausted</w:t>
      </w:r>
      <w:r w:rsidR="00313658">
        <w:rPr>
          <w:rFonts w:ascii="Bookman Old Style" w:hAnsi="Bookman Old Style" w:cs="Arial"/>
          <w:sz w:val="28"/>
          <w:szCs w:val="28"/>
        </w:rPr>
        <w:t xml:space="preserve"> and smeared with </w:t>
      </w:r>
      <w:proofErr w:type="spellStart"/>
      <w:r w:rsidR="00313658">
        <w:rPr>
          <w:rFonts w:ascii="Bookman Old Style" w:hAnsi="Bookman Old Style" w:cs="Arial"/>
          <w:sz w:val="28"/>
          <w:szCs w:val="28"/>
        </w:rPr>
        <w:t>mealie</w:t>
      </w:r>
      <w:proofErr w:type="spellEnd"/>
      <w:r w:rsidR="00313658">
        <w:rPr>
          <w:rFonts w:ascii="Bookman Old Style" w:hAnsi="Bookman Old Style" w:cs="Arial"/>
          <w:sz w:val="28"/>
          <w:szCs w:val="28"/>
        </w:rPr>
        <w:t xml:space="preserve"> meal</w:t>
      </w:r>
      <w:r w:rsidR="001F2BE4">
        <w:rPr>
          <w:rFonts w:ascii="Bookman Old Style" w:hAnsi="Bookman Old Style" w:cs="Arial"/>
          <w:sz w:val="28"/>
          <w:szCs w:val="28"/>
        </w:rPr>
        <w:t xml:space="preserve">. </w:t>
      </w:r>
      <w:r w:rsidR="0090470A">
        <w:rPr>
          <w:rFonts w:ascii="Bookman Old Style" w:hAnsi="Bookman Old Style" w:cs="Arial"/>
          <w:sz w:val="28"/>
          <w:szCs w:val="28"/>
        </w:rPr>
        <w:t xml:space="preserve">Then Peter </w:t>
      </w:r>
      <w:proofErr w:type="spellStart"/>
      <w:proofErr w:type="gramStart"/>
      <w:r w:rsidR="001F2BE4">
        <w:rPr>
          <w:rFonts w:ascii="Bookman Old Style" w:hAnsi="Bookman Old Style" w:cs="Arial"/>
          <w:sz w:val="28"/>
          <w:szCs w:val="28"/>
        </w:rPr>
        <w:t>K</w:t>
      </w:r>
      <w:r w:rsidR="0090470A">
        <w:rPr>
          <w:rFonts w:ascii="Bookman Old Style" w:hAnsi="Bookman Old Style" w:cs="Arial"/>
          <w:sz w:val="28"/>
          <w:szCs w:val="28"/>
        </w:rPr>
        <w:t>isaina</w:t>
      </w:r>
      <w:proofErr w:type="spellEnd"/>
      <w:proofErr w:type="gramEnd"/>
      <w:r w:rsidR="0090470A">
        <w:rPr>
          <w:rFonts w:ascii="Bookman Old Style" w:hAnsi="Bookman Old Style" w:cs="Arial"/>
          <w:sz w:val="28"/>
          <w:szCs w:val="28"/>
        </w:rPr>
        <w:t xml:space="preserve"> who was wearing safety boots, kicked him in the jaw </w:t>
      </w:r>
      <w:r w:rsidR="001F2BE4">
        <w:rPr>
          <w:rFonts w:ascii="Bookman Old Style" w:hAnsi="Bookman Old Style" w:cs="Arial"/>
          <w:sz w:val="28"/>
          <w:szCs w:val="28"/>
        </w:rPr>
        <w:t xml:space="preserve">which broke </w:t>
      </w:r>
      <w:r w:rsidR="0090470A">
        <w:rPr>
          <w:rFonts w:ascii="Bookman Old Style" w:hAnsi="Bookman Old Style" w:cs="Arial"/>
          <w:sz w:val="28"/>
          <w:szCs w:val="28"/>
        </w:rPr>
        <w:t>and blood started oozing from his mouth and nose</w:t>
      </w:r>
      <w:r w:rsidR="00313658">
        <w:rPr>
          <w:rFonts w:ascii="Bookman Old Style" w:hAnsi="Bookman Old Style" w:cs="Arial"/>
          <w:sz w:val="28"/>
          <w:szCs w:val="28"/>
        </w:rPr>
        <w:t>, then he died of severe head injuries as stated in exhibit P1- the Postmortem Report.</w:t>
      </w:r>
      <w:r w:rsidR="0090470A">
        <w:rPr>
          <w:rFonts w:ascii="Bookman Old Style" w:hAnsi="Bookman Old Style" w:cs="Arial"/>
          <w:sz w:val="28"/>
          <w:szCs w:val="28"/>
        </w:rPr>
        <w:t xml:space="preserve"> </w:t>
      </w:r>
    </w:p>
    <w:p w:rsidR="001F2BE4" w:rsidRDefault="001F2BE4" w:rsidP="00D73184">
      <w:pPr>
        <w:spacing w:after="0" w:line="360" w:lineRule="auto"/>
        <w:jc w:val="both"/>
        <w:rPr>
          <w:rFonts w:ascii="Bookman Old Style" w:hAnsi="Bookman Old Style" w:cs="Arial"/>
          <w:sz w:val="28"/>
          <w:szCs w:val="28"/>
        </w:rPr>
      </w:pPr>
    </w:p>
    <w:p w:rsidR="003E3093" w:rsidRDefault="0090470A" w:rsidP="003E3093">
      <w:pPr>
        <w:spacing w:after="0" w:line="360" w:lineRule="auto"/>
        <w:jc w:val="both"/>
        <w:rPr>
          <w:rFonts w:ascii="Bookman Old Style" w:hAnsi="Bookman Old Style" w:cs="Arial"/>
          <w:sz w:val="28"/>
          <w:szCs w:val="28"/>
        </w:rPr>
      </w:pPr>
      <w:r>
        <w:rPr>
          <w:rFonts w:ascii="Bookman Old Style" w:hAnsi="Bookman Old Style" w:cs="Arial"/>
          <w:sz w:val="28"/>
          <w:szCs w:val="28"/>
        </w:rPr>
        <w:t>A short while later</w:t>
      </w:r>
      <w:r w:rsidR="001F2BE4">
        <w:rPr>
          <w:rFonts w:ascii="Bookman Old Style" w:hAnsi="Bookman Old Style" w:cs="Arial"/>
          <w:sz w:val="28"/>
          <w:szCs w:val="28"/>
        </w:rPr>
        <w:t>,</w:t>
      </w:r>
      <w:r>
        <w:rPr>
          <w:rFonts w:ascii="Bookman Old Style" w:hAnsi="Bookman Old Style" w:cs="Arial"/>
          <w:sz w:val="28"/>
          <w:szCs w:val="28"/>
        </w:rPr>
        <w:t xml:space="preserve"> the police arrived at the village and found the coffin </w:t>
      </w:r>
      <w:r w:rsidR="001F2BE4">
        <w:rPr>
          <w:rFonts w:ascii="Bookman Old Style" w:hAnsi="Bookman Old Style" w:cs="Arial"/>
          <w:sz w:val="28"/>
          <w:szCs w:val="28"/>
        </w:rPr>
        <w:t>with the late</w:t>
      </w:r>
      <w:r>
        <w:rPr>
          <w:rFonts w:ascii="Bookman Old Style" w:hAnsi="Bookman Old Style" w:cs="Arial"/>
          <w:sz w:val="28"/>
          <w:szCs w:val="28"/>
        </w:rPr>
        <w:t xml:space="preserve"> Moses in it</w:t>
      </w:r>
      <w:r w:rsidR="001F2BE4">
        <w:rPr>
          <w:rFonts w:ascii="Bookman Old Style" w:hAnsi="Bookman Old Style" w:cs="Arial"/>
          <w:sz w:val="28"/>
          <w:szCs w:val="28"/>
        </w:rPr>
        <w:t>,</w:t>
      </w:r>
      <w:r>
        <w:rPr>
          <w:rFonts w:ascii="Bookman Old Style" w:hAnsi="Bookman Old Style" w:cs="Arial"/>
          <w:sz w:val="28"/>
          <w:szCs w:val="28"/>
        </w:rPr>
        <w:t xml:space="preserve"> o</w:t>
      </w:r>
      <w:r w:rsidR="001F2BE4">
        <w:rPr>
          <w:rFonts w:ascii="Bookman Old Style" w:hAnsi="Bookman Old Style" w:cs="Arial"/>
          <w:sz w:val="28"/>
          <w:szCs w:val="28"/>
        </w:rPr>
        <w:t xml:space="preserve">n the ground and the body of </w:t>
      </w:r>
      <w:proofErr w:type="spellStart"/>
      <w:r w:rsidR="001F2BE4">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lying next to it. Some of the people who were inv</w:t>
      </w:r>
      <w:r w:rsidR="001F2BE4">
        <w:rPr>
          <w:rFonts w:ascii="Bookman Old Style" w:hAnsi="Bookman Old Style" w:cs="Arial"/>
          <w:sz w:val="28"/>
          <w:szCs w:val="28"/>
        </w:rPr>
        <w:t xml:space="preserve">olved in assaulting the late </w:t>
      </w:r>
      <w:proofErr w:type="spellStart"/>
      <w:r w:rsidR="001F2BE4">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Eze</w:t>
      </w:r>
      <w:proofErr w:type="spellEnd"/>
      <w:r>
        <w:rPr>
          <w:rFonts w:ascii="Bookman Old Style" w:hAnsi="Bookman Old Style" w:cs="Arial"/>
          <w:sz w:val="28"/>
          <w:szCs w:val="28"/>
        </w:rPr>
        <w:t xml:space="preserve"> ran away as soon as they saw the police. Both accused persons remained at the funeral house with some elderly persons including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The </w:t>
      </w:r>
      <w:r w:rsidR="00313658">
        <w:rPr>
          <w:rFonts w:ascii="Bookman Old Style" w:hAnsi="Bookman Old Style" w:cs="Arial"/>
          <w:sz w:val="28"/>
          <w:szCs w:val="28"/>
        </w:rPr>
        <w:t>P</w:t>
      </w:r>
      <w:r>
        <w:rPr>
          <w:rFonts w:ascii="Bookman Old Style" w:hAnsi="Bookman Old Style" w:cs="Arial"/>
          <w:sz w:val="28"/>
          <w:szCs w:val="28"/>
        </w:rPr>
        <w:t xml:space="preserve">olice </w:t>
      </w:r>
      <w:r>
        <w:rPr>
          <w:rFonts w:ascii="Bookman Old Style" w:hAnsi="Bookman Old Style" w:cs="Arial"/>
          <w:sz w:val="28"/>
          <w:szCs w:val="28"/>
        </w:rPr>
        <w:lastRenderedPageBreak/>
        <w:t>then apprehended both accused because PW3 told them that they</w:t>
      </w:r>
      <w:r w:rsidR="003E3093">
        <w:rPr>
          <w:rFonts w:ascii="Bookman Old Style" w:hAnsi="Bookman Old Style" w:cs="Arial"/>
          <w:sz w:val="28"/>
          <w:szCs w:val="28"/>
        </w:rPr>
        <w:t xml:space="preserve"> were involved in assaulting </w:t>
      </w:r>
      <w:proofErr w:type="spellStart"/>
      <w:r w:rsidR="003E3093">
        <w:rPr>
          <w:rFonts w:ascii="Bookman Old Style" w:hAnsi="Bookman Old Style" w:cs="Arial"/>
          <w:sz w:val="28"/>
          <w:szCs w:val="28"/>
        </w:rPr>
        <w:t>Bo</w:t>
      </w:r>
      <w:r>
        <w:rPr>
          <w:rFonts w:ascii="Bookman Old Style" w:hAnsi="Bookman Old Style" w:cs="Arial"/>
          <w:sz w:val="28"/>
          <w:szCs w:val="28"/>
        </w:rPr>
        <w:t>dwin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Kalenga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Eze</w:t>
      </w:r>
      <w:proofErr w:type="spellEnd"/>
      <w:r>
        <w:rPr>
          <w:rFonts w:ascii="Bookman Old Style" w:hAnsi="Bookman Old Style" w:cs="Arial"/>
          <w:sz w:val="28"/>
          <w:szCs w:val="28"/>
        </w:rPr>
        <w:t>.</w:t>
      </w:r>
      <w:r w:rsidR="003E3093">
        <w:rPr>
          <w:rFonts w:ascii="Bookman Old Style" w:hAnsi="Bookman Old Style" w:cs="Arial"/>
          <w:sz w:val="28"/>
          <w:szCs w:val="28"/>
        </w:rPr>
        <w:t xml:space="preserve"> I am of the view that both accused</w:t>
      </w:r>
      <w:r w:rsidR="00313658">
        <w:rPr>
          <w:rFonts w:ascii="Bookman Old Style" w:hAnsi="Bookman Old Style" w:cs="Arial"/>
          <w:sz w:val="28"/>
          <w:szCs w:val="28"/>
        </w:rPr>
        <w:t xml:space="preserve"> did not run away because they were</w:t>
      </w:r>
      <w:r w:rsidR="003E3093">
        <w:rPr>
          <w:rFonts w:ascii="Bookman Old Style" w:hAnsi="Bookman Old Style" w:cs="Arial"/>
          <w:sz w:val="28"/>
          <w:szCs w:val="28"/>
        </w:rPr>
        <w:t xml:space="preserve"> young and naïve. The fact that they did not run away does not mean that they did nothing wrong under the circumstances. </w:t>
      </w:r>
    </w:p>
    <w:p w:rsidR="0090470A" w:rsidRDefault="0090470A" w:rsidP="00D73184">
      <w:pPr>
        <w:spacing w:after="0" w:line="360" w:lineRule="auto"/>
        <w:jc w:val="both"/>
        <w:rPr>
          <w:rFonts w:ascii="Bookman Old Style" w:hAnsi="Bookman Old Style" w:cs="Arial"/>
          <w:sz w:val="28"/>
          <w:szCs w:val="28"/>
        </w:rPr>
      </w:pPr>
    </w:p>
    <w:p w:rsidR="00C24501" w:rsidRDefault="0090470A"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Both </w:t>
      </w:r>
      <w:proofErr w:type="spellStart"/>
      <w:r>
        <w:rPr>
          <w:rFonts w:ascii="Bookman Old Style" w:hAnsi="Bookman Old Style" w:cs="Arial"/>
          <w:sz w:val="28"/>
          <w:szCs w:val="28"/>
        </w:rPr>
        <w:t>accused’s</w:t>
      </w:r>
      <w:proofErr w:type="spellEnd"/>
      <w:r>
        <w:rPr>
          <w:rFonts w:ascii="Bookman Old Style" w:hAnsi="Bookman Old Style" w:cs="Arial"/>
          <w:sz w:val="28"/>
          <w:szCs w:val="28"/>
        </w:rPr>
        <w:t xml:space="preserve"> evidence that there were at school and not at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Village when the incident took place is unconvincing because there is overwhelming evidence that </w:t>
      </w:r>
      <w:r w:rsidR="00313658">
        <w:rPr>
          <w:rFonts w:ascii="Bookman Old Style" w:hAnsi="Bookman Old Style" w:cs="Arial"/>
          <w:sz w:val="28"/>
          <w:szCs w:val="28"/>
        </w:rPr>
        <w:t xml:space="preserve">from the time </w:t>
      </w:r>
      <w:r w:rsidR="004B353E">
        <w:rPr>
          <w:rFonts w:ascii="Bookman Old Style" w:hAnsi="Bookman Old Style" w:cs="Arial"/>
          <w:sz w:val="28"/>
          <w:szCs w:val="28"/>
        </w:rPr>
        <w:t xml:space="preserve">the </w:t>
      </w:r>
      <w:proofErr w:type="spellStart"/>
      <w:r>
        <w:rPr>
          <w:rFonts w:ascii="Bookman Old Style" w:hAnsi="Bookman Old Style" w:cs="Arial"/>
          <w:sz w:val="28"/>
          <w:szCs w:val="28"/>
        </w:rPr>
        <w:t>Kikondo</w:t>
      </w:r>
      <w:proofErr w:type="spellEnd"/>
      <w:r>
        <w:rPr>
          <w:rFonts w:ascii="Bookman Old Style" w:hAnsi="Bookman Old Style" w:cs="Arial"/>
          <w:sz w:val="28"/>
          <w:szCs w:val="28"/>
        </w:rPr>
        <w:t xml:space="preserve"> started taking place</w:t>
      </w:r>
      <w:r w:rsidR="00313658">
        <w:rPr>
          <w:rFonts w:ascii="Bookman Old Style" w:hAnsi="Bookman Old Style" w:cs="Arial"/>
          <w:sz w:val="28"/>
          <w:szCs w:val="28"/>
        </w:rPr>
        <w:t>,</w:t>
      </w:r>
      <w:r>
        <w:rPr>
          <w:rFonts w:ascii="Bookman Old Style" w:hAnsi="Bookman Old Style" w:cs="Arial"/>
          <w:sz w:val="28"/>
          <w:szCs w:val="28"/>
        </w:rPr>
        <w:t xml:space="preserve"> up to the time that </w:t>
      </w:r>
      <w:proofErr w:type="spellStart"/>
      <w:r>
        <w:rPr>
          <w:rFonts w:ascii="Bookman Old Style" w:hAnsi="Bookman Old Style" w:cs="Arial"/>
          <w:sz w:val="28"/>
          <w:szCs w:val="28"/>
        </w:rPr>
        <w:t>Leza</w:t>
      </w:r>
      <w:proofErr w:type="spellEnd"/>
      <w:r>
        <w:rPr>
          <w:rFonts w:ascii="Bookman Old Style" w:hAnsi="Bookman Old Style" w:cs="Arial"/>
          <w:sz w:val="28"/>
          <w:szCs w:val="28"/>
        </w:rPr>
        <w:t xml:space="preserve"> passed away </w:t>
      </w:r>
      <w:r w:rsidR="004B353E">
        <w:rPr>
          <w:rFonts w:ascii="Bookman Old Style" w:hAnsi="Bookman Old Style" w:cs="Arial"/>
          <w:sz w:val="28"/>
          <w:szCs w:val="28"/>
        </w:rPr>
        <w:t>and thereafter</w:t>
      </w:r>
      <w:r w:rsidR="00313658">
        <w:rPr>
          <w:rFonts w:ascii="Bookman Old Style" w:hAnsi="Bookman Old Style" w:cs="Arial"/>
          <w:sz w:val="28"/>
          <w:szCs w:val="28"/>
        </w:rPr>
        <w:t>,</w:t>
      </w:r>
      <w:r w:rsidR="004B353E">
        <w:rPr>
          <w:rFonts w:ascii="Bookman Old Style" w:hAnsi="Bookman Old Style" w:cs="Arial"/>
          <w:sz w:val="28"/>
          <w:szCs w:val="28"/>
        </w:rPr>
        <w:t xml:space="preserve"> </w:t>
      </w:r>
      <w:r>
        <w:rPr>
          <w:rFonts w:ascii="Bookman Old Style" w:hAnsi="Bookman Old Style" w:cs="Arial"/>
          <w:sz w:val="28"/>
          <w:szCs w:val="28"/>
        </w:rPr>
        <w:t xml:space="preserve">they were both there. </w:t>
      </w:r>
      <w:r w:rsidR="00A728EE">
        <w:rPr>
          <w:rFonts w:ascii="Bookman Old Style" w:hAnsi="Bookman Old Style" w:cs="Arial"/>
          <w:sz w:val="28"/>
          <w:szCs w:val="28"/>
        </w:rPr>
        <w:t xml:space="preserve">I am satisfied with the identification evidence from PW1 and PW3 because they knew both accused very well before the incident. </w:t>
      </w:r>
    </w:p>
    <w:p w:rsidR="00C24501" w:rsidRDefault="00C24501" w:rsidP="00D73184">
      <w:pPr>
        <w:spacing w:after="0" w:line="360" w:lineRule="auto"/>
        <w:jc w:val="both"/>
        <w:rPr>
          <w:rFonts w:ascii="Bookman Old Style" w:hAnsi="Bookman Old Style" w:cs="Arial"/>
          <w:sz w:val="28"/>
          <w:szCs w:val="28"/>
        </w:rPr>
      </w:pPr>
    </w:p>
    <w:p w:rsidR="0090470A" w:rsidRDefault="00353462"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In the case of </w:t>
      </w:r>
      <w:r w:rsidRPr="00353462">
        <w:rPr>
          <w:rFonts w:ascii="Bookman Old Style" w:hAnsi="Bookman Old Style" w:cs="Arial"/>
          <w:b/>
          <w:i/>
          <w:sz w:val="28"/>
          <w:szCs w:val="28"/>
        </w:rPr>
        <w:t xml:space="preserve">Peter </w:t>
      </w:r>
      <w:proofErr w:type="spellStart"/>
      <w:r w:rsidRPr="00353462">
        <w:rPr>
          <w:rFonts w:ascii="Bookman Old Style" w:hAnsi="Bookman Old Style" w:cs="Arial"/>
          <w:b/>
          <w:i/>
          <w:sz w:val="28"/>
          <w:szCs w:val="28"/>
        </w:rPr>
        <w:t>Mullan</w:t>
      </w:r>
      <w:proofErr w:type="spellEnd"/>
      <w:r w:rsidRPr="00353462">
        <w:rPr>
          <w:rFonts w:ascii="Bookman Old Style" w:hAnsi="Bookman Old Style" w:cs="Arial"/>
          <w:b/>
          <w:i/>
          <w:sz w:val="28"/>
          <w:szCs w:val="28"/>
        </w:rPr>
        <w:t xml:space="preserve"> v The People </w:t>
      </w:r>
      <w:r w:rsidRPr="00353462">
        <w:rPr>
          <w:rFonts w:ascii="Bookman Old Style" w:hAnsi="Bookman Old Style" w:cs="Arial"/>
          <w:sz w:val="28"/>
          <w:szCs w:val="28"/>
        </w:rPr>
        <w:t>(2)</w:t>
      </w:r>
      <w:r w:rsidRPr="00353462">
        <w:rPr>
          <w:rFonts w:ascii="Bookman Old Style" w:hAnsi="Bookman Old Style" w:cs="Arial"/>
          <w:b/>
          <w:i/>
          <w:sz w:val="28"/>
          <w:szCs w:val="28"/>
        </w:rPr>
        <w:t xml:space="preserve"> </w:t>
      </w:r>
      <w:r>
        <w:rPr>
          <w:rFonts w:ascii="Bookman Old Style" w:hAnsi="Bookman Old Style" w:cs="Arial"/>
          <w:sz w:val="28"/>
          <w:szCs w:val="28"/>
        </w:rPr>
        <w:t>it was established that where an accused person has given an explanation which might reasonably be true</w:t>
      </w:r>
      <w:r w:rsidR="00C24501">
        <w:rPr>
          <w:rFonts w:ascii="Bookman Old Style" w:hAnsi="Bookman Old Style" w:cs="Arial"/>
          <w:sz w:val="28"/>
          <w:szCs w:val="28"/>
        </w:rPr>
        <w:t>,</w:t>
      </w:r>
      <w:r>
        <w:rPr>
          <w:rFonts w:ascii="Bookman Old Style" w:hAnsi="Bookman Old Style" w:cs="Arial"/>
          <w:sz w:val="28"/>
          <w:szCs w:val="28"/>
        </w:rPr>
        <w:t xml:space="preserve"> the Court needs to look at the </w:t>
      </w:r>
      <w:r w:rsidR="006621BB">
        <w:rPr>
          <w:rFonts w:ascii="Bookman Old Style" w:hAnsi="Bookman Old Style" w:cs="Arial"/>
          <w:sz w:val="28"/>
          <w:szCs w:val="28"/>
        </w:rPr>
        <w:t>reasonableness</w:t>
      </w:r>
      <w:r>
        <w:rPr>
          <w:rFonts w:ascii="Bookman Old Style" w:hAnsi="Bookman Old Style" w:cs="Arial"/>
          <w:sz w:val="28"/>
          <w:szCs w:val="28"/>
        </w:rPr>
        <w:t xml:space="preserve"> of the explanation and acquit him.</w:t>
      </w:r>
      <w:r w:rsidR="00A728EE">
        <w:rPr>
          <w:rFonts w:ascii="Bookman Old Style" w:hAnsi="Bookman Old Style" w:cs="Arial"/>
          <w:sz w:val="28"/>
          <w:szCs w:val="28"/>
        </w:rPr>
        <w:t xml:space="preserve"> In the present case</w:t>
      </w:r>
      <w:r w:rsidR="00C24501">
        <w:rPr>
          <w:rFonts w:ascii="Bookman Old Style" w:hAnsi="Bookman Old Style" w:cs="Arial"/>
          <w:sz w:val="28"/>
          <w:szCs w:val="28"/>
        </w:rPr>
        <w:t>,</w:t>
      </w:r>
      <w:r w:rsidR="00A728EE">
        <w:rPr>
          <w:rFonts w:ascii="Bookman Old Style" w:hAnsi="Bookman Old Style" w:cs="Arial"/>
          <w:sz w:val="28"/>
          <w:szCs w:val="28"/>
        </w:rPr>
        <w:t xml:space="preserve"> I find the explanation given by Accused 1 and Accused 2 </w:t>
      </w:r>
      <w:r w:rsidR="004B353E">
        <w:rPr>
          <w:rFonts w:ascii="Bookman Old Style" w:hAnsi="Bookman Old Style" w:cs="Arial"/>
          <w:sz w:val="28"/>
          <w:szCs w:val="28"/>
        </w:rPr>
        <w:t>un</w:t>
      </w:r>
      <w:r w:rsidR="00A728EE">
        <w:rPr>
          <w:rFonts w:ascii="Bookman Old Style" w:hAnsi="Bookman Old Style" w:cs="Arial"/>
          <w:sz w:val="28"/>
          <w:szCs w:val="28"/>
        </w:rPr>
        <w:t>reasonable</w:t>
      </w:r>
      <w:r w:rsidR="004B353E">
        <w:rPr>
          <w:rFonts w:ascii="Bookman Old Style" w:hAnsi="Bookman Old Style" w:cs="Arial"/>
          <w:sz w:val="28"/>
          <w:szCs w:val="28"/>
        </w:rPr>
        <w:t xml:space="preserve"> and unacceptable</w:t>
      </w:r>
      <w:r w:rsidR="00A728EE">
        <w:rPr>
          <w:rFonts w:ascii="Bookman Old Style" w:hAnsi="Bookman Old Style" w:cs="Arial"/>
          <w:sz w:val="28"/>
          <w:szCs w:val="28"/>
        </w:rPr>
        <w:t>.</w:t>
      </w:r>
      <w:r w:rsidR="0090470A">
        <w:rPr>
          <w:rFonts w:ascii="Bookman Old Style" w:hAnsi="Bookman Old Style" w:cs="Arial"/>
          <w:sz w:val="28"/>
          <w:szCs w:val="28"/>
        </w:rPr>
        <w:t xml:space="preserve"> </w:t>
      </w:r>
    </w:p>
    <w:p w:rsidR="0077241B" w:rsidRDefault="0077241B" w:rsidP="00D73184">
      <w:pPr>
        <w:spacing w:after="0" w:line="360" w:lineRule="auto"/>
        <w:jc w:val="both"/>
        <w:rPr>
          <w:rFonts w:ascii="Bookman Old Style" w:hAnsi="Bookman Old Style" w:cs="Arial"/>
          <w:sz w:val="28"/>
          <w:szCs w:val="28"/>
        </w:rPr>
      </w:pPr>
    </w:p>
    <w:p w:rsidR="0077241B" w:rsidRDefault="0077241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Section 200 of the Penal Code provides that:</w:t>
      </w:r>
    </w:p>
    <w:p w:rsidR="004A5F66" w:rsidRDefault="004A5F66" w:rsidP="00D73184">
      <w:pPr>
        <w:spacing w:after="0" w:line="360" w:lineRule="auto"/>
        <w:jc w:val="both"/>
        <w:rPr>
          <w:rFonts w:ascii="Bookman Old Style" w:hAnsi="Bookman Old Style" w:cs="Arial"/>
          <w:sz w:val="28"/>
          <w:szCs w:val="28"/>
        </w:rPr>
      </w:pPr>
    </w:p>
    <w:p w:rsidR="004A5F66" w:rsidRPr="004A5F66" w:rsidRDefault="004A5F66" w:rsidP="00C24501">
      <w:pPr>
        <w:spacing w:after="0" w:line="360" w:lineRule="auto"/>
        <w:ind w:left="720" w:right="1440"/>
        <w:jc w:val="both"/>
        <w:rPr>
          <w:rFonts w:ascii="Bookman Old Style" w:hAnsi="Bookman Old Style" w:cs="Arial"/>
          <w:b/>
          <w:sz w:val="24"/>
          <w:szCs w:val="24"/>
        </w:rPr>
      </w:pPr>
      <w:r w:rsidRPr="004A5F66">
        <w:rPr>
          <w:rFonts w:ascii="Bookman Old Style" w:hAnsi="Bookman Old Style" w:cs="Arial"/>
          <w:b/>
          <w:sz w:val="24"/>
          <w:szCs w:val="24"/>
        </w:rPr>
        <w:t>“Any person who of malice aforethought causes the death of another person by an unlawful act or omission is guilty of murder.”</w:t>
      </w:r>
    </w:p>
    <w:p w:rsidR="0077241B" w:rsidRDefault="0077241B" w:rsidP="00D73184">
      <w:pPr>
        <w:spacing w:after="0" w:line="360" w:lineRule="auto"/>
        <w:jc w:val="both"/>
        <w:rPr>
          <w:rFonts w:ascii="Bookman Old Style" w:hAnsi="Bookman Old Style" w:cs="Arial"/>
          <w:sz w:val="28"/>
          <w:szCs w:val="28"/>
        </w:rPr>
      </w:pPr>
    </w:p>
    <w:p w:rsidR="0077241B" w:rsidRDefault="0077241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And Section 204 of the same Act provides:</w:t>
      </w:r>
    </w:p>
    <w:p w:rsidR="00EA462B" w:rsidRDefault="00EA462B" w:rsidP="00D73184">
      <w:pPr>
        <w:spacing w:after="0" w:line="360" w:lineRule="auto"/>
        <w:jc w:val="both"/>
        <w:rPr>
          <w:rFonts w:ascii="Bookman Old Style" w:hAnsi="Bookman Old Style" w:cs="Arial"/>
          <w:sz w:val="28"/>
          <w:szCs w:val="28"/>
        </w:rPr>
      </w:pPr>
    </w:p>
    <w:p w:rsidR="0077241B" w:rsidRDefault="004A5F66" w:rsidP="00C24501">
      <w:pPr>
        <w:spacing w:after="0" w:line="360" w:lineRule="auto"/>
        <w:ind w:left="720" w:right="1440"/>
        <w:jc w:val="both"/>
        <w:rPr>
          <w:rFonts w:ascii="Bookman Old Style" w:hAnsi="Bookman Old Style" w:cs="Arial"/>
          <w:b/>
          <w:sz w:val="24"/>
          <w:szCs w:val="24"/>
        </w:rPr>
      </w:pPr>
      <w:r w:rsidRPr="00EA462B">
        <w:rPr>
          <w:rFonts w:ascii="Bookman Old Style" w:hAnsi="Bookman Old Style" w:cs="Arial"/>
          <w:b/>
          <w:sz w:val="24"/>
          <w:szCs w:val="24"/>
        </w:rPr>
        <w:t>“Malice aforethought shall be deemed to be established by evidence proving any one or more of the following circumstances:</w:t>
      </w:r>
    </w:p>
    <w:p w:rsidR="00EA462B" w:rsidRPr="00EA462B" w:rsidRDefault="00EA462B" w:rsidP="00C24501">
      <w:pPr>
        <w:spacing w:after="0" w:line="360" w:lineRule="auto"/>
        <w:ind w:left="360" w:right="1440"/>
        <w:jc w:val="both"/>
        <w:rPr>
          <w:rFonts w:ascii="Bookman Old Style" w:hAnsi="Bookman Old Style" w:cs="Arial"/>
          <w:b/>
          <w:sz w:val="24"/>
          <w:szCs w:val="24"/>
        </w:rPr>
      </w:pPr>
    </w:p>
    <w:p w:rsidR="00EA462B" w:rsidRPr="00EA462B" w:rsidRDefault="004A5F66" w:rsidP="00C24501">
      <w:pPr>
        <w:pStyle w:val="ListParagraph"/>
        <w:numPr>
          <w:ilvl w:val="0"/>
          <w:numId w:val="2"/>
        </w:numPr>
        <w:spacing w:after="0" w:line="360" w:lineRule="auto"/>
        <w:ind w:right="1440"/>
        <w:jc w:val="both"/>
        <w:rPr>
          <w:rFonts w:ascii="Bookman Old Style" w:hAnsi="Bookman Old Style" w:cs="Arial"/>
          <w:b/>
          <w:sz w:val="24"/>
          <w:szCs w:val="24"/>
        </w:rPr>
      </w:pPr>
      <w:r w:rsidRPr="00EA462B">
        <w:rPr>
          <w:rFonts w:ascii="Bookman Old Style" w:hAnsi="Bookman Old Style" w:cs="Arial"/>
          <w:b/>
          <w:sz w:val="24"/>
          <w:szCs w:val="24"/>
        </w:rPr>
        <w:t>An intention to cause the death of or to do grievous harm to any person, whether such person is the person actually killed or not;</w:t>
      </w:r>
    </w:p>
    <w:p w:rsidR="004A5F66" w:rsidRPr="00EA462B" w:rsidRDefault="004A5F66" w:rsidP="00C24501">
      <w:pPr>
        <w:pStyle w:val="ListParagraph"/>
        <w:numPr>
          <w:ilvl w:val="0"/>
          <w:numId w:val="2"/>
        </w:numPr>
        <w:spacing w:after="0" w:line="360" w:lineRule="auto"/>
        <w:ind w:right="1440"/>
        <w:jc w:val="both"/>
        <w:rPr>
          <w:rFonts w:ascii="Bookman Old Style" w:hAnsi="Bookman Old Style" w:cs="Arial"/>
          <w:b/>
          <w:sz w:val="24"/>
          <w:szCs w:val="24"/>
        </w:rPr>
      </w:pPr>
      <w:r w:rsidRPr="00EA462B">
        <w:rPr>
          <w:rFonts w:ascii="Bookman Old Style" w:hAnsi="Bookman Old Style" w:cs="Arial"/>
          <w:b/>
          <w:sz w:val="24"/>
          <w:szCs w:val="24"/>
        </w:rPr>
        <w:t>Knowledge that the act or omission causing death will probably cause the death of or grievous harm to some person, whether such person is the person actually killed or not, although such knowledge is accompanied by indifference whether death or grievous bodily harm is caused or not, or by a wish that it may not be caused</w:t>
      </w:r>
      <w:r w:rsidR="00EA462B" w:rsidRPr="00EA462B">
        <w:rPr>
          <w:rFonts w:ascii="Bookman Old Style" w:hAnsi="Bookman Old Style" w:cs="Arial"/>
          <w:b/>
          <w:sz w:val="24"/>
          <w:szCs w:val="24"/>
        </w:rPr>
        <w:t>;</w:t>
      </w:r>
    </w:p>
    <w:p w:rsidR="004B353E" w:rsidRPr="004B353E" w:rsidRDefault="004A5F66" w:rsidP="00C24501">
      <w:pPr>
        <w:pStyle w:val="ListParagraph"/>
        <w:numPr>
          <w:ilvl w:val="0"/>
          <w:numId w:val="2"/>
        </w:numPr>
        <w:spacing w:after="0" w:line="360" w:lineRule="auto"/>
        <w:ind w:right="1440"/>
        <w:jc w:val="both"/>
        <w:rPr>
          <w:rFonts w:ascii="Bookman Old Style" w:hAnsi="Bookman Old Style" w:cs="Arial"/>
          <w:b/>
          <w:sz w:val="28"/>
          <w:szCs w:val="28"/>
        </w:rPr>
      </w:pPr>
      <w:r w:rsidRPr="00EA462B">
        <w:rPr>
          <w:rFonts w:ascii="Bookman Old Style" w:hAnsi="Bookman Old Style" w:cs="Arial"/>
          <w:b/>
          <w:sz w:val="24"/>
          <w:szCs w:val="24"/>
        </w:rPr>
        <w:t>An intent to commit a felony</w:t>
      </w:r>
      <w:r w:rsidR="00EA462B" w:rsidRPr="00EA462B">
        <w:rPr>
          <w:rFonts w:ascii="Bookman Old Style" w:hAnsi="Bookman Old Style" w:cs="Arial"/>
          <w:b/>
          <w:sz w:val="24"/>
          <w:szCs w:val="24"/>
        </w:rPr>
        <w:t>;</w:t>
      </w:r>
      <w:r w:rsidR="004B353E">
        <w:rPr>
          <w:rFonts w:ascii="Bookman Old Style" w:hAnsi="Bookman Old Style" w:cs="Arial"/>
          <w:b/>
          <w:sz w:val="24"/>
          <w:szCs w:val="24"/>
        </w:rPr>
        <w:t xml:space="preserve"> etc”</w:t>
      </w:r>
    </w:p>
    <w:p w:rsidR="0077241B" w:rsidRPr="00EA462B" w:rsidRDefault="004B353E" w:rsidP="004B353E">
      <w:pPr>
        <w:pStyle w:val="ListParagraph"/>
        <w:spacing w:after="0" w:line="360" w:lineRule="auto"/>
        <w:ind w:left="1080"/>
        <w:jc w:val="both"/>
        <w:rPr>
          <w:rFonts w:ascii="Bookman Old Style" w:hAnsi="Bookman Old Style" w:cs="Arial"/>
          <w:b/>
          <w:sz w:val="28"/>
          <w:szCs w:val="28"/>
        </w:rPr>
      </w:pPr>
      <w:r w:rsidRPr="00EA462B">
        <w:rPr>
          <w:rFonts w:ascii="Bookman Old Style" w:hAnsi="Bookman Old Style" w:cs="Arial"/>
          <w:b/>
          <w:sz w:val="28"/>
          <w:szCs w:val="28"/>
        </w:rPr>
        <w:t xml:space="preserve"> </w:t>
      </w:r>
    </w:p>
    <w:p w:rsidR="0077241B" w:rsidRDefault="0077241B" w:rsidP="00D73184">
      <w:pPr>
        <w:spacing w:after="0" w:line="360" w:lineRule="auto"/>
        <w:jc w:val="both"/>
        <w:rPr>
          <w:rFonts w:ascii="Bookman Old Style" w:hAnsi="Bookman Old Style" w:cs="Arial"/>
          <w:sz w:val="28"/>
          <w:szCs w:val="28"/>
        </w:rPr>
      </w:pPr>
      <w:r>
        <w:rPr>
          <w:rFonts w:ascii="Bookman Old Style" w:hAnsi="Bookman Old Style" w:cs="Arial"/>
          <w:sz w:val="28"/>
          <w:szCs w:val="28"/>
        </w:rPr>
        <w:t xml:space="preserve">In the case of </w:t>
      </w:r>
      <w:r w:rsidRPr="0077241B">
        <w:rPr>
          <w:rFonts w:ascii="Bookman Old Style" w:hAnsi="Bookman Old Style" w:cs="Arial"/>
          <w:b/>
          <w:i/>
          <w:sz w:val="28"/>
          <w:szCs w:val="28"/>
        </w:rPr>
        <w:t xml:space="preserve">Ernest </w:t>
      </w:r>
      <w:proofErr w:type="spellStart"/>
      <w:r w:rsidRPr="0077241B">
        <w:rPr>
          <w:rFonts w:ascii="Bookman Old Style" w:hAnsi="Bookman Old Style" w:cs="Arial"/>
          <w:b/>
          <w:i/>
          <w:sz w:val="28"/>
          <w:szCs w:val="28"/>
        </w:rPr>
        <w:t>Mwaka</w:t>
      </w:r>
      <w:proofErr w:type="spellEnd"/>
      <w:r w:rsidRPr="0077241B">
        <w:rPr>
          <w:rFonts w:ascii="Bookman Old Style" w:hAnsi="Bookman Old Style" w:cs="Arial"/>
          <w:b/>
          <w:i/>
          <w:sz w:val="28"/>
          <w:szCs w:val="28"/>
        </w:rPr>
        <w:t xml:space="preserve"> and Four others v The People </w:t>
      </w:r>
      <w:r w:rsidRPr="0095093C">
        <w:rPr>
          <w:rFonts w:ascii="Bookman Old Style" w:hAnsi="Bookman Old Style" w:cs="Arial"/>
          <w:sz w:val="28"/>
          <w:szCs w:val="28"/>
        </w:rPr>
        <w:t>(</w:t>
      </w:r>
      <w:r w:rsidR="0095093C" w:rsidRPr="0095093C">
        <w:rPr>
          <w:rFonts w:ascii="Bookman Old Style" w:hAnsi="Bookman Old Style" w:cs="Arial"/>
          <w:sz w:val="28"/>
          <w:szCs w:val="28"/>
        </w:rPr>
        <w:t>3</w:t>
      </w:r>
      <w:r w:rsidRPr="0095093C">
        <w:rPr>
          <w:rFonts w:ascii="Bookman Old Style" w:hAnsi="Bookman Old Style" w:cs="Arial"/>
          <w:sz w:val="28"/>
          <w:szCs w:val="28"/>
        </w:rPr>
        <w:t>)</w:t>
      </w:r>
      <w:r>
        <w:rPr>
          <w:rFonts w:ascii="Bookman Old Style" w:hAnsi="Bookman Old Style" w:cs="Arial"/>
          <w:sz w:val="28"/>
          <w:szCs w:val="28"/>
        </w:rPr>
        <w:t>, it was held that:</w:t>
      </w:r>
    </w:p>
    <w:p w:rsidR="0095093C" w:rsidRDefault="0095093C" w:rsidP="00D73184">
      <w:pPr>
        <w:spacing w:after="0" w:line="360" w:lineRule="auto"/>
        <w:jc w:val="both"/>
        <w:rPr>
          <w:rFonts w:ascii="Bookman Old Style" w:hAnsi="Bookman Old Style" w:cs="Arial"/>
          <w:sz w:val="28"/>
          <w:szCs w:val="28"/>
        </w:rPr>
      </w:pPr>
    </w:p>
    <w:p w:rsidR="0095093C" w:rsidRPr="001402DF" w:rsidRDefault="0095093C" w:rsidP="00C24501">
      <w:pPr>
        <w:spacing w:after="0" w:line="360" w:lineRule="auto"/>
        <w:ind w:left="720" w:right="1440"/>
        <w:jc w:val="both"/>
        <w:rPr>
          <w:rFonts w:ascii="Bookman Old Style" w:hAnsi="Bookman Old Style" w:cs="Arial"/>
          <w:b/>
          <w:sz w:val="24"/>
          <w:szCs w:val="24"/>
        </w:rPr>
      </w:pPr>
      <w:r w:rsidRPr="001402DF">
        <w:rPr>
          <w:rFonts w:ascii="Bookman Old Style" w:hAnsi="Bookman Old Style" w:cs="Arial"/>
          <w:b/>
          <w:sz w:val="24"/>
          <w:szCs w:val="24"/>
        </w:rPr>
        <w:t>“1. Where joint adventures attack the same person, then unless one of them suddenly does something which is out of line with the common scheme and to which the resulting death is attributable, they will be liable.</w:t>
      </w:r>
    </w:p>
    <w:p w:rsidR="0095093C" w:rsidRPr="001402DF" w:rsidRDefault="0095093C" w:rsidP="00C24501">
      <w:pPr>
        <w:spacing w:after="0" w:line="360" w:lineRule="auto"/>
        <w:ind w:left="720" w:right="1440"/>
        <w:jc w:val="both"/>
        <w:rPr>
          <w:rFonts w:ascii="Bookman Old Style" w:hAnsi="Bookman Old Style" w:cs="Arial"/>
          <w:b/>
          <w:sz w:val="24"/>
          <w:szCs w:val="24"/>
        </w:rPr>
      </w:pPr>
    </w:p>
    <w:p w:rsidR="0095093C" w:rsidRPr="001402DF" w:rsidRDefault="0095093C" w:rsidP="00C24501">
      <w:pPr>
        <w:spacing w:after="0" w:line="360" w:lineRule="auto"/>
        <w:ind w:left="720" w:right="1440"/>
        <w:jc w:val="both"/>
        <w:rPr>
          <w:rFonts w:ascii="Bookman Old Style" w:hAnsi="Bookman Old Style" w:cs="Arial"/>
          <w:b/>
          <w:sz w:val="24"/>
          <w:szCs w:val="24"/>
        </w:rPr>
      </w:pPr>
      <w:r w:rsidRPr="001402DF">
        <w:rPr>
          <w:rFonts w:ascii="Bookman Old Style" w:hAnsi="Bookman Old Style" w:cs="Arial"/>
          <w:b/>
          <w:sz w:val="24"/>
          <w:szCs w:val="24"/>
        </w:rPr>
        <w:t xml:space="preserve">2. Where the evidence shows that each person actually participated in an assault, then they </w:t>
      </w:r>
      <w:proofErr w:type="gramStart"/>
      <w:r w:rsidRPr="001402DF">
        <w:rPr>
          <w:rFonts w:ascii="Bookman Old Style" w:hAnsi="Bookman Old Style" w:cs="Arial"/>
          <w:b/>
          <w:sz w:val="24"/>
          <w:szCs w:val="24"/>
        </w:rPr>
        <w:t>were</w:t>
      </w:r>
      <w:proofErr w:type="gramEnd"/>
      <w:r w:rsidRPr="001402DF">
        <w:rPr>
          <w:rFonts w:ascii="Bookman Old Style" w:hAnsi="Bookman Old Style" w:cs="Arial"/>
          <w:b/>
          <w:sz w:val="24"/>
          <w:szCs w:val="24"/>
        </w:rPr>
        <w:t xml:space="preserve"> all </w:t>
      </w:r>
      <w:proofErr w:type="spellStart"/>
      <w:r w:rsidRPr="001402DF">
        <w:rPr>
          <w:rFonts w:ascii="Bookman Old Style" w:hAnsi="Bookman Old Style" w:cs="Arial"/>
          <w:b/>
          <w:i/>
          <w:sz w:val="24"/>
          <w:szCs w:val="24"/>
        </w:rPr>
        <w:t>crimines</w:t>
      </w:r>
      <w:proofErr w:type="spellEnd"/>
      <w:r w:rsidRPr="001402DF">
        <w:rPr>
          <w:rFonts w:ascii="Bookman Old Style" w:hAnsi="Bookman Old Style" w:cs="Arial"/>
          <w:b/>
          <w:i/>
          <w:sz w:val="24"/>
          <w:szCs w:val="24"/>
        </w:rPr>
        <w:t xml:space="preserve"> </w:t>
      </w:r>
      <w:proofErr w:type="spellStart"/>
      <w:r w:rsidRPr="001402DF">
        <w:rPr>
          <w:rFonts w:ascii="Bookman Old Style" w:hAnsi="Bookman Old Style" w:cs="Arial"/>
          <w:b/>
          <w:i/>
          <w:sz w:val="24"/>
          <w:szCs w:val="24"/>
        </w:rPr>
        <w:t>parti</w:t>
      </w:r>
      <w:r w:rsidR="00C24501">
        <w:rPr>
          <w:rFonts w:ascii="Bookman Old Style" w:hAnsi="Bookman Old Style" w:cs="Arial"/>
          <w:b/>
          <w:i/>
          <w:sz w:val="24"/>
          <w:szCs w:val="24"/>
        </w:rPr>
        <w:t>ci</w:t>
      </w:r>
      <w:r w:rsidRPr="001402DF">
        <w:rPr>
          <w:rFonts w:ascii="Bookman Old Style" w:hAnsi="Bookman Old Style" w:cs="Arial"/>
          <w:b/>
          <w:i/>
          <w:sz w:val="24"/>
          <w:szCs w:val="24"/>
        </w:rPr>
        <w:t>pes</w:t>
      </w:r>
      <w:proofErr w:type="spellEnd"/>
      <w:r w:rsidRPr="001402DF">
        <w:rPr>
          <w:rFonts w:ascii="Bookman Old Style" w:hAnsi="Bookman Old Style" w:cs="Arial"/>
          <w:b/>
          <w:sz w:val="24"/>
          <w:szCs w:val="24"/>
        </w:rPr>
        <w:t>.</w:t>
      </w:r>
    </w:p>
    <w:p w:rsidR="0077241B" w:rsidRPr="001402DF" w:rsidRDefault="0077241B" w:rsidP="00C24501">
      <w:pPr>
        <w:spacing w:after="0" w:line="360" w:lineRule="auto"/>
        <w:ind w:left="720" w:right="1440"/>
        <w:jc w:val="both"/>
        <w:rPr>
          <w:rFonts w:ascii="Bookman Old Style" w:hAnsi="Bookman Old Style" w:cs="Arial"/>
          <w:b/>
          <w:sz w:val="24"/>
          <w:szCs w:val="24"/>
        </w:rPr>
      </w:pPr>
    </w:p>
    <w:p w:rsidR="00F065A7" w:rsidRPr="001402DF" w:rsidRDefault="001402DF" w:rsidP="00C24501">
      <w:pPr>
        <w:spacing w:after="0" w:line="360" w:lineRule="auto"/>
        <w:ind w:left="720" w:right="1440"/>
        <w:jc w:val="both"/>
        <w:rPr>
          <w:rFonts w:ascii="Bookman Old Style" w:hAnsi="Bookman Old Style" w:cs="Arial"/>
          <w:b/>
          <w:sz w:val="24"/>
          <w:szCs w:val="24"/>
        </w:rPr>
      </w:pPr>
      <w:r w:rsidRPr="001402DF">
        <w:rPr>
          <w:rFonts w:ascii="Bookman Old Style" w:hAnsi="Bookman Old Style" w:cs="Arial"/>
          <w:b/>
          <w:sz w:val="24"/>
          <w:szCs w:val="24"/>
        </w:rPr>
        <w:t xml:space="preserve">The fact that other persons may have also assaulted the deceased at one stage can make no difference where the nature of the assaults was such that their cumulative effect </w:t>
      </w:r>
      <w:r w:rsidR="004B353E" w:rsidRPr="001402DF">
        <w:rPr>
          <w:rFonts w:ascii="Bookman Old Style" w:hAnsi="Bookman Old Style" w:cs="Arial"/>
          <w:b/>
          <w:sz w:val="24"/>
          <w:szCs w:val="24"/>
        </w:rPr>
        <w:t>over</w:t>
      </w:r>
      <w:r w:rsidR="004B353E">
        <w:rPr>
          <w:rFonts w:ascii="Bookman Old Style" w:hAnsi="Bookman Old Style" w:cs="Arial"/>
          <w:b/>
          <w:sz w:val="24"/>
          <w:szCs w:val="24"/>
        </w:rPr>
        <w:t>c</w:t>
      </w:r>
      <w:r w:rsidR="00C24501">
        <w:rPr>
          <w:rFonts w:ascii="Bookman Old Style" w:hAnsi="Bookman Old Style" w:cs="Arial"/>
          <w:b/>
          <w:sz w:val="24"/>
          <w:szCs w:val="24"/>
        </w:rPr>
        <w:t>a</w:t>
      </w:r>
      <w:r w:rsidR="004B353E" w:rsidRPr="001402DF">
        <w:rPr>
          <w:rFonts w:ascii="Bookman Old Style" w:hAnsi="Bookman Old Style" w:cs="Arial"/>
          <w:b/>
          <w:sz w:val="24"/>
          <w:szCs w:val="24"/>
        </w:rPr>
        <w:t>me</w:t>
      </w:r>
      <w:r w:rsidRPr="001402DF">
        <w:rPr>
          <w:rFonts w:ascii="Bookman Old Style" w:hAnsi="Bookman Old Style" w:cs="Arial"/>
          <w:b/>
          <w:sz w:val="24"/>
          <w:szCs w:val="24"/>
        </w:rPr>
        <w:t xml:space="preserve"> the deceased.”</w:t>
      </w:r>
    </w:p>
    <w:p w:rsidR="00CE6B20" w:rsidRDefault="00CE6B20" w:rsidP="00D73184">
      <w:pPr>
        <w:spacing w:after="0" w:line="360" w:lineRule="auto"/>
        <w:jc w:val="both"/>
      </w:pPr>
    </w:p>
    <w:p w:rsidR="001402DF" w:rsidRDefault="001402DF" w:rsidP="00C24501">
      <w:pPr>
        <w:spacing w:after="0" w:line="360" w:lineRule="auto"/>
        <w:contextualSpacing/>
        <w:jc w:val="both"/>
        <w:rPr>
          <w:rFonts w:ascii="Bookman Old Style" w:hAnsi="Bookman Old Style"/>
          <w:sz w:val="28"/>
          <w:szCs w:val="28"/>
        </w:rPr>
      </w:pPr>
      <w:r w:rsidRPr="001402DF">
        <w:rPr>
          <w:rFonts w:ascii="Bookman Old Style" w:hAnsi="Bookman Old Style"/>
          <w:sz w:val="28"/>
          <w:szCs w:val="28"/>
        </w:rPr>
        <w:t xml:space="preserve">In the murder case of </w:t>
      </w:r>
      <w:r w:rsidRPr="001402DF">
        <w:rPr>
          <w:rFonts w:ascii="Bookman Old Style" w:hAnsi="Bookman Old Style"/>
          <w:b/>
          <w:i/>
          <w:sz w:val="28"/>
          <w:szCs w:val="28"/>
        </w:rPr>
        <w:t xml:space="preserve">Mohan and Another v Regina </w:t>
      </w:r>
      <w:r w:rsidRPr="001402DF">
        <w:rPr>
          <w:rFonts w:ascii="Bookman Old Style" w:hAnsi="Bookman Old Style"/>
          <w:sz w:val="28"/>
          <w:szCs w:val="28"/>
        </w:rPr>
        <w:t>(4)</w:t>
      </w:r>
      <w:r>
        <w:rPr>
          <w:rFonts w:ascii="Bookman Old Style" w:hAnsi="Bookman Old Style"/>
          <w:sz w:val="28"/>
          <w:szCs w:val="28"/>
        </w:rPr>
        <w:t xml:space="preserve"> referred to in the Ern</w:t>
      </w:r>
      <w:r w:rsidR="00445142">
        <w:rPr>
          <w:rFonts w:ascii="Bookman Old Style" w:hAnsi="Bookman Old Style"/>
          <w:sz w:val="28"/>
          <w:szCs w:val="28"/>
        </w:rPr>
        <w:t xml:space="preserve">est </w:t>
      </w:r>
      <w:proofErr w:type="spellStart"/>
      <w:r w:rsidR="00445142">
        <w:rPr>
          <w:rFonts w:ascii="Bookman Old Style" w:hAnsi="Bookman Old Style"/>
          <w:sz w:val="28"/>
          <w:szCs w:val="28"/>
        </w:rPr>
        <w:t>Mwaka</w:t>
      </w:r>
      <w:proofErr w:type="spellEnd"/>
      <w:r w:rsidR="00445142">
        <w:rPr>
          <w:rFonts w:ascii="Bookman Old Style" w:hAnsi="Bookman Old Style"/>
          <w:sz w:val="28"/>
          <w:szCs w:val="28"/>
        </w:rPr>
        <w:t xml:space="preserve"> case</w:t>
      </w:r>
      <w:r w:rsidR="00C24501">
        <w:rPr>
          <w:rFonts w:ascii="Bookman Old Style" w:hAnsi="Bookman Old Style"/>
          <w:sz w:val="28"/>
          <w:szCs w:val="28"/>
        </w:rPr>
        <w:t>,</w:t>
      </w:r>
      <w:r w:rsidR="00445142">
        <w:rPr>
          <w:rFonts w:ascii="Bookman Old Style" w:hAnsi="Bookman Old Style"/>
          <w:sz w:val="28"/>
          <w:szCs w:val="28"/>
        </w:rPr>
        <w:t xml:space="preserve"> it was held that</w:t>
      </w:r>
      <w:r w:rsidR="00C24501">
        <w:rPr>
          <w:rFonts w:ascii="Bookman Old Style" w:hAnsi="Bookman Old Style"/>
          <w:sz w:val="28"/>
          <w:szCs w:val="28"/>
        </w:rPr>
        <w:t>;</w:t>
      </w:r>
    </w:p>
    <w:p w:rsidR="00445142" w:rsidRDefault="00445142" w:rsidP="00C24501">
      <w:pPr>
        <w:spacing w:after="0" w:line="360" w:lineRule="auto"/>
        <w:contextualSpacing/>
        <w:jc w:val="both"/>
        <w:rPr>
          <w:rFonts w:ascii="Bookman Old Style" w:hAnsi="Bookman Old Style"/>
          <w:sz w:val="28"/>
          <w:szCs w:val="28"/>
        </w:rPr>
      </w:pPr>
    </w:p>
    <w:p w:rsidR="001402DF" w:rsidRPr="001402DF" w:rsidRDefault="001402DF" w:rsidP="00C24501">
      <w:pPr>
        <w:spacing w:after="0" w:line="360" w:lineRule="auto"/>
        <w:ind w:left="720" w:right="1440"/>
        <w:jc w:val="both"/>
        <w:rPr>
          <w:rFonts w:ascii="Bookman Old Style" w:hAnsi="Bookman Old Style"/>
          <w:b/>
          <w:sz w:val="24"/>
          <w:szCs w:val="24"/>
        </w:rPr>
      </w:pPr>
      <w:r w:rsidRPr="001402DF">
        <w:rPr>
          <w:rFonts w:ascii="Bookman Old Style" w:hAnsi="Bookman Old Style"/>
          <w:b/>
          <w:sz w:val="24"/>
          <w:szCs w:val="24"/>
        </w:rPr>
        <w:t xml:space="preserve">“Once more or less equal participation </w:t>
      </w:r>
      <w:r w:rsidR="00DA4BC7">
        <w:rPr>
          <w:rFonts w:ascii="Bookman Old Style" w:hAnsi="Bookman Old Style"/>
          <w:b/>
          <w:sz w:val="24"/>
          <w:szCs w:val="24"/>
        </w:rPr>
        <w:t xml:space="preserve">in </w:t>
      </w:r>
      <w:r w:rsidRPr="001402DF">
        <w:rPr>
          <w:rFonts w:ascii="Bookman Old Style" w:hAnsi="Bookman Old Style"/>
          <w:b/>
          <w:sz w:val="24"/>
          <w:szCs w:val="24"/>
        </w:rPr>
        <w:t>the unlawful assaults on the same victim was established, it was unnecessary to show who struck the fatal blow and each was fully liable for manslaughter.”</w:t>
      </w:r>
    </w:p>
    <w:p w:rsidR="001402DF" w:rsidRDefault="001402DF" w:rsidP="00D73184">
      <w:pPr>
        <w:spacing w:after="0" w:line="360" w:lineRule="auto"/>
        <w:jc w:val="both"/>
        <w:rPr>
          <w:rFonts w:ascii="Bookman Old Style" w:hAnsi="Bookman Old Style"/>
          <w:sz w:val="28"/>
          <w:szCs w:val="28"/>
        </w:rPr>
      </w:pPr>
    </w:p>
    <w:p w:rsidR="001402DF" w:rsidRDefault="001402DF" w:rsidP="00D73184">
      <w:pPr>
        <w:spacing w:after="0" w:line="360" w:lineRule="auto"/>
        <w:jc w:val="both"/>
        <w:rPr>
          <w:rFonts w:ascii="Bookman Old Style" w:hAnsi="Bookman Old Style"/>
          <w:sz w:val="28"/>
          <w:szCs w:val="28"/>
        </w:rPr>
      </w:pPr>
      <w:r>
        <w:rPr>
          <w:rFonts w:ascii="Bookman Old Style" w:hAnsi="Bookman Old Style"/>
          <w:sz w:val="28"/>
          <w:szCs w:val="28"/>
        </w:rPr>
        <w:t xml:space="preserve">In the case of </w:t>
      </w:r>
      <w:proofErr w:type="spellStart"/>
      <w:r w:rsidRPr="001402DF">
        <w:rPr>
          <w:rFonts w:ascii="Bookman Old Style" w:hAnsi="Bookman Old Style"/>
          <w:b/>
          <w:i/>
          <w:sz w:val="28"/>
          <w:szCs w:val="28"/>
        </w:rPr>
        <w:t>Haonga</w:t>
      </w:r>
      <w:proofErr w:type="spellEnd"/>
      <w:r w:rsidRPr="001402DF">
        <w:rPr>
          <w:rFonts w:ascii="Bookman Old Style" w:hAnsi="Bookman Old Style"/>
          <w:b/>
          <w:i/>
          <w:sz w:val="28"/>
          <w:szCs w:val="28"/>
        </w:rPr>
        <w:t xml:space="preserve"> and others v The People </w:t>
      </w:r>
      <w:r w:rsidRPr="001402DF">
        <w:rPr>
          <w:rFonts w:ascii="Bookman Old Style" w:hAnsi="Bookman Old Style"/>
          <w:sz w:val="28"/>
          <w:szCs w:val="28"/>
        </w:rPr>
        <w:t>(5)</w:t>
      </w:r>
      <w:r>
        <w:rPr>
          <w:rFonts w:ascii="Bookman Old Style" w:hAnsi="Bookman Old Style"/>
          <w:sz w:val="28"/>
          <w:szCs w:val="28"/>
        </w:rPr>
        <w:t xml:space="preserve"> it was held that</w:t>
      </w:r>
      <w:r w:rsidR="00445142">
        <w:rPr>
          <w:rFonts w:ascii="Bookman Old Style" w:hAnsi="Bookman Old Style"/>
          <w:sz w:val="28"/>
          <w:szCs w:val="28"/>
        </w:rPr>
        <w:t>:</w:t>
      </w:r>
    </w:p>
    <w:p w:rsidR="001402DF" w:rsidRDefault="001402DF" w:rsidP="00C24501">
      <w:pPr>
        <w:spacing w:after="0" w:line="360" w:lineRule="auto"/>
        <w:ind w:left="720" w:right="1440"/>
        <w:jc w:val="both"/>
        <w:rPr>
          <w:rFonts w:ascii="Bookman Old Style" w:hAnsi="Bookman Old Style"/>
          <w:b/>
          <w:sz w:val="24"/>
          <w:szCs w:val="24"/>
        </w:rPr>
      </w:pPr>
      <w:r w:rsidRPr="001402DF">
        <w:rPr>
          <w:rFonts w:ascii="Bookman Old Style" w:hAnsi="Bookman Old Style"/>
          <w:b/>
          <w:sz w:val="24"/>
          <w:szCs w:val="24"/>
        </w:rPr>
        <w:t xml:space="preserve">“When two or more people are known to have been present at the scene of an offence and one of them must have committed it, but it is not known which one, they must all be acquitted of the offence unless it is proved that they acted with a common design.” </w:t>
      </w:r>
    </w:p>
    <w:p w:rsidR="001402DF" w:rsidRDefault="001402DF" w:rsidP="001402DF">
      <w:pPr>
        <w:spacing w:after="0" w:line="360" w:lineRule="auto"/>
        <w:jc w:val="both"/>
        <w:rPr>
          <w:rFonts w:ascii="Bookman Old Style" w:hAnsi="Bookman Old Style"/>
          <w:b/>
          <w:sz w:val="24"/>
          <w:szCs w:val="24"/>
        </w:rPr>
      </w:pPr>
    </w:p>
    <w:p w:rsidR="001402DF" w:rsidRDefault="00F11D62" w:rsidP="00F11D62">
      <w:pPr>
        <w:tabs>
          <w:tab w:val="left" w:pos="5960"/>
        </w:tabs>
        <w:spacing w:after="0" w:line="360" w:lineRule="auto"/>
        <w:jc w:val="both"/>
        <w:rPr>
          <w:rFonts w:ascii="Bookman Old Style" w:hAnsi="Bookman Old Style"/>
          <w:sz w:val="28"/>
          <w:szCs w:val="28"/>
        </w:rPr>
      </w:pPr>
      <w:r w:rsidRPr="00F11D62">
        <w:rPr>
          <w:rFonts w:ascii="Bookman Old Style" w:hAnsi="Bookman Old Style"/>
          <w:sz w:val="28"/>
          <w:szCs w:val="28"/>
        </w:rPr>
        <w:t xml:space="preserve">In the light of the foregoing </w:t>
      </w:r>
      <w:r>
        <w:rPr>
          <w:rFonts w:ascii="Bookman Old Style" w:hAnsi="Bookman Old Style"/>
          <w:sz w:val="28"/>
          <w:szCs w:val="28"/>
        </w:rPr>
        <w:t xml:space="preserve">authorities, I find that the first accused with </w:t>
      </w:r>
      <w:r w:rsidR="00DA4BC7">
        <w:rPr>
          <w:rFonts w:ascii="Bookman Old Style" w:hAnsi="Bookman Old Style"/>
          <w:sz w:val="28"/>
          <w:szCs w:val="28"/>
        </w:rPr>
        <w:t>joint adventures named</w:t>
      </w:r>
      <w:r>
        <w:rPr>
          <w:rFonts w:ascii="Bookman Old Style" w:hAnsi="Bookman Old Style"/>
          <w:sz w:val="28"/>
          <w:szCs w:val="28"/>
        </w:rPr>
        <w:t xml:space="preserve"> herein</w:t>
      </w:r>
      <w:r w:rsidR="00DA4BC7">
        <w:rPr>
          <w:rFonts w:ascii="Bookman Old Style" w:hAnsi="Bookman Old Style"/>
          <w:sz w:val="28"/>
          <w:szCs w:val="28"/>
        </w:rPr>
        <w:t>,</w:t>
      </w:r>
      <w:r>
        <w:rPr>
          <w:rFonts w:ascii="Bookman Old Style" w:hAnsi="Bookman Old Style"/>
          <w:sz w:val="28"/>
          <w:szCs w:val="28"/>
        </w:rPr>
        <w:t xml:space="preserve"> participated in the unlawful assaults on the same victim</w:t>
      </w:r>
      <w:r w:rsidR="00DA4BC7">
        <w:rPr>
          <w:rFonts w:ascii="Bookman Old Style" w:hAnsi="Bookman Old Style"/>
          <w:sz w:val="28"/>
          <w:szCs w:val="28"/>
        </w:rPr>
        <w:t xml:space="preserve"> and he</w:t>
      </w:r>
      <w:r>
        <w:rPr>
          <w:rFonts w:ascii="Bookman Old Style" w:hAnsi="Bookman Old Style"/>
          <w:sz w:val="28"/>
          <w:szCs w:val="28"/>
        </w:rPr>
        <w:t xml:space="preserve"> is fully liable for manslaughter </w:t>
      </w:r>
      <w:r w:rsidR="00DA4BC7">
        <w:rPr>
          <w:rFonts w:ascii="Bookman Old Style" w:hAnsi="Bookman Old Style"/>
          <w:sz w:val="28"/>
          <w:szCs w:val="28"/>
        </w:rPr>
        <w:t xml:space="preserve">and </w:t>
      </w:r>
      <w:r>
        <w:rPr>
          <w:rFonts w:ascii="Bookman Old Style" w:hAnsi="Bookman Old Style"/>
          <w:sz w:val="28"/>
          <w:szCs w:val="28"/>
        </w:rPr>
        <w:t>not murder</w:t>
      </w:r>
      <w:r w:rsidR="00DA4BC7">
        <w:rPr>
          <w:rFonts w:ascii="Bookman Old Style" w:hAnsi="Bookman Old Style"/>
          <w:sz w:val="28"/>
          <w:szCs w:val="28"/>
        </w:rPr>
        <w:t xml:space="preserve"> because the nature of the assault was such that the cumulative effect over came the deceased.</w:t>
      </w:r>
      <w:r>
        <w:rPr>
          <w:rFonts w:ascii="Bookman Old Style" w:hAnsi="Bookman Old Style"/>
          <w:sz w:val="28"/>
          <w:szCs w:val="28"/>
        </w:rPr>
        <w:t xml:space="preserve"> </w:t>
      </w:r>
      <w:r w:rsidR="00F7254E">
        <w:rPr>
          <w:rFonts w:ascii="Bookman Old Style" w:hAnsi="Bookman Old Style"/>
          <w:sz w:val="28"/>
          <w:szCs w:val="28"/>
        </w:rPr>
        <w:t xml:space="preserve">Section 199 of the Penal Code </w:t>
      </w:r>
      <w:r w:rsidR="00DA4BC7">
        <w:rPr>
          <w:rFonts w:ascii="Bookman Old Style" w:hAnsi="Bookman Old Style"/>
          <w:sz w:val="28"/>
          <w:szCs w:val="28"/>
        </w:rPr>
        <w:t xml:space="preserve">in relation to manslaughter </w:t>
      </w:r>
      <w:r w:rsidR="00F7254E">
        <w:rPr>
          <w:rFonts w:ascii="Bookman Old Style" w:hAnsi="Bookman Old Style"/>
          <w:sz w:val="28"/>
          <w:szCs w:val="28"/>
        </w:rPr>
        <w:t>provides that:</w:t>
      </w:r>
    </w:p>
    <w:p w:rsidR="00F7254E" w:rsidRPr="006F19C4" w:rsidRDefault="00F7254E" w:rsidP="006F19C4">
      <w:pPr>
        <w:tabs>
          <w:tab w:val="left" w:pos="5960"/>
        </w:tabs>
        <w:spacing w:after="0" w:line="360" w:lineRule="auto"/>
        <w:ind w:left="720"/>
        <w:jc w:val="both"/>
        <w:rPr>
          <w:rFonts w:ascii="Bookman Old Style" w:hAnsi="Bookman Old Style"/>
          <w:b/>
          <w:sz w:val="24"/>
          <w:szCs w:val="24"/>
        </w:rPr>
      </w:pPr>
    </w:p>
    <w:p w:rsidR="00F7254E" w:rsidRPr="006F19C4" w:rsidRDefault="00F7254E" w:rsidP="00C24501">
      <w:pPr>
        <w:tabs>
          <w:tab w:val="left" w:pos="5960"/>
        </w:tabs>
        <w:spacing w:after="0" w:line="360" w:lineRule="auto"/>
        <w:ind w:left="720" w:right="1440"/>
        <w:jc w:val="both"/>
        <w:rPr>
          <w:rFonts w:ascii="Bookman Old Style" w:hAnsi="Bookman Old Style"/>
          <w:b/>
          <w:sz w:val="24"/>
          <w:szCs w:val="24"/>
        </w:rPr>
      </w:pPr>
      <w:r w:rsidRPr="006F19C4">
        <w:rPr>
          <w:rFonts w:ascii="Bookman Old Style" w:hAnsi="Bookman Old Style"/>
          <w:b/>
          <w:sz w:val="24"/>
          <w:szCs w:val="24"/>
        </w:rPr>
        <w:lastRenderedPageBreak/>
        <w:t>“Any person who by an unlawfu</w:t>
      </w:r>
      <w:r w:rsidR="006F19C4" w:rsidRPr="006F19C4">
        <w:rPr>
          <w:rFonts w:ascii="Bookman Old Style" w:hAnsi="Bookman Old Style"/>
          <w:b/>
          <w:sz w:val="24"/>
          <w:szCs w:val="24"/>
        </w:rPr>
        <w:t xml:space="preserve">l act or omission causes the death of another person is guilty of </w:t>
      </w:r>
      <w:r w:rsidR="00DA4BC7">
        <w:rPr>
          <w:rFonts w:ascii="Bookman Old Style" w:hAnsi="Bookman Old Style"/>
          <w:b/>
          <w:sz w:val="24"/>
          <w:szCs w:val="24"/>
        </w:rPr>
        <w:t xml:space="preserve">a </w:t>
      </w:r>
      <w:r w:rsidR="006F19C4" w:rsidRPr="006F19C4">
        <w:rPr>
          <w:rFonts w:ascii="Bookman Old Style" w:hAnsi="Bookman Old Style"/>
          <w:b/>
          <w:sz w:val="24"/>
          <w:szCs w:val="24"/>
        </w:rPr>
        <w:t>felony termed “manslaughter”. An unlawful omission is an omission amounting to culpable negligence to discharge a duty tending to the preservation of life or health, whether such omission is or is not accompanied by an intention to cause the death or bodily harm.”</w:t>
      </w:r>
    </w:p>
    <w:p w:rsidR="00F7254E" w:rsidRDefault="00F7254E" w:rsidP="00F11D62">
      <w:pPr>
        <w:tabs>
          <w:tab w:val="left" w:pos="5960"/>
        </w:tabs>
        <w:spacing w:after="0" w:line="360" w:lineRule="auto"/>
        <w:jc w:val="both"/>
        <w:rPr>
          <w:rFonts w:ascii="Bookman Old Style" w:hAnsi="Bookman Old Style"/>
          <w:sz w:val="28"/>
          <w:szCs w:val="28"/>
        </w:rPr>
      </w:pPr>
    </w:p>
    <w:p w:rsidR="00F7254E" w:rsidRDefault="00F7254E"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Section 181(1) and (2) of the Criminal Procedure code (2) provides</w:t>
      </w:r>
      <w:r w:rsidR="006F19C4">
        <w:rPr>
          <w:rFonts w:ascii="Bookman Old Style" w:hAnsi="Bookman Old Style"/>
          <w:sz w:val="28"/>
          <w:szCs w:val="28"/>
        </w:rPr>
        <w:t>:</w:t>
      </w:r>
    </w:p>
    <w:p w:rsidR="006F19C4" w:rsidRDefault="006F19C4" w:rsidP="00F11D62">
      <w:pPr>
        <w:tabs>
          <w:tab w:val="left" w:pos="5960"/>
        </w:tabs>
        <w:spacing w:after="0" w:line="360" w:lineRule="auto"/>
        <w:jc w:val="both"/>
        <w:rPr>
          <w:rFonts w:ascii="Bookman Old Style" w:hAnsi="Bookman Old Style"/>
          <w:sz w:val="28"/>
          <w:szCs w:val="28"/>
        </w:rPr>
      </w:pPr>
    </w:p>
    <w:p w:rsidR="00F7254E" w:rsidRPr="006F19C4" w:rsidRDefault="006F19C4" w:rsidP="00C24501">
      <w:pPr>
        <w:tabs>
          <w:tab w:val="left" w:pos="5960"/>
        </w:tabs>
        <w:spacing w:after="0" w:line="360" w:lineRule="auto"/>
        <w:ind w:left="720" w:right="1440"/>
        <w:jc w:val="both"/>
        <w:rPr>
          <w:rFonts w:ascii="Bookman Old Style" w:hAnsi="Bookman Old Style"/>
          <w:b/>
          <w:sz w:val="24"/>
          <w:szCs w:val="24"/>
        </w:rPr>
      </w:pPr>
      <w:r w:rsidRPr="006F19C4">
        <w:rPr>
          <w:rFonts w:ascii="Bookman Old Style" w:hAnsi="Bookman Old Style"/>
          <w:b/>
          <w:sz w:val="24"/>
          <w:szCs w:val="24"/>
        </w:rPr>
        <w:t>“(1) When a person is charged with an offence consisting of several particulars, a combination of some only of which constitutes a complete minor offence, and such combination is proved but the remaining particulars are not proved, he may be convicted of the minor offence although he was not charged with it.</w:t>
      </w:r>
    </w:p>
    <w:p w:rsidR="006F19C4" w:rsidRPr="006F19C4" w:rsidRDefault="006F19C4" w:rsidP="00C24501">
      <w:pPr>
        <w:tabs>
          <w:tab w:val="left" w:pos="5960"/>
        </w:tabs>
        <w:spacing w:after="0" w:line="360" w:lineRule="auto"/>
        <w:ind w:left="720" w:right="1440"/>
        <w:jc w:val="both"/>
        <w:rPr>
          <w:rFonts w:ascii="Bookman Old Style" w:hAnsi="Bookman Old Style"/>
          <w:b/>
          <w:sz w:val="24"/>
          <w:szCs w:val="24"/>
        </w:rPr>
      </w:pPr>
    </w:p>
    <w:p w:rsidR="006F19C4" w:rsidRDefault="006F19C4" w:rsidP="00C24501">
      <w:pPr>
        <w:tabs>
          <w:tab w:val="left" w:pos="5960"/>
        </w:tabs>
        <w:spacing w:after="0" w:line="360" w:lineRule="auto"/>
        <w:ind w:left="720" w:right="1440"/>
        <w:jc w:val="both"/>
        <w:rPr>
          <w:rFonts w:ascii="Bookman Old Style" w:hAnsi="Bookman Old Style"/>
          <w:sz w:val="28"/>
          <w:szCs w:val="28"/>
        </w:rPr>
      </w:pPr>
      <w:r w:rsidRPr="006F19C4">
        <w:rPr>
          <w:rFonts w:ascii="Bookman Old Style" w:hAnsi="Bookman Old Style"/>
          <w:b/>
          <w:sz w:val="24"/>
          <w:szCs w:val="24"/>
        </w:rPr>
        <w:t>(2) When a person is charged with an offence and facts are proved which reduce it to a minor offence, he may be convicted of the minor of</w:t>
      </w:r>
      <w:r>
        <w:rPr>
          <w:rFonts w:ascii="Bookman Old Style" w:hAnsi="Bookman Old Style"/>
          <w:b/>
          <w:sz w:val="24"/>
          <w:szCs w:val="24"/>
        </w:rPr>
        <w:t>f</w:t>
      </w:r>
      <w:r w:rsidRPr="006F19C4">
        <w:rPr>
          <w:rFonts w:ascii="Bookman Old Style" w:hAnsi="Bookman Old Style"/>
          <w:b/>
          <w:sz w:val="24"/>
          <w:szCs w:val="24"/>
        </w:rPr>
        <w:t>ence although he was not charged with it.”</w:t>
      </w:r>
    </w:p>
    <w:p w:rsidR="00DA4BC7" w:rsidRDefault="00DA4BC7" w:rsidP="00C24501">
      <w:pPr>
        <w:tabs>
          <w:tab w:val="left" w:pos="5960"/>
        </w:tabs>
        <w:spacing w:after="0" w:line="360" w:lineRule="auto"/>
        <w:ind w:right="1440"/>
        <w:jc w:val="both"/>
        <w:rPr>
          <w:rFonts w:ascii="Bookman Old Style" w:hAnsi="Bookman Old Style"/>
          <w:sz w:val="28"/>
          <w:szCs w:val="28"/>
        </w:rPr>
      </w:pPr>
    </w:p>
    <w:p w:rsidR="000708A4" w:rsidRDefault="00DA4BC7"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T</w:t>
      </w:r>
      <w:r w:rsidR="00F7254E">
        <w:rPr>
          <w:rFonts w:ascii="Bookman Old Style" w:hAnsi="Bookman Old Style"/>
          <w:sz w:val="28"/>
          <w:szCs w:val="28"/>
        </w:rPr>
        <w:t>herefore</w:t>
      </w:r>
      <w:r w:rsidR="00C24501">
        <w:rPr>
          <w:rFonts w:ascii="Bookman Old Style" w:hAnsi="Bookman Old Style"/>
          <w:sz w:val="28"/>
          <w:szCs w:val="28"/>
        </w:rPr>
        <w:t>,</w:t>
      </w:r>
      <w:r w:rsidR="00F7254E">
        <w:rPr>
          <w:rFonts w:ascii="Bookman Old Style" w:hAnsi="Bookman Old Style"/>
          <w:sz w:val="28"/>
          <w:szCs w:val="28"/>
        </w:rPr>
        <w:t xml:space="preserve"> </w:t>
      </w:r>
      <w:r>
        <w:rPr>
          <w:rFonts w:ascii="Bookman Old Style" w:hAnsi="Bookman Old Style"/>
          <w:sz w:val="28"/>
          <w:szCs w:val="28"/>
        </w:rPr>
        <w:t>pursuant to section 181 of the Criminal Procedure C</w:t>
      </w:r>
      <w:r w:rsidR="00F7254E">
        <w:rPr>
          <w:rFonts w:ascii="Bookman Old Style" w:hAnsi="Bookman Old Style"/>
          <w:sz w:val="28"/>
          <w:szCs w:val="28"/>
        </w:rPr>
        <w:t>ode</w:t>
      </w:r>
      <w:r>
        <w:rPr>
          <w:rFonts w:ascii="Bookman Old Style" w:hAnsi="Bookman Old Style"/>
          <w:sz w:val="28"/>
          <w:szCs w:val="28"/>
        </w:rPr>
        <w:t>,</w:t>
      </w:r>
      <w:r w:rsidR="00F7254E">
        <w:rPr>
          <w:rFonts w:ascii="Bookman Old Style" w:hAnsi="Bookman Old Style"/>
          <w:sz w:val="28"/>
          <w:szCs w:val="28"/>
        </w:rPr>
        <w:t xml:space="preserve"> </w:t>
      </w:r>
      <w:r>
        <w:rPr>
          <w:rFonts w:ascii="Bookman Old Style" w:hAnsi="Bookman Old Style"/>
          <w:sz w:val="28"/>
          <w:szCs w:val="28"/>
        </w:rPr>
        <w:t xml:space="preserve">I </w:t>
      </w:r>
      <w:r w:rsidR="00F7254E">
        <w:rPr>
          <w:rFonts w:ascii="Bookman Old Style" w:hAnsi="Bookman Old Style"/>
          <w:sz w:val="28"/>
          <w:szCs w:val="28"/>
        </w:rPr>
        <w:t xml:space="preserve">reduce the charge from murder to the minor offence of manslaughter contrary to section 199 of the Penal Code which has been proved to the required standard. </w:t>
      </w:r>
      <w:r>
        <w:rPr>
          <w:rFonts w:ascii="Bookman Old Style" w:hAnsi="Bookman Old Style"/>
          <w:sz w:val="28"/>
          <w:szCs w:val="28"/>
        </w:rPr>
        <w:t>Both</w:t>
      </w:r>
      <w:r w:rsidR="00F7254E">
        <w:rPr>
          <w:rFonts w:ascii="Bookman Old Style" w:hAnsi="Bookman Old Style"/>
          <w:sz w:val="28"/>
          <w:szCs w:val="28"/>
        </w:rPr>
        <w:t xml:space="preserve"> accused had an ample opportunity to defend </w:t>
      </w:r>
      <w:proofErr w:type="gramStart"/>
      <w:r>
        <w:rPr>
          <w:rFonts w:ascii="Bookman Old Style" w:hAnsi="Bookman Old Style"/>
          <w:sz w:val="28"/>
          <w:szCs w:val="28"/>
        </w:rPr>
        <w:t>themselves</w:t>
      </w:r>
      <w:proofErr w:type="gramEnd"/>
      <w:r>
        <w:rPr>
          <w:rFonts w:ascii="Bookman Old Style" w:hAnsi="Bookman Old Style"/>
          <w:sz w:val="28"/>
          <w:szCs w:val="28"/>
        </w:rPr>
        <w:t xml:space="preserve"> </w:t>
      </w:r>
      <w:r w:rsidR="00F7254E">
        <w:rPr>
          <w:rFonts w:ascii="Bookman Old Style" w:hAnsi="Bookman Old Style"/>
          <w:sz w:val="28"/>
          <w:szCs w:val="28"/>
        </w:rPr>
        <w:t>against the offence of manslaughter</w:t>
      </w:r>
      <w:r>
        <w:rPr>
          <w:rFonts w:ascii="Bookman Old Style" w:hAnsi="Bookman Old Style"/>
          <w:sz w:val="28"/>
          <w:szCs w:val="28"/>
        </w:rPr>
        <w:t>,</w:t>
      </w:r>
      <w:r w:rsidR="00F7254E">
        <w:rPr>
          <w:rFonts w:ascii="Bookman Old Style" w:hAnsi="Bookman Old Style"/>
          <w:sz w:val="28"/>
          <w:szCs w:val="28"/>
        </w:rPr>
        <w:t xml:space="preserve"> so </w:t>
      </w:r>
      <w:r>
        <w:rPr>
          <w:rFonts w:ascii="Bookman Old Style" w:hAnsi="Bookman Old Style"/>
          <w:sz w:val="28"/>
          <w:szCs w:val="28"/>
        </w:rPr>
        <w:t>no</w:t>
      </w:r>
      <w:r w:rsidR="00F7254E">
        <w:rPr>
          <w:rFonts w:ascii="Bookman Old Style" w:hAnsi="Bookman Old Style"/>
          <w:sz w:val="28"/>
          <w:szCs w:val="28"/>
        </w:rPr>
        <w:t xml:space="preserve"> injustice </w:t>
      </w:r>
      <w:r>
        <w:rPr>
          <w:rFonts w:ascii="Bookman Old Style" w:hAnsi="Bookman Old Style"/>
          <w:sz w:val="28"/>
          <w:szCs w:val="28"/>
        </w:rPr>
        <w:t xml:space="preserve">is being done </w:t>
      </w:r>
      <w:r w:rsidR="00F7254E">
        <w:rPr>
          <w:rFonts w:ascii="Bookman Old Style" w:hAnsi="Bookman Old Style"/>
          <w:sz w:val="28"/>
          <w:szCs w:val="28"/>
        </w:rPr>
        <w:t xml:space="preserve">against </w:t>
      </w:r>
      <w:r w:rsidR="00C24501">
        <w:rPr>
          <w:rFonts w:ascii="Bookman Old Style" w:hAnsi="Bookman Old Style"/>
          <w:sz w:val="28"/>
          <w:szCs w:val="28"/>
        </w:rPr>
        <w:t>them.</w:t>
      </w:r>
    </w:p>
    <w:p w:rsidR="000708A4" w:rsidRDefault="00F7254E"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lastRenderedPageBreak/>
        <w:t>I find the first accused guilty of manslaughter contrary to section 199 of the Penal Code</w:t>
      </w:r>
      <w:r w:rsidR="000708A4">
        <w:rPr>
          <w:rFonts w:ascii="Bookman Old Style" w:hAnsi="Bookman Old Style"/>
          <w:sz w:val="28"/>
          <w:szCs w:val="28"/>
        </w:rPr>
        <w:t xml:space="preserve"> and convict him accordingly</w:t>
      </w:r>
      <w:r>
        <w:rPr>
          <w:rFonts w:ascii="Bookman Old Style" w:hAnsi="Bookman Old Style"/>
          <w:sz w:val="28"/>
          <w:szCs w:val="28"/>
        </w:rPr>
        <w:t xml:space="preserve">. </w:t>
      </w:r>
    </w:p>
    <w:p w:rsidR="000708A4" w:rsidRDefault="000708A4" w:rsidP="00F11D62">
      <w:pPr>
        <w:tabs>
          <w:tab w:val="left" w:pos="5960"/>
        </w:tabs>
        <w:spacing w:after="0" w:line="360" w:lineRule="auto"/>
        <w:jc w:val="both"/>
        <w:rPr>
          <w:rFonts w:ascii="Bookman Old Style" w:hAnsi="Bookman Old Style"/>
          <w:sz w:val="28"/>
          <w:szCs w:val="28"/>
        </w:rPr>
      </w:pPr>
    </w:p>
    <w:p w:rsidR="00526358" w:rsidRDefault="004B65C3"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Section 21(1) b and c</w:t>
      </w:r>
      <w:r w:rsidR="00526358">
        <w:rPr>
          <w:rFonts w:ascii="Bookman Old Style" w:hAnsi="Bookman Old Style"/>
          <w:sz w:val="28"/>
          <w:szCs w:val="28"/>
        </w:rPr>
        <w:t xml:space="preserve"> of the Penal Code provides that:</w:t>
      </w:r>
    </w:p>
    <w:p w:rsidR="00526358" w:rsidRDefault="00526358" w:rsidP="00C24501">
      <w:pPr>
        <w:tabs>
          <w:tab w:val="left" w:pos="5960"/>
        </w:tabs>
        <w:spacing w:after="0" w:line="360" w:lineRule="auto"/>
        <w:ind w:right="1440"/>
        <w:jc w:val="both"/>
        <w:rPr>
          <w:rFonts w:ascii="Bookman Old Style" w:hAnsi="Bookman Old Style"/>
          <w:sz w:val="28"/>
          <w:szCs w:val="28"/>
        </w:rPr>
      </w:pPr>
    </w:p>
    <w:p w:rsidR="00526358" w:rsidRPr="00526358" w:rsidRDefault="00526358" w:rsidP="00C24501">
      <w:pPr>
        <w:tabs>
          <w:tab w:val="left" w:pos="5960"/>
        </w:tabs>
        <w:spacing w:after="0" w:line="360" w:lineRule="auto"/>
        <w:ind w:left="720" w:right="1440"/>
        <w:jc w:val="both"/>
        <w:rPr>
          <w:rFonts w:ascii="Bookman Old Style" w:hAnsi="Bookman Old Style"/>
          <w:b/>
          <w:sz w:val="24"/>
          <w:szCs w:val="24"/>
        </w:rPr>
      </w:pPr>
      <w:r w:rsidRPr="00526358">
        <w:rPr>
          <w:rFonts w:ascii="Bookman Old Style" w:hAnsi="Bookman Old Style"/>
          <w:b/>
          <w:sz w:val="24"/>
          <w:szCs w:val="24"/>
        </w:rPr>
        <w:t>“21(1) When an offence is committed, each of the following persons is deemed to have taken part in committing the offence, and may be charged with actually committing it, that is to say;</w:t>
      </w:r>
    </w:p>
    <w:p w:rsidR="00526358" w:rsidRPr="00526358" w:rsidRDefault="00526358" w:rsidP="00C24501">
      <w:pPr>
        <w:tabs>
          <w:tab w:val="left" w:pos="5960"/>
        </w:tabs>
        <w:spacing w:after="0" w:line="360" w:lineRule="auto"/>
        <w:ind w:left="720" w:right="1440"/>
        <w:jc w:val="both"/>
        <w:rPr>
          <w:rFonts w:ascii="Bookman Old Style" w:hAnsi="Bookman Old Style"/>
          <w:b/>
          <w:sz w:val="24"/>
          <w:szCs w:val="24"/>
        </w:rPr>
      </w:pPr>
    </w:p>
    <w:p w:rsidR="00526358" w:rsidRPr="00526358" w:rsidRDefault="00526358" w:rsidP="00C24501">
      <w:pPr>
        <w:tabs>
          <w:tab w:val="left" w:pos="5960"/>
        </w:tabs>
        <w:spacing w:after="0" w:line="360" w:lineRule="auto"/>
        <w:ind w:left="720" w:right="1440"/>
        <w:jc w:val="both"/>
        <w:rPr>
          <w:rFonts w:ascii="Bookman Old Style" w:hAnsi="Bookman Old Style"/>
          <w:b/>
          <w:sz w:val="24"/>
          <w:szCs w:val="24"/>
        </w:rPr>
      </w:pPr>
      <w:r w:rsidRPr="00526358">
        <w:rPr>
          <w:rFonts w:ascii="Bookman Old Style" w:hAnsi="Bookman Old Style"/>
          <w:b/>
          <w:sz w:val="24"/>
          <w:szCs w:val="24"/>
        </w:rPr>
        <w:t xml:space="preserve">(b) </w:t>
      </w:r>
      <w:proofErr w:type="gramStart"/>
      <w:r w:rsidRPr="00526358">
        <w:rPr>
          <w:rFonts w:ascii="Bookman Old Style" w:hAnsi="Bookman Old Style"/>
          <w:b/>
          <w:sz w:val="24"/>
          <w:szCs w:val="24"/>
        </w:rPr>
        <w:t>every</w:t>
      </w:r>
      <w:proofErr w:type="gramEnd"/>
      <w:r w:rsidRPr="00526358">
        <w:rPr>
          <w:rFonts w:ascii="Bookman Old Style" w:hAnsi="Bookman Old Style"/>
          <w:b/>
          <w:sz w:val="24"/>
          <w:szCs w:val="24"/>
        </w:rPr>
        <w:t xml:space="preserve"> person who does or omits to do any act for the purpose of enabling or aiding another person to commit the offence;</w:t>
      </w:r>
    </w:p>
    <w:p w:rsidR="00526358" w:rsidRDefault="00526358" w:rsidP="00C24501">
      <w:pPr>
        <w:tabs>
          <w:tab w:val="left" w:pos="5960"/>
        </w:tabs>
        <w:spacing w:after="0" w:line="360" w:lineRule="auto"/>
        <w:ind w:left="720" w:right="1440"/>
        <w:jc w:val="both"/>
        <w:rPr>
          <w:rFonts w:ascii="Bookman Old Style" w:hAnsi="Bookman Old Style"/>
          <w:sz w:val="28"/>
          <w:szCs w:val="28"/>
        </w:rPr>
      </w:pPr>
      <w:r w:rsidRPr="00526358">
        <w:rPr>
          <w:rFonts w:ascii="Bookman Old Style" w:hAnsi="Bookman Old Style"/>
          <w:b/>
          <w:sz w:val="24"/>
          <w:szCs w:val="24"/>
        </w:rPr>
        <w:t xml:space="preserve">(c) </w:t>
      </w:r>
      <w:proofErr w:type="gramStart"/>
      <w:r w:rsidRPr="00526358">
        <w:rPr>
          <w:rFonts w:ascii="Bookman Old Style" w:hAnsi="Bookman Old Style"/>
          <w:b/>
          <w:sz w:val="24"/>
          <w:szCs w:val="24"/>
        </w:rPr>
        <w:t>every</w:t>
      </w:r>
      <w:proofErr w:type="gramEnd"/>
      <w:r w:rsidRPr="00526358">
        <w:rPr>
          <w:rFonts w:ascii="Bookman Old Style" w:hAnsi="Bookman Old Style"/>
          <w:b/>
          <w:sz w:val="24"/>
          <w:szCs w:val="24"/>
        </w:rPr>
        <w:t xml:space="preserve"> person who aids and abets another person in committing the offence.”</w:t>
      </w:r>
    </w:p>
    <w:p w:rsidR="00F7254E" w:rsidRDefault="00F7254E" w:rsidP="00F11D62">
      <w:pPr>
        <w:tabs>
          <w:tab w:val="left" w:pos="5960"/>
        </w:tabs>
        <w:spacing w:after="0" w:line="360" w:lineRule="auto"/>
        <w:jc w:val="both"/>
        <w:rPr>
          <w:rFonts w:ascii="Bookman Old Style" w:hAnsi="Bookman Old Style"/>
          <w:sz w:val="28"/>
          <w:szCs w:val="28"/>
        </w:rPr>
      </w:pPr>
    </w:p>
    <w:p w:rsidR="00A96221" w:rsidRDefault="00526358"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Section 22 of the Penal code provides:</w:t>
      </w:r>
    </w:p>
    <w:p w:rsidR="00C24501" w:rsidRDefault="00C24501" w:rsidP="00F11D62">
      <w:pPr>
        <w:tabs>
          <w:tab w:val="left" w:pos="5960"/>
        </w:tabs>
        <w:spacing w:after="0" w:line="360" w:lineRule="auto"/>
        <w:jc w:val="both"/>
        <w:rPr>
          <w:rFonts w:ascii="Bookman Old Style" w:hAnsi="Bookman Old Style"/>
          <w:sz w:val="28"/>
          <w:szCs w:val="28"/>
        </w:rPr>
      </w:pPr>
    </w:p>
    <w:p w:rsidR="00526358" w:rsidRPr="00A96221" w:rsidRDefault="00A96221" w:rsidP="00C24501">
      <w:pPr>
        <w:tabs>
          <w:tab w:val="left" w:pos="5960"/>
        </w:tabs>
        <w:spacing w:after="0" w:line="360" w:lineRule="auto"/>
        <w:ind w:left="720" w:right="1440"/>
        <w:jc w:val="both"/>
        <w:rPr>
          <w:rFonts w:ascii="Bookman Old Style" w:hAnsi="Bookman Old Style"/>
          <w:b/>
          <w:sz w:val="24"/>
          <w:szCs w:val="24"/>
        </w:rPr>
      </w:pPr>
      <w:r w:rsidRPr="00A96221">
        <w:rPr>
          <w:rFonts w:ascii="Bookman Old Style" w:hAnsi="Bookman Old Style"/>
          <w:b/>
          <w:sz w:val="24"/>
          <w:szCs w:val="24"/>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A96221" w:rsidRDefault="00A96221" w:rsidP="00F11D62">
      <w:pPr>
        <w:tabs>
          <w:tab w:val="left" w:pos="5960"/>
        </w:tabs>
        <w:spacing w:after="0" w:line="360" w:lineRule="auto"/>
        <w:jc w:val="both"/>
        <w:rPr>
          <w:rFonts w:ascii="Bookman Old Style" w:hAnsi="Bookman Old Style"/>
          <w:sz w:val="28"/>
          <w:szCs w:val="28"/>
        </w:rPr>
      </w:pPr>
    </w:p>
    <w:p w:rsidR="00491077" w:rsidRDefault="00526358"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Applying the foregoing statutory provisions</w:t>
      </w:r>
      <w:r w:rsidR="000708A4">
        <w:rPr>
          <w:rFonts w:ascii="Bookman Old Style" w:hAnsi="Bookman Old Style"/>
          <w:sz w:val="28"/>
          <w:szCs w:val="28"/>
        </w:rPr>
        <w:t>,</w:t>
      </w:r>
      <w:r>
        <w:rPr>
          <w:rFonts w:ascii="Bookman Old Style" w:hAnsi="Bookman Old Style"/>
          <w:sz w:val="28"/>
          <w:szCs w:val="28"/>
        </w:rPr>
        <w:t xml:space="preserve"> to this case</w:t>
      </w:r>
      <w:r w:rsidR="000708A4">
        <w:rPr>
          <w:rFonts w:ascii="Bookman Old Style" w:hAnsi="Bookman Old Style"/>
          <w:sz w:val="28"/>
          <w:szCs w:val="28"/>
        </w:rPr>
        <w:t>,</w:t>
      </w:r>
      <w:r>
        <w:rPr>
          <w:rFonts w:ascii="Bookman Old Style" w:hAnsi="Bookman Old Style"/>
          <w:sz w:val="28"/>
          <w:szCs w:val="28"/>
        </w:rPr>
        <w:t xml:space="preserve"> I </w:t>
      </w:r>
      <w:r w:rsidR="000708A4">
        <w:rPr>
          <w:rFonts w:ascii="Bookman Old Style" w:hAnsi="Bookman Old Style"/>
          <w:sz w:val="28"/>
          <w:szCs w:val="28"/>
        </w:rPr>
        <w:t xml:space="preserve">reiterate that the second </w:t>
      </w:r>
      <w:proofErr w:type="spellStart"/>
      <w:r w:rsidR="000708A4">
        <w:rPr>
          <w:rFonts w:ascii="Bookman Old Style" w:hAnsi="Bookman Old Style"/>
          <w:sz w:val="28"/>
          <w:szCs w:val="28"/>
        </w:rPr>
        <w:t>accused’s</w:t>
      </w:r>
      <w:proofErr w:type="spellEnd"/>
      <w:r w:rsidR="000708A4">
        <w:rPr>
          <w:rFonts w:ascii="Bookman Old Style" w:hAnsi="Bookman Old Style"/>
          <w:sz w:val="28"/>
          <w:szCs w:val="28"/>
        </w:rPr>
        <w:t xml:space="preserve"> actions</w:t>
      </w:r>
      <w:r>
        <w:rPr>
          <w:rFonts w:ascii="Bookman Old Style" w:hAnsi="Bookman Old Style"/>
          <w:sz w:val="28"/>
          <w:szCs w:val="28"/>
        </w:rPr>
        <w:t xml:space="preserve"> were intended to encourage the others who were involved in carrying the coffin and assaulting the </w:t>
      </w:r>
      <w:r>
        <w:rPr>
          <w:rFonts w:ascii="Bookman Old Style" w:hAnsi="Bookman Old Style"/>
          <w:sz w:val="28"/>
          <w:szCs w:val="28"/>
        </w:rPr>
        <w:lastRenderedPageBreak/>
        <w:t>deceased</w:t>
      </w:r>
      <w:r w:rsidR="000708A4">
        <w:rPr>
          <w:rFonts w:ascii="Bookman Old Style" w:hAnsi="Bookman Old Style"/>
          <w:sz w:val="28"/>
          <w:szCs w:val="28"/>
        </w:rPr>
        <w:t>,</w:t>
      </w:r>
      <w:r>
        <w:rPr>
          <w:rFonts w:ascii="Bookman Old Style" w:hAnsi="Bookman Old Style"/>
          <w:sz w:val="28"/>
          <w:szCs w:val="28"/>
        </w:rPr>
        <w:t xml:space="preserve"> so he aided and abetted them in committing the offence. The second accused also did nothing to stop the others from committing the offence. It is abundantly clear that all the persons involved had formed a common intention to prosecute the unlawful </w:t>
      </w:r>
      <w:r w:rsidR="009A1CAE">
        <w:rPr>
          <w:rFonts w:ascii="Bookman Old Style" w:hAnsi="Bookman Old Style"/>
          <w:sz w:val="28"/>
          <w:szCs w:val="28"/>
        </w:rPr>
        <w:t xml:space="preserve">purpose in conjunction with one another, and in the </w:t>
      </w:r>
      <w:r w:rsidR="000708A4">
        <w:rPr>
          <w:rFonts w:ascii="Bookman Old Style" w:hAnsi="Bookman Old Style"/>
          <w:sz w:val="28"/>
          <w:szCs w:val="28"/>
        </w:rPr>
        <w:t xml:space="preserve">prosecution </w:t>
      </w:r>
      <w:r w:rsidR="009A1CAE">
        <w:rPr>
          <w:rFonts w:ascii="Bookman Old Style" w:hAnsi="Bookman Old Style"/>
          <w:sz w:val="28"/>
          <w:szCs w:val="28"/>
        </w:rPr>
        <w:t xml:space="preserve">of such purpose an offence was committed of such a nature that its commission was certainly </w:t>
      </w:r>
      <w:r w:rsidR="000708A4">
        <w:rPr>
          <w:rFonts w:ascii="Bookman Old Style" w:hAnsi="Bookman Old Style"/>
          <w:sz w:val="28"/>
          <w:szCs w:val="28"/>
        </w:rPr>
        <w:t xml:space="preserve">a </w:t>
      </w:r>
      <w:r w:rsidR="009A1CAE">
        <w:rPr>
          <w:rFonts w:ascii="Bookman Old Style" w:hAnsi="Bookman Old Style"/>
          <w:sz w:val="28"/>
          <w:szCs w:val="28"/>
        </w:rPr>
        <w:t>consequence of the prosecution of such purpose.</w:t>
      </w:r>
      <w:r w:rsidR="00C5386C">
        <w:rPr>
          <w:rFonts w:ascii="Bookman Old Style" w:hAnsi="Bookman Old Style"/>
          <w:sz w:val="28"/>
          <w:szCs w:val="28"/>
        </w:rPr>
        <w:t xml:space="preserve"> </w:t>
      </w:r>
      <w:r w:rsidR="009A1CAE">
        <w:rPr>
          <w:rFonts w:ascii="Bookman Old Style" w:hAnsi="Bookman Old Style"/>
          <w:sz w:val="28"/>
          <w:szCs w:val="28"/>
        </w:rPr>
        <w:t>Therefore, I deem the second accused to have also committed the offence of manslaughter</w:t>
      </w:r>
      <w:r w:rsidR="000708A4">
        <w:rPr>
          <w:rFonts w:ascii="Bookman Old Style" w:hAnsi="Bookman Old Style"/>
          <w:sz w:val="28"/>
          <w:szCs w:val="28"/>
        </w:rPr>
        <w:t xml:space="preserve"> and find him guilty</w:t>
      </w:r>
      <w:r w:rsidR="009A1CAE">
        <w:rPr>
          <w:rFonts w:ascii="Bookman Old Style" w:hAnsi="Bookman Old Style"/>
          <w:sz w:val="28"/>
          <w:szCs w:val="28"/>
        </w:rPr>
        <w:t xml:space="preserve">. </w:t>
      </w:r>
    </w:p>
    <w:p w:rsidR="00491077" w:rsidRDefault="00491077" w:rsidP="00F11D62">
      <w:pPr>
        <w:tabs>
          <w:tab w:val="left" w:pos="5960"/>
        </w:tabs>
        <w:spacing w:after="0" w:line="360" w:lineRule="auto"/>
        <w:jc w:val="both"/>
        <w:rPr>
          <w:rFonts w:ascii="Bookman Old Style" w:hAnsi="Bookman Old Style"/>
          <w:sz w:val="28"/>
          <w:szCs w:val="28"/>
        </w:rPr>
      </w:pPr>
    </w:p>
    <w:p w:rsidR="009A1CAE" w:rsidRDefault="000708A4"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I order that a Social Welfare report be rendered to me by the Social Welfare Department</w:t>
      </w:r>
      <w:r w:rsidR="00584D6C">
        <w:rPr>
          <w:rFonts w:ascii="Bookman Old Style" w:hAnsi="Bookman Old Style"/>
          <w:sz w:val="28"/>
          <w:szCs w:val="28"/>
        </w:rPr>
        <w:t xml:space="preserve"> of the Republic of Zambia before</w:t>
      </w:r>
      <w:r>
        <w:rPr>
          <w:rFonts w:ascii="Bookman Old Style" w:hAnsi="Bookman Old Style"/>
          <w:sz w:val="28"/>
          <w:szCs w:val="28"/>
        </w:rPr>
        <w:t xml:space="preserve"> I sentence the juvenile offender</w:t>
      </w:r>
      <w:r w:rsidR="00584D6C">
        <w:rPr>
          <w:rFonts w:ascii="Bookman Old Style" w:hAnsi="Bookman Old Style"/>
          <w:sz w:val="28"/>
          <w:szCs w:val="28"/>
        </w:rPr>
        <w:t>. I set aside 24</w:t>
      </w:r>
      <w:r w:rsidR="00584D6C" w:rsidRPr="00584D6C">
        <w:rPr>
          <w:rFonts w:ascii="Bookman Old Style" w:hAnsi="Bookman Old Style"/>
          <w:sz w:val="28"/>
          <w:szCs w:val="28"/>
          <w:vertAlign w:val="superscript"/>
        </w:rPr>
        <w:t xml:space="preserve">th </w:t>
      </w:r>
      <w:r w:rsidR="00584D6C">
        <w:rPr>
          <w:rFonts w:ascii="Bookman Old Style" w:hAnsi="Bookman Old Style"/>
          <w:sz w:val="28"/>
          <w:szCs w:val="28"/>
        </w:rPr>
        <w:t>July, 2014 at 09.00 hours for sentencing.</w:t>
      </w:r>
      <w:r>
        <w:rPr>
          <w:rFonts w:ascii="Bookman Old Style" w:hAnsi="Bookman Old Style"/>
          <w:sz w:val="28"/>
          <w:szCs w:val="28"/>
        </w:rPr>
        <w:t xml:space="preserve"> </w:t>
      </w:r>
    </w:p>
    <w:p w:rsidR="0089206D" w:rsidRDefault="0089206D" w:rsidP="00F11D62">
      <w:pPr>
        <w:tabs>
          <w:tab w:val="left" w:pos="5960"/>
        </w:tabs>
        <w:spacing w:after="0" w:line="360" w:lineRule="auto"/>
        <w:jc w:val="both"/>
        <w:rPr>
          <w:rFonts w:ascii="Bookman Old Style" w:hAnsi="Bookman Old Style"/>
          <w:sz w:val="28"/>
          <w:szCs w:val="28"/>
        </w:rPr>
      </w:pPr>
    </w:p>
    <w:p w:rsidR="009A1CAE" w:rsidRDefault="009A1CAE"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 xml:space="preserve">I am concerned that Mr. </w:t>
      </w:r>
      <w:proofErr w:type="spellStart"/>
      <w:r w:rsidR="000708A4">
        <w:rPr>
          <w:rFonts w:ascii="Bookman Old Style" w:hAnsi="Bookman Old Style"/>
          <w:sz w:val="28"/>
          <w:szCs w:val="28"/>
        </w:rPr>
        <w:t>Mukonka</w:t>
      </w:r>
      <w:proofErr w:type="spellEnd"/>
      <w:r w:rsidR="000708A4">
        <w:rPr>
          <w:rFonts w:ascii="Bookman Old Style" w:hAnsi="Bookman Old Style"/>
          <w:sz w:val="28"/>
          <w:szCs w:val="28"/>
        </w:rPr>
        <w:t xml:space="preserve"> </w:t>
      </w:r>
      <w:proofErr w:type="spellStart"/>
      <w:r>
        <w:rPr>
          <w:rFonts w:ascii="Bookman Old Style" w:hAnsi="Bookman Old Style"/>
          <w:sz w:val="28"/>
          <w:szCs w:val="28"/>
        </w:rPr>
        <w:t>Nkonde</w:t>
      </w:r>
      <w:proofErr w:type="spellEnd"/>
      <w:r>
        <w:rPr>
          <w:rFonts w:ascii="Bookman Old Style" w:hAnsi="Bookman Old Style"/>
          <w:sz w:val="28"/>
          <w:szCs w:val="28"/>
        </w:rPr>
        <w:t xml:space="preserve"> </w:t>
      </w:r>
      <w:proofErr w:type="spellStart"/>
      <w:r w:rsidR="000708A4">
        <w:rPr>
          <w:rFonts w:ascii="Bookman Old Style" w:hAnsi="Bookman Old Style"/>
          <w:sz w:val="28"/>
          <w:szCs w:val="28"/>
        </w:rPr>
        <w:t>Leza</w:t>
      </w:r>
      <w:proofErr w:type="spellEnd"/>
      <w:r>
        <w:rPr>
          <w:rFonts w:ascii="Bookman Old Style" w:hAnsi="Bookman Old Style"/>
          <w:sz w:val="28"/>
          <w:szCs w:val="28"/>
        </w:rPr>
        <w:t xml:space="preserve"> the grandfather </w:t>
      </w:r>
      <w:r w:rsidR="000708A4">
        <w:rPr>
          <w:rFonts w:ascii="Bookman Old Style" w:hAnsi="Bookman Old Style"/>
          <w:sz w:val="28"/>
          <w:szCs w:val="28"/>
        </w:rPr>
        <w:t xml:space="preserve">and guardian of both convicts </w:t>
      </w:r>
      <w:proofErr w:type="gramStart"/>
      <w:r w:rsidR="0089206D">
        <w:rPr>
          <w:rFonts w:ascii="Bookman Old Style" w:hAnsi="Bookman Old Style"/>
          <w:sz w:val="28"/>
          <w:szCs w:val="28"/>
        </w:rPr>
        <w:t>w</w:t>
      </w:r>
      <w:r>
        <w:rPr>
          <w:rFonts w:ascii="Bookman Old Style" w:hAnsi="Bookman Old Style"/>
          <w:sz w:val="28"/>
          <w:szCs w:val="28"/>
        </w:rPr>
        <w:t>as</w:t>
      </w:r>
      <w:proofErr w:type="gramEnd"/>
      <w:r>
        <w:rPr>
          <w:rFonts w:ascii="Bookman Old Style" w:hAnsi="Bookman Old Style"/>
          <w:sz w:val="28"/>
          <w:szCs w:val="28"/>
        </w:rPr>
        <w:t xml:space="preserve"> not c</w:t>
      </w:r>
      <w:r w:rsidR="00C24501">
        <w:rPr>
          <w:rFonts w:ascii="Bookman Old Style" w:hAnsi="Bookman Old Style"/>
          <w:sz w:val="28"/>
          <w:szCs w:val="28"/>
        </w:rPr>
        <w:t>harged with any offence by the P</w:t>
      </w:r>
      <w:r>
        <w:rPr>
          <w:rFonts w:ascii="Bookman Old Style" w:hAnsi="Bookman Old Style"/>
          <w:sz w:val="28"/>
          <w:szCs w:val="28"/>
        </w:rPr>
        <w:t xml:space="preserve">olice. </w:t>
      </w:r>
      <w:r w:rsidR="0089206D">
        <w:rPr>
          <w:rFonts w:ascii="Bookman Old Style" w:hAnsi="Bookman Old Style"/>
          <w:sz w:val="28"/>
          <w:szCs w:val="28"/>
        </w:rPr>
        <w:t xml:space="preserve">I wish to bring to the attention of the </w:t>
      </w:r>
      <w:r w:rsidR="00C24501">
        <w:rPr>
          <w:rFonts w:ascii="Bookman Old Style" w:hAnsi="Bookman Old Style"/>
          <w:sz w:val="28"/>
          <w:szCs w:val="28"/>
        </w:rPr>
        <w:t>P</w:t>
      </w:r>
      <w:r w:rsidR="0089206D">
        <w:rPr>
          <w:rFonts w:ascii="Bookman Old Style" w:hAnsi="Bookman Old Style"/>
          <w:sz w:val="28"/>
          <w:szCs w:val="28"/>
        </w:rPr>
        <w:t xml:space="preserve">olice </w:t>
      </w:r>
      <w:r>
        <w:rPr>
          <w:rFonts w:ascii="Bookman Old Style" w:hAnsi="Bookman Old Style"/>
          <w:sz w:val="28"/>
          <w:szCs w:val="28"/>
        </w:rPr>
        <w:t xml:space="preserve">Section 393 of the Penal Code </w:t>
      </w:r>
      <w:r w:rsidR="0089206D">
        <w:rPr>
          <w:rFonts w:ascii="Bookman Old Style" w:hAnsi="Bookman Old Style"/>
          <w:sz w:val="28"/>
          <w:szCs w:val="28"/>
        </w:rPr>
        <w:t xml:space="preserve">(1) which </w:t>
      </w:r>
      <w:r>
        <w:rPr>
          <w:rFonts w:ascii="Bookman Old Style" w:hAnsi="Bookman Old Style"/>
          <w:sz w:val="28"/>
          <w:szCs w:val="28"/>
        </w:rPr>
        <w:t>provides that:</w:t>
      </w:r>
    </w:p>
    <w:p w:rsidR="009A1CAE" w:rsidRDefault="009A1CAE" w:rsidP="00F11D62">
      <w:pPr>
        <w:tabs>
          <w:tab w:val="left" w:pos="5960"/>
        </w:tabs>
        <w:spacing w:after="0" w:line="360" w:lineRule="auto"/>
        <w:jc w:val="both"/>
        <w:rPr>
          <w:rFonts w:ascii="Bookman Old Style" w:hAnsi="Bookman Old Style"/>
          <w:sz w:val="28"/>
          <w:szCs w:val="28"/>
        </w:rPr>
      </w:pPr>
    </w:p>
    <w:p w:rsidR="0089206D" w:rsidRPr="0089206D" w:rsidRDefault="009A1CAE" w:rsidP="00C24501">
      <w:pPr>
        <w:tabs>
          <w:tab w:val="left" w:pos="5960"/>
        </w:tabs>
        <w:spacing w:after="0" w:line="360" w:lineRule="auto"/>
        <w:ind w:left="720" w:right="1440"/>
        <w:jc w:val="both"/>
        <w:rPr>
          <w:rFonts w:ascii="Bookman Old Style" w:hAnsi="Bookman Old Style"/>
          <w:b/>
          <w:sz w:val="24"/>
          <w:szCs w:val="24"/>
        </w:rPr>
      </w:pPr>
      <w:r w:rsidRPr="0089206D">
        <w:rPr>
          <w:rFonts w:ascii="Bookman Old Style" w:hAnsi="Bookman Old Style"/>
          <w:b/>
          <w:sz w:val="24"/>
          <w:szCs w:val="24"/>
        </w:rPr>
        <w:t xml:space="preserve">“Every person who, knowing that a person decides to commit or is committing a felony, fails to use all reasonable means to prevent the commission or completion thereof, is guilty of a </w:t>
      </w:r>
      <w:proofErr w:type="spellStart"/>
      <w:r w:rsidRPr="0089206D">
        <w:rPr>
          <w:rFonts w:ascii="Bookman Old Style" w:hAnsi="Bookman Old Style"/>
          <w:b/>
          <w:sz w:val="24"/>
          <w:szCs w:val="24"/>
        </w:rPr>
        <w:t>misdeanaour</w:t>
      </w:r>
      <w:proofErr w:type="spellEnd"/>
      <w:r w:rsidRPr="0089206D">
        <w:rPr>
          <w:rFonts w:ascii="Bookman Old Style" w:hAnsi="Bookman Old Style"/>
          <w:b/>
          <w:sz w:val="24"/>
          <w:szCs w:val="24"/>
        </w:rPr>
        <w:t>.</w:t>
      </w:r>
      <w:r w:rsidR="0089206D" w:rsidRPr="0089206D">
        <w:rPr>
          <w:rFonts w:ascii="Bookman Old Style" w:hAnsi="Bookman Old Style"/>
          <w:b/>
          <w:sz w:val="24"/>
          <w:szCs w:val="24"/>
        </w:rPr>
        <w:t>”</w:t>
      </w:r>
      <w:r w:rsidRPr="0089206D">
        <w:rPr>
          <w:rFonts w:ascii="Bookman Old Style" w:hAnsi="Bookman Old Style"/>
          <w:b/>
          <w:sz w:val="24"/>
          <w:szCs w:val="24"/>
        </w:rPr>
        <w:t xml:space="preserve"> </w:t>
      </w:r>
    </w:p>
    <w:p w:rsidR="0089206D" w:rsidRDefault="0089206D" w:rsidP="0089206D">
      <w:pPr>
        <w:tabs>
          <w:tab w:val="left" w:pos="5960"/>
        </w:tabs>
        <w:spacing w:after="0" w:line="360" w:lineRule="auto"/>
        <w:jc w:val="right"/>
        <w:rPr>
          <w:rFonts w:ascii="Bookman Old Style" w:hAnsi="Bookman Old Style"/>
          <w:sz w:val="28"/>
          <w:szCs w:val="28"/>
        </w:rPr>
      </w:pPr>
    </w:p>
    <w:p w:rsidR="009A1CAE" w:rsidRDefault="009A1CAE" w:rsidP="00F11D62">
      <w:pPr>
        <w:tabs>
          <w:tab w:val="left" w:pos="5960"/>
        </w:tabs>
        <w:spacing w:after="0" w:line="360" w:lineRule="auto"/>
        <w:jc w:val="both"/>
        <w:rPr>
          <w:rFonts w:ascii="Bookman Old Style" w:hAnsi="Bookman Old Style"/>
          <w:sz w:val="28"/>
          <w:szCs w:val="28"/>
        </w:rPr>
      </w:pPr>
      <w:r>
        <w:rPr>
          <w:rFonts w:ascii="Bookman Old Style" w:hAnsi="Bookman Old Style"/>
          <w:sz w:val="28"/>
          <w:szCs w:val="28"/>
        </w:rPr>
        <w:t xml:space="preserve">I therefore urge the </w:t>
      </w:r>
      <w:r w:rsidR="00C24501">
        <w:rPr>
          <w:rFonts w:ascii="Bookman Old Style" w:hAnsi="Bookman Old Style"/>
          <w:sz w:val="28"/>
          <w:szCs w:val="28"/>
        </w:rPr>
        <w:t>P</w:t>
      </w:r>
      <w:r>
        <w:rPr>
          <w:rFonts w:ascii="Bookman Old Style" w:hAnsi="Bookman Old Style"/>
          <w:sz w:val="28"/>
          <w:szCs w:val="28"/>
        </w:rPr>
        <w:t xml:space="preserve">olice to forthwith apprehend and bring to book Mr. </w:t>
      </w:r>
      <w:proofErr w:type="spellStart"/>
      <w:r>
        <w:rPr>
          <w:rFonts w:ascii="Bookman Old Style" w:hAnsi="Bookman Old Style"/>
          <w:sz w:val="28"/>
          <w:szCs w:val="28"/>
        </w:rPr>
        <w:t>Nkonde</w:t>
      </w:r>
      <w:proofErr w:type="spellEnd"/>
      <w:r>
        <w:rPr>
          <w:rFonts w:ascii="Bookman Old Style" w:hAnsi="Bookman Old Style"/>
          <w:sz w:val="28"/>
          <w:szCs w:val="28"/>
        </w:rPr>
        <w:t xml:space="preserve"> and anyone else who may be suspected of having </w:t>
      </w:r>
      <w:r>
        <w:rPr>
          <w:rFonts w:ascii="Bookman Old Style" w:hAnsi="Bookman Old Style"/>
          <w:sz w:val="28"/>
          <w:szCs w:val="28"/>
        </w:rPr>
        <w:lastRenderedPageBreak/>
        <w:t xml:space="preserve">committed the offence envisaged by </w:t>
      </w:r>
      <w:r w:rsidR="00917A65">
        <w:rPr>
          <w:rFonts w:ascii="Bookman Old Style" w:hAnsi="Bookman Old Style"/>
          <w:sz w:val="28"/>
          <w:szCs w:val="28"/>
        </w:rPr>
        <w:t>Section 393 of the Penal Code</w:t>
      </w:r>
      <w:r w:rsidR="0089206D">
        <w:rPr>
          <w:rFonts w:ascii="Bookman Old Style" w:hAnsi="Bookman Old Style"/>
          <w:sz w:val="28"/>
          <w:szCs w:val="28"/>
        </w:rPr>
        <w:t xml:space="preserve"> or Sections 21 and 22 of the same Act</w:t>
      </w:r>
      <w:r w:rsidR="00917A65">
        <w:rPr>
          <w:rFonts w:ascii="Bookman Old Style" w:hAnsi="Bookman Old Style"/>
          <w:sz w:val="28"/>
          <w:szCs w:val="28"/>
        </w:rPr>
        <w:t xml:space="preserve">. I </w:t>
      </w:r>
      <w:r w:rsidR="0089206D">
        <w:rPr>
          <w:rFonts w:ascii="Bookman Old Style" w:hAnsi="Bookman Old Style"/>
          <w:sz w:val="28"/>
          <w:szCs w:val="28"/>
        </w:rPr>
        <w:t>have put this</w:t>
      </w:r>
      <w:r w:rsidR="00917A65">
        <w:rPr>
          <w:rFonts w:ascii="Bookman Old Style" w:hAnsi="Bookman Old Style"/>
          <w:sz w:val="28"/>
          <w:szCs w:val="28"/>
        </w:rPr>
        <w:t xml:space="preserve"> in the Judgment because such offences have been prevalent in North Western Province for </w:t>
      </w:r>
      <w:r w:rsidR="0089206D">
        <w:rPr>
          <w:rFonts w:ascii="Bookman Old Style" w:hAnsi="Bookman Old Style"/>
          <w:sz w:val="28"/>
          <w:szCs w:val="28"/>
        </w:rPr>
        <w:t>many years</w:t>
      </w:r>
      <w:r w:rsidR="00917A65">
        <w:rPr>
          <w:rFonts w:ascii="Bookman Old Style" w:hAnsi="Bookman Old Style"/>
          <w:sz w:val="28"/>
          <w:szCs w:val="28"/>
        </w:rPr>
        <w:t xml:space="preserve"> and generally</w:t>
      </w:r>
      <w:r w:rsidR="0089206D">
        <w:rPr>
          <w:rFonts w:ascii="Bookman Old Style" w:hAnsi="Bookman Old Style"/>
          <w:sz w:val="28"/>
          <w:szCs w:val="28"/>
        </w:rPr>
        <w:t>,</w:t>
      </w:r>
      <w:r w:rsidR="00917A65">
        <w:rPr>
          <w:rFonts w:ascii="Bookman Old Style" w:hAnsi="Bookman Old Style"/>
          <w:sz w:val="28"/>
          <w:szCs w:val="28"/>
        </w:rPr>
        <w:t xml:space="preserve"> the residents of </w:t>
      </w:r>
      <w:r w:rsidR="0089206D">
        <w:rPr>
          <w:rFonts w:ascii="Bookman Old Style" w:hAnsi="Bookman Old Style"/>
          <w:sz w:val="28"/>
          <w:szCs w:val="28"/>
        </w:rPr>
        <w:t>this part of the country</w:t>
      </w:r>
      <w:r w:rsidR="00917A65">
        <w:rPr>
          <w:rFonts w:ascii="Bookman Old Style" w:hAnsi="Bookman Old Style"/>
          <w:sz w:val="28"/>
          <w:szCs w:val="28"/>
        </w:rPr>
        <w:t xml:space="preserve"> do not seem to be deterred from committing such offences by the stiff penalties that the Courts have been </w:t>
      </w:r>
      <w:r w:rsidR="0089206D">
        <w:rPr>
          <w:rFonts w:ascii="Bookman Old Style" w:hAnsi="Bookman Old Style"/>
          <w:sz w:val="28"/>
          <w:szCs w:val="28"/>
        </w:rPr>
        <w:t>passing.</w:t>
      </w:r>
      <w:r w:rsidR="00917A65">
        <w:rPr>
          <w:rFonts w:ascii="Bookman Old Style" w:hAnsi="Bookman Old Style"/>
          <w:sz w:val="28"/>
          <w:szCs w:val="28"/>
        </w:rPr>
        <w:t xml:space="preserve"> I am therefore of the view that it is in the public interest that all individuals who will in future be suspected of having allowed </w:t>
      </w:r>
      <w:r w:rsidR="0089206D">
        <w:rPr>
          <w:rFonts w:ascii="Bookman Old Style" w:hAnsi="Bookman Old Style"/>
          <w:sz w:val="28"/>
          <w:szCs w:val="28"/>
        </w:rPr>
        <w:t xml:space="preserve">or aided and abetted </w:t>
      </w:r>
      <w:r w:rsidR="00917A65">
        <w:rPr>
          <w:rFonts w:ascii="Bookman Old Style" w:hAnsi="Bookman Old Style"/>
          <w:sz w:val="28"/>
          <w:szCs w:val="28"/>
        </w:rPr>
        <w:t>such barbaric acts</w:t>
      </w:r>
      <w:r w:rsidR="0089206D">
        <w:rPr>
          <w:rFonts w:ascii="Bookman Old Style" w:hAnsi="Bookman Old Style"/>
          <w:sz w:val="28"/>
          <w:szCs w:val="28"/>
        </w:rPr>
        <w:t>, or conspired to commit murder or manslaughter</w:t>
      </w:r>
      <w:r w:rsidR="00917A65">
        <w:rPr>
          <w:rFonts w:ascii="Bookman Old Style" w:hAnsi="Bookman Old Style"/>
          <w:sz w:val="28"/>
          <w:szCs w:val="28"/>
        </w:rPr>
        <w:t xml:space="preserve"> be brought to book.</w:t>
      </w:r>
      <w:r w:rsidR="0089206D">
        <w:rPr>
          <w:rFonts w:ascii="Bookman Old Style" w:hAnsi="Bookman Old Style"/>
          <w:sz w:val="28"/>
          <w:szCs w:val="28"/>
        </w:rPr>
        <w:t xml:space="preserve"> Therefore, I tak</w:t>
      </w:r>
      <w:r w:rsidR="00C24501">
        <w:rPr>
          <w:rFonts w:ascii="Bookman Old Style" w:hAnsi="Bookman Old Style"/>
          <w:sz w:val="28"/>
          <w:szCs w:val="28"/>
        </w:rPr>
        <w:t>e this opportunity to urge the P</w:t>
      </w:r>
      <w:r w:rsidR="0089206D">
        <w:rPr>
          <w:rFonts w:ascii="Bookman Old Style" w:hAnsi="Bookman Old Style"/>
          <w:sz w:val="28"/>
          <w:szCs w:val="28"/>
        </w:rPr>
        <w:t>olice to do just that.</w:t>
      </w:r>
    </w:p>
    <w:p w:rsidR="00917A65" w:rsidRDefault="00917A65" w:rsidP="00F11D62">
      <w:pPr>
        <w:tabs>
          <w:tab w:val="left" w:pos="5960"/>
        </w:tabs>
        <w:spacing w:after="0" w:line="360" w:lineRule="auto"/>
        <w:jc w:val="both"/>
        <w:rPr>
          <w:rFonts w:ascii="Bookman Old Style" w:hAnsi="Bookman Old Style"/>
          <w:sz w:val="28"/>
          <w:szCs w:val="28"/>
        </w:rPr>
      </w:pPr>
    </w:p>
    <w:p w:rsidR="00917A65" w:rsidRDefault="002A27CE" w:rsidP="00107229">
      <w:pPr>
        <w:tabs>
          <w:tab w:val="left" w:pos="5960"/>
        </w:tabs>
        <w:spacing w:after="0" w:line="360" w:lineRule="auto"/>
        <w:rPr>
          <w:rFonts w:ascii="Bookman Old Style" w:hAnsi="Bookman Old Style"/>
          <w:sz w:val="28"/>
          <w:szCs w:val="28"/>
        </w:rPr>
      </w:pPr>
      <w:r>
        <w:rPr>
          <w:rFonts w:ascii="Bookman Old Style" w:hAnsi="Bookman Old Style"/>
          <w:sz w:val="28"/>
          <w:szCs w:val="28"/>
        </w:rPr>
        <w:t xml:space="preserve">Dated at </w:t>
      </w:r>
      <w:proofErr w:type="spellStart"/>
      <w:r>
        <w:rPr>
          <w:rFonts w:ascii="Bookman Old Style" w:hAnsi="Bookman Old Style"/>
          <w:sz w:val="28"/>
          <w:szCs w:val="28"/>
        </w:rPr>
        <w:t>Sowlezi</w:t>
      </w:r>
      <w:proofErr w:type="spellEnd"/>
      <w:r>
        <w:rPr>
          <w:rFonts w:ascii="Bookman Old Style" w:hAnsi="Bookman Old Style"/>
          <w:sz w:val="28"/>
          <w:szCs w:val="28"/>
        </w:rPr>
        <w:t xml:space="preserve"> this 18</w:t>
      </w:r>
      <w:r w:rsidRPr="002A27CE">
        <w:rPr>
          <w:rFonts w:ascii="Bookman Old Style" w:hAnsi="Bookman Old Style"/>
          <w:sz w:val="28"/>
          <w:szCs w:val="28"/>
          <w:vertAlign w:val="superscript"/>
        </w:rPr>
        <w:t>th</w:t>
      </w:r>
      <w:r>
        <w:rPr>
          <w:rFonts w:ascii="Bookman Old Style" w:hAnsi="Bookman Old Style"/>
          <w:sz w:val="28"/>
          <w:szCs w:val="28"/>
        </w:rPr>
        <w:t xml:space="preserve">  day of July,</w:t>
      </w:r>
      <w:r w:rsidR="00E70EF0">
        <w:rPr>
          <w:rFonts w:ascii="Bookman Old Style" w:hAnsi="Bookman Old Style"/>
          <w:sz w:val="28"/>
          <w:szCs w:val="28"/>
        </w:rPr>
        <w:t xml:space="preserve"> 2014</w:t>
      </w:r>
      <w:r w:rsidR="00107229">
        <w:rPr>
          <w:rFonts w:ascii="Bookman Old Style" w:hAnsi="Bookman Old Style"/>
          <w:sz w:val="28"/>
          <w:szCs w:val="28"/>
        </w:rPr>
        <w:t>.</w:t>
      </w:r>
    </w:p>
    <w:p w:rsidR="00E70EF0" w:rsidRDefault="00E70EF0" w:rsidP="00F11D62">
      <w:pPr>
        <w:tabs>
          <w:tab w:val="left" w:pos="5960"/>
        </w:tabs>
        <w:spacing w:after="0" w:line="360" w:lineRule="auto"/>
        <w:jc w:val="both"/>
        <w:rPr>
          <w:rFonts w:ascii="Bookman Old Style" w:hAnsi="Bookman Old Style"/>
          <w:sz w:val="28"/>
          <w:szCs w:val="28"/>
        </w:rPr>
      </w:pPr>
    </w:p>
    <w:p w:rsidR="00107229" w:rsidRDefault="00107229" w:rsidP="00F11D62">
      <w:pPr>
        <w:tabs>
          <w:tab w:val="left" w:pos="5960"/>
        </w:tabs>
        <w:spacing w:after="0" w:line="360" w:lineRule="auto"/>
        <w:jc w:val="both"/>
        <w:rPr>
          <w:rFonts w:ascii="Bookman Old Style" w:hAnsi="Bookman Old Style"/>
          <w:sz w:val="28"/>
          <w:szCs w:val="28"/>
        </w:rPr>
      </w:pPr>
    </w:p>
    <w:p w:rsidR="00E70EF0" w:rsidRPr="00E70EF0" w:rsidRDefault="00E70EF0" w:rsidP="00E70EF0">
      <w:pPr>
        <w:tabs>
          <w:tab w:val="left" w:pos="5960"/>
        </w:tabs>
        <w:spacing w:after="0" w:line="240" w:lineRule="auto"/>
        <w:jc w:val="center"/>
        <w:rPr>
          <w:rFonts w:ascii="Bookman Old Style" w:hAnsi="Bookman Old Style"/>
          <w:sz w:val="28"/>
          <w:szCs w:val="28"/>
        </w:rPr>
      </w:pPr>
      <w:r w:rsidRPr="00E70EF0">
        <w:rPr>
          <w:rFonts w:ascii="Bookman Old Style" w:hAnsi="Bookman Old Style"/>
          <w:sz w:val="28"/>
          <w:szCs w:val="28"/>
        </w:rPr>
        <w:t>.............................</w:t>
      </w:r>
    </w:p>
    <w:p w:rsidR="00E70EF0" w:rsidRPr="00E70EF0" w:rsidRDefault="00E70EF0" w:rsidP="00E70EF0">
      <w:pPr>
        <w:tabs>
          <w:tab w:val="left" w:pos="5960"/>
        </w:tabs>
        <w:spacing w:after="0" w:line="240" w:lineRule="auto"/>
        <w:jc w:val="center"/>
        <w:rPr>
          <w:rFonts w:ascii="Bookman Old Style" w:hAnsi="Bookman Old Style"/>
          <w:b/>
          <w:sz w:val="28"/>
          <w:szCs w:val="28"/>
        </w:rPr>
      </w:pPr>
      <w:r w:rsidRPr="00E70EF0">
        <w:rPr>
          <w:rFonts w:ascii="Bookman Old Style" w:hAnsi="Bookman Old Style"/>
          <w:b/>
          <w:sz w:val="28"/>
          <w:szCs w:val="28"/>
        </w:rPr>
        <w:t xml:space="preserve">C.K. </w:t>
      </w:r>
      <w:proofErr w:type="spellStart"/>
      <w:r w:rsidRPr="00E70EF0">
        <w:rPr>
          <w:rFonts w:ascii="Bookman Old Style" w:hAnsi="Bookman Old Style"/>
          <w:b/>
          <w:sz w:val="28"/>
          <w:szCs w:val="28"/>
        </w:rPr>
        <w:t>Makungu</w:t>
      </w:r>
      <w:proofErr w:type="spellEnd"/>
    </w:p>
    <w:p w:rsidR="00E70EF0" w:rsidRPr="00107229" w:rsidRDefault="00E70EF0" w:rsidP="00E70EF0">
      <w:pPr>
        <w:tabs>
          <w:tab w:val="left" w:pos="5960"/>
        </w:tabs>
        <w:spacing w:after="0" w:line="240" w:lineRule="auto"/>
        <w:jc w:val="center"/>
        <w:rPr>
          <w:rFonts w:ascii="Bookman Old Style" w:hAnsi="Bookman Old Style"/>
          <w:b/>
          <w:sz w:val="28"/>
          <w:szCs w:val="28"/>
        </w:rPr>
      </w:pPr>
      <w:r w:rsidRPr="00107229">
        <w:rPr>
          <w:rFonts w:ascii="Bookman Old Style" w:hAnsi="Bookman Old Style"/>
          <w:b/>
          <w:sz w:val="28"/>
          <w:szCs w:val="28"/>
        </w:rPr>
        <w:t>JUDGE</w:t>
      </w:r>
    </w:p>
    <w:sectPr w:rsidR="00E70EF0" w:rsidRPr="00107229" w:rsidSect="00CE3B7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AE" w:rsidRDefault="00E52EAE" w:rsidP="007758D4">
      <w:pPr>
        <w:spacing w:after="0" w:line="240" w:lineRule="auto"/>
      </w:pPr>
      <w:r>
        <w:separator/>
      </w:r>
    </w:p>
  </w:endnote>
  <w:endnote w:type="continuationSeparator" w:id="1">
    <w:p w:rsidR="00E52EAE" w:rsidRDefault="00E52EAE" w:rsidP="00775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AE" w:rsidRDefault="00E52EAE" w:rsidP="007758D4">
      <w:pPr>
        <w:spacing w:after="0" w:line="240" w:lineRule="auto"/>
      </w:pPr>
      <w:r>
        <w:separator/>
      </w:r>
    </w:p>
  </w:footnote>
  <w:footnote w:type="continuationSeparator" w:id="1">
    <w:p w:rsidR="00E52EAE" w:rsidRDefault="00E52EAE" w:rsidP="00775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8"/>
        <w:szCs w:val="28"/>
      </w:rPr>
      <w:id w:val="1813126"/>
      <w:docPartObj>
        <w:docPartGallery w:val="Page Numbers (Top of Page)"/>
        <w:docPartUnique/>
      </w:docPartObj>
    </w:sdtPr>
    <w:sdtContent>
      <w:p w:rsidR="00DA4BC7" w:rsidRPr="00136FB5" w:rsidRDefault="00DA4BC7">
        <w:pPr>
          <w:pStyle w:val="Header"/>
          <w:jc w:val="center"/>
          <w:rPr>
            <w:rFonts w:ascii="Bookman Old Style" w:hAnsi="Bookman Old Style"/>
            <w:sz w:val="28"/>
            <w:szCs w:val="28"/>
          </w:rPr>
        </w:pPr>
        <w:r w:rsidRPr="00136FB5">
          <w:rPr>
            <w:rFonts w:ascii="Bookman Old Style" w:hAnsi="Bookman Old Style"/>
            <w:sz w:val="28"/>
            <w:szCs w:val="28"/>
          </w:rPr>
          <w:t>-J</w:t>
        </w:r>
        <w:r w:rsidR="00B32965" w:rsidRPr="00136FB5">
          <w:rPr>
            <w:rFonts w:ascii="Bookman Old Style" w:hAnsi="Bookman Old Style"/>
            <w:sz w:val="28"/>
            <w:szCs w:val="28"/>
          </w:rPr>
          <w:fldChar w:fldCharType="begin"/>
        </w:r>
        <w:r w:rsidR="00E15121" w:rsidRPr="00136FB5">
          <w:rPr>
            <w:rFonts w:ascii="Bookman Old Style" w:hAnsi="Bookman Old Style"/>
            <w:sz w:val="28"/>
            <w:szCs w:val="28"/>
          </w:rPr>
          <w:instrText xml:space="preserve"> PAGE   \* MERGEFORMAT </w:instrText>
        </w:r>
        <w:r w:rsidR="00B32965" w:rsidRPr="00136FB5">
          <w:rPr>
            <w:rFonts w:ascii="Bookman Old Style" w:hAnsi="Bookman Old Style"/>
            <w:sz w:val="28"/>
            <w:szCs w:val="28"/>
          </w:rPr>
          <w:fldChar w:fldCharType="separate"/>
        </w:r>
        <w:r w:rsidR="002A27CE">
          <w:rPr>
            <w:rFonts w:ascii="Bookman Old Style" w:hAnsi="Bookman Old Style"/>
            <w:noProof/>
            <w:sz w:val="28"/>
            <w:szCs w:val="28"/>
          </w:rPr>
          <w:t>20</w:t>
        </w:r>
        <w:r w:rsidR="00B32965" w:rsidRPr="00136FB5">
          <w:rPr>
            <w:rFonts w:ascii="Bookman Old Style" w:hAnsi="Bookman Old Style"/>
            <w:sz w:val="28"/>
            <w:szCs w:val="28"/>
          </w:rPr>
          <w:fldChar w:fldCharType="end"/>
        </w:r>
        <w:r w:rsidRPr="00136FB5">
          <w:rPr>
            <w:rFonts w:ascii="Bookman Old Style" w:hAnsi="Bookman Old Style"/>
            <w:sz w:val="28"/>
            <w:szCs w:val="28"/>
          </w:rPr>
          <w:t>-</w:t>
        </w:r>
      </w:p>
    </w:sdtContent>
  </w:sdt>
  <w:p w:rsidR="00DA4BC7" w:rsidRPr="00136FB5" w:rsidRDefault="00DA4BC7">
    <w:pPr>
      <w:pStyle w:val="Header"/>
      <w:rPr>
        <w:rFonts w:ascii="Bookman Old Style" w:hAnsi="Bookman Old Style"/>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7DB"/>
    <w:multiLevelType w:val="hybridMultilevel"/>
    <w:tmpl w:val="04BAA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F46E4"/>
    <w:multiLevelType w:val="hybridMultilevel"/>
    <w:tmpl w:val="D0EA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9705C"/>
    <w:multiLevelType w:val="hybridMultilevel"/>
    <w:tmpl w:val="B26A3620"/>
    <w:lvl w:ilvl="0" w:tplc="79C2A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E14F01"/>
    <w:multiLevelType w:val="hybridMultilevel"/>
    <w:tmpl w:val="47CE3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641162"/>
    <w:multiLevelType w:val="hybridMultilevel"/>
    <w:tmpl w:val="945E7EF4"/>
    <w:lvl w:ilvl="0" w:tplc="BBFAF7B6">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3A4F"/>
    <w:rsid w:val="00015C07"/>
    <w:rsid w:val="00050D10"/>
    <w:rsid w:val="000708A4"/>
    <w:rsid w:val="000A5F48"/>
    <w:rsid w:val="000B0CF2"/>
    <w:rsid w:val="000B3AC2"/>
    <w:rsid w:val="000B64E2"/>
    <w:rsid w:val="001064CA"/>
    <w:rsid w:val="00107229"/>
    <w:rsid w:val="00127D45"/>
    <w:rsid w:val="00136FB5"/>
    <w:rsid w:val="001402DF"/>
    <w:rsid w:val="00146E5D"/>
    <w:rsid w:val="001566D1"/>
    <w:rsid w:val="00160281"/>
    <w:rsid w:val="001641AB"/>
    <w:rsid w:val="001D21B0"/>
    <w:rsid w:val="001E3B75"/>
    <w:rsid w:val="001F2BE4"/>
    <w:rsid w:val="001F3F5F"/>
    <w:rsid w:val="0020573C"/>
    <w:rsid w:val="00206DBC"/>
    <w:rsid w:val="002A27CE"/>
    <w:rsid w:val="002B169A"/>
    <w:rsid w:val="00313658"/>
    <w:rsid w:val="00313B3B"/>
    <w:rsid w:val="003374DB"/>
    <w:rsid w:val="00353462"/>
    <w:rsid w:val="00367C56"/>
    <w:rsid w:val="0039426D"/>
    <w:rsid w:val="003E3093"/>
    <w:rsid w:val="003E436D"/>
    <w:rsid w:val="00445142"/>
    <w:rsid w:val="00491077"/>
    <w:rsid w:val="00492C7A"/>
    <w:rsid w:val="004A5F66"/>
    <w:rsid w:val="004B353E"/>
    <w:rsid w:val="004B45E7"/>
    <w:rsid w:val="004B65C3"/>
    <w:rsid w:val="004F5A9F"/>
    <w:rsid w:val="00526358"/>
    <w:rsid w:val="00541CF2"/>
    <w:rsid w:val="00584D6C"/>
    <w:rsid w:val="005A55A5"/>
    <w:rsid w:val="005B6C18"/>
    <w:rsid w:val="006621BB"/>
    <w:rsid w:val="00680244"/>
    <w:rsid w:val="00681396"/>
    <w:rsid w:val="00683A4F"/>
    <w:rsid w:val="00684DF7"/>
    <w:rsid w:val="0069331B"/>
    <w:rsid w:val="006950DB"/>
    <w:rsid w:val="006F19C4"/>
    <w:rsid w:val="00723437"/>
    <w:rsid w:val="007344EC"/>
    <w:rsid w:val="0077241B"/>
    <w:rsid w:val="007758D4"/>
    <w:rsid w:val="007814D5"/>
    <w:rsid w:val="00796ED2"/>
    <w:rsid w:val="007A5583"/>
    <w:rsid w:val="007C5371"/>
    <w:rsid w:val="007C60EB"/>
    <w:rsid w:val="007C718E"/>
    <w:rsid w:val="008303EC"/>
    <w:rsid w:val="00874727"/>
    <w:rsid w:val="00891273"/>
    <w:rsid w:val="0089206D"/>
    <w:rsid w:val="008F09D5"/>
    <w:rsid w:val="0090470A"/>
    <w:rsid w:val="00917A65"/>
    <w:rsid w:val="009464B3"/>
    <w:rsid w:val="0095093C"/>
    <w:rsid w:val="009A1CAE"/>
    <w:rsid w:val="009A1CD4"/>
    <w:rsid w:val="009E52AA"/>
    <w:rsid w:val="00A045FD"/>
    <w:rsid w:val="00A17A96"/>
    <w:rsid w:val="00A41BB7"/>
    <w:rsid w:val="00A543A9"/>
    <w:rsid w:val="00A54B10"/>
    <w:rsid w:val="00A728EE"/>
    <w:rsid w:val="00A832EC"/>
    <w:rsid w:val="00A96221"/>
    <w:rsid w:val="00A963BF"/>
    <w:rsid w:val="00AC4C8C"/>
    <w:rsid w:val="00B179BE"/>
    <w:rsid w:val="00B32965"/>
    <w:rsid w:val="00B350A9"/>
    <w:rsid w:val="00B61BC7"/>
    <w:rsid w:val="00B73ACF"/>
    <w:rsid w:val="00BA47CB"/>
    <w:rsid w:val="00BB1453"/>
    <w:rsid w:val="00BE1F4B"/>
    <w:rsid w:val="00C24501"/>
    <w:rsid w:val="00C5386C"/>
    <w:rsid w:val="00C9416C"/>
    <w:rsid w:val="00CE3B76"/>
    <w:rsid w:val="00CE6B20"/>
    <w:rsid w:val="00D16FFC"/>
    <w:rsid w:val="00D46DC4"/>
    <w:rsid w:val="00D51D89"/>
    <w:rsid w:val="00D5559B"/>
    <w:rsid w:val="00D73184"/>
    <w:rsid w:val="00DA4BC7"/>
    <w:rsid w:val="00DB05BD"/>
    <w:rsid w:val="00E12ACE"/>
    <w:rsid w:val="00E13DE5"/>
    <w:rsid w:val="00E15121"/>
    <w:rsid w:val="00E17CBA"/>
    <w:rsid w:val="00E35507"/>
    <w:rsid w:val="00E52EAE"/>
    <w:rsid w:val="00E60617"/>
    <w:rsid w:val="00E70EF0"/>
    <w:rsid w:val="00EA0225"/>
    <w:rsid w:val="00EA462B"/>
    <w:rsid w:val="00EB5351"/>
    <w:rsid w:val="00EB5A96"/>
    <w:rsid w:val="00EC7CF0"/>
    <w:rsid w:val="00ED617C"/>
    <w:rsid w:val="00ED79D4"/>
    <w:rsid w:val="00EF155C"/>
    <w:rsid w:val="00F03C25"/>
    <w:rsid w:val="00F065A7"/>
    <w:rsid w:val="00F11D62"/>
    <w:rsid w:val="00F212D5"/>
    <w:rsid w:val="00F439A1"/>
    <w:rsid w:val="00F44943"/>
    <w:rsid w:val="00F52FC4"/>
    <w:rsid w:val="00F7254E"/>
    <w:rsid w:val="00F97CF6"/>
    <w:rsid w:val="00FC1E83"/>
    <w:rsid w:val="00FC2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0"/>
    <w:pPr>
      <w:ind w:left="720"/>
      <w:contextualSpacing/>
    </w:pPr>
  </w:style>
  <w:style w:type="paragraph" w:styleId="Header">
    <w:name w:val="header"/>
    <w:basedOn w:val="Normal"/>
    <w:link w:val="HeaderChar"/>
    <w:uiPriority w:val="99"/>
    <w:unhideWhenUsed/>
    <w:rsid w:val="0077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D4"/>
  </w:style>
  <w:style w:type="paragraph" w:styleId="Footer">
    <w:name w:val="footer"/>
    <w:basedOn w:val="Normal"/>
    <w:link w:val="FooterChar"/>
    <w:uiPriority w:val="99"/>
    <w:semiHidden/>
    <w:unhideWhenUsed/>
    <w:rsid w:val="007758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8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3</cp:revision>
  <cp:lastPrinted>2014-09-26T10:28:00Z</cp:lastPrinted>
  <dcterms:created xsi:type="dcterms:W3CDTF">2014-09-26T10:29:00Z</dcterms:created>
  <dcterms:modified xsi:type="dcterms:W3CDTF">2014-10-06T11:52:00Z</dcterms:modified>
</cp:coreProperties>
</file>