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4C" w:rsidRPr="002865BF" w:rsidRDefault="007B174C" w:rsidP="007B174C">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w:t>
      </w:r>
      <w:r w:rsidR="00A707AD">
        <w:rPr>
          <w:rFonts w:ascii="Bookman Old Style" w:hAnsi="Bookman Old Style"/>
          <w:b/>
          <w:sz w:val="28"/>
          <w:szCs w:val="28"/>
        </w:rPr>
        <w:t>2012/HPC/011</w:t>
      </w:r>
      <w:r>
        <w:rPr>
          <w:rFonts w:ascii="Bookman Old Style" w:hAnsi="Bookman Old Style"/>
          <w:b/>
          <w:sz w:val="28"/>
          <w:szCs w:val="28"/>
        </w:rPr>
        <w:t>5</w:t>
      </w:r>
    </w:p>
    <w:p w:rsidR="007B174C" w:rsidRPr="002865BF" w:rsidRDefault="007B174C" w:rsidP="007B174C">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7B174C" w:rsidRPr="002865BF" w:rsidRDefault="007B174C" w:rsidP="007B174C">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7B174C" w:rsidRDefault="007B174C" w:rsidP="007B174C">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7B174C" w:rsidRDefault="007B174C" w:rsidP="007B174C">
      <w:pPr>
        <w:rPr>
          <w:rFonts w:ascii="Bookman Old Style" w:hAnsi="Bookman Old Style"/>
          <w:sz w:val="28"/>
          <w:szCs w:val="28"/>
        </w:rPr>
      </w:pPr>
    </w:p>
    <w:p w:rsidR="007B174C" w:rsidRDefault="007B174C" w:rsidP="007B174C">
      <w:pPr>
        <w:rPr>
          <w:rFonts w:ascii="Bookman Old Style" w:hAnsi="Bookman Old Style"/>
          <w:sz w:val="28"/>
          <w:szCs w:val="28"/>
        </w:rPr>
      </w:pPr>
      <w:r>
        <w:rPr>
          <w:rFonts w:ascii="Bookman Old Style" w:hAnsi="Bookman Old Style"/>
          <w:sz w:val="28"/>
          <w:szCs w:val="28"/>
        </w:rPr>
        <w:t>BETWEEN:</w:t>
      </w:r>
    </w:p>
    <w:p w:rsidR="007B174C" w:rsidRDefault="007B174C" w:rsidP="007B174C">
      <w:pPr>
        <w:spacing w:after="0" w:line="240" w:lineRule="auto"/>
        <w:rPr>
          <w:rFonts w:ascii="Bookman Old Style" w:hAnsi="Bookman Old Style"/>
          <w:sz w:val="28"/>
          <w:szCs w:val="28"/>
        </w:rPr>
      </w:pPr>
      <w:r>
        <w:rPr>
          <w:rFonts w:ascii="Bookman Old Style" w:hAnsi="Bookman Old Style"/>
          <w:sz w:val="28"/>
          <w:szCs w:val="28"/>
        </w:rPr>
        <w:tab/>
      </w:r>
      <w:r w:rsidR="00A707AD">
        <w:rPr>
          <w:rFonts w:ascii="Bookman Old Style" w:hAnsi="Bookman Old Style"/>
          <w:sz w:val="28"/>
          <w:szCs w:val="28"/>
        </w:rPr>
        <w:t>SHREEJI INVESTMENTS LIMITED</w:t>
      </w:r>
      <w:r w:rsidRPr="002865BF">
        <w:rPr>
          <w:rFonts w:ascii="Bookman Old Style" w:hAnsi="Bookman Old Style"/>
          <w:sz w:val="28"/>
          <w:szCs w:val="28"/>
        </w:rPr>
        <w:t xml:space="preserve"> </w:t>
      </w:r>
      <w:r>
        <w:rPr>
          <w:rFonts w:ascii="Bookman Old Style" w:hAnsi="Bookman Old Style"/>
          <w:sz w:val="28"/>
          <w:szCs w:val="28"/>
        </w:rPr>
        <w:tab/>
        <w:t xml:space="preserve">    </w:t>
      </w:r>
      <w:r w:rsidR="00A707AD">
        <w:rPr>
          <w:rFonts w:ascii="Bookman Old Style" w:hAnsi="Bookman Old Style"/>
          <w:sz w:val="28"/>
          <w:szCs w:val="28"/>
        </w:rPr>
        <w:tab/>
      </w:r>
      <w:r w:rsidR="00A707AD">
        <w:rPr>
          <w:rFonts w:ascii="Bookman Old Style" w:hAnsi="Bookman Old Style"/>
          <w:sz w:val="28"/>
          <w:szCs w:val="28"/>
        </w:rPr>
        <w:tab/>
      </w:r>
      <w:r>
        <w:rPr>
          <w:rFonts w:ascii="Bookman Old Style" w:hAnsi="Bookman Old Style"/>
          <w:sz w:val="28"/>
          <w:szCs w:val="28"/>
        </w:rPr>
        <w:t xml:space="preserve"> </w:t>
      </w:r>
      <w:r w:rsidR="00A707AD">
        <w:rPr>
          <w:rFonts w:ascii="Bookman Old Style" w:hAnsi="Bookman Old Style"/>
          <w:b/>
          <w:sz w:val="28"/>
          <w:szCs w:val="28"/>
        </w:rPr>
        <w:t>PLAINTIFF</w:t>
      </w:r>
    </w:p>
    <w:p w:rsidR="007B174C" w:rsidRDefault="007B174C" w:rsidP="007B174C">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7B174C" w:rsidRPr="002865BF" w:rsidRDefault="007B174C" w:rsidP="007B174C">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7B174C" w:rsidRDefault="007B174C" w:rsidP="007B174C">
      <w:pPr>
        <w:rPr>
          <w:rFonts w:ascii="Bookman Old Style" w:hAnsi="Bookman Old Style"/>
          <w:b/>
          <w:sz w:val="28"/>
          <w:szCs w:val="28"/>
        </w:rPr>
      </w:pPr>
      <w:r>
        <w:rPr>
          <w:rFonts w:ascii="Bookman Old Style" w:hAnsi="Bookman Old Style"/>
          <w:sz w:val="28"/>
          <w:szCs w:val="28"/>
        </w:rPr>
        <w:tab/>
      </w:r>
      <w:r w:rsidR="00A707AD">
        <w:rPr>
          <w:rFonts w:ascii="Bookman Old Style" w:hAnsi="Bookman Old Style"/>
          <w:sz w:val="28"/>
          <w:szCs w:val="28"/>
        </w:rPr>
        <w:t>KONKOLA COPPER MINES PLC</w:t>
      </w:r>
      <w:r>
        <w:rPr>
          <w:rFonts w:ascii="Bookman Old Style" w:hAnsi="Bookman Old Style"/>
          <w:sz w:val="28"/>
          <w:szCs w:val="28"/>
        </w:rPr>
        <w:tab/>
      </w:r>
      <w:r>
        <w:rPr>
          <w:rFonts w:ascii="Bookman Old Style" w:hAnsi="Bookman Old Style"/>
          <w:sz w:val="28"/>
          <w:szCs w:val="28"/>
        </w:rPr>
        <w:tab/>
      </w:r>
      <w:r w:rsidR="00A707AD">
        <w:rPr>
          <w:rFonts w:ascii="Bookman Old Style" w:hAnsi="Bookman Old Style"/>
          <w:sz w:val="28"/>
          <w:szCs w:val="28"/>
        </w:rPr>
        <w:tab/>
      </w:r>
      <w:r w:rsidR="00A707AD">
        <w:rPr>
          <w:rFonts w:ascii="Bookman Old Style" w:hAnsi="Bookman Old Style"/>
          <w:b/>
          <w:sz w:val="28"/>
          <w:szCs w:val="28"/>
        </w:rPr>
        <w:t>DEFENDANT</w:t>
      </w:r>
    </w:p>
    <w:p w:rsidR="007B174C" w:rsidRPr="00D250E2" w:rsidRDefault="007B174C" w:rsidP="007B174C">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sidR="00A707AD">
        <w:rPr>
          <w:rFonts w:ascii="Bookman Old Style" w:hAnsi="Bookman Old Style"/>
          <w:b/>
          <w:sz w:val="28"/>
          <w:szCs w:val="28"/>
        </w:rPr>
        <w:t>OPEN COURT</w:t>
      </w:r>
      <w:r w:rsidRPr="00D250E2">
        <w:rPr>
          <w:rFonts w:ascii="Bookman Old Style" w:hAnsi="Bookman Old Style"/>
          <w:b/>
          <w:sz w:val="28"/>
          <w:szCs w:val="28"/>
        </w:rPr>
        <w:t xml:space="preserve"> ON THE </w:t>
      </w:r>
      <w:r w:rsidR="00A707AD">
        <w:rPr>
          <w:rFonts w:ascii="Bookman Old Style" w:hAnsi="Bookman Old Style"/>
          <w:b/>
          <w:sz w:val="28"/>
          <w:szCs w:val="28"/>
        </w:rPr>
        <w:t>11</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sidR="00A707AD">
        <w:rPr>
          <w:rFonts w:ascii="Bookman Old Style" w:hAnsi="Bookman Old Style"/>
          <w:b/>
          <w:sz w:val="28"/>
          <w:szCs w:val="28"/>
        </w:rPr>
        <w:t>FEBRUARY</w:t>
      </w:r>
      <w:r w:rsidRPr="00D250E2">
        <w:rPr>
          <w:rFonts w:ascii="Bookman Old Style" w:hAnsi="Bookman Old Style"/>
          <w:b/>
          <w:sz w:val="28"/>
          <w:szCs w:val="28"/>
        </w:rPr>
        <w:t>, 2014</w:t>
      </w:r>
    </w:p>
    <w:p w:rsidR="00A707AD" w:rsidRDefault="007B174C" w:rsidP="007B174C">
      <w:pPr>
        <w:spacing w:after="0" w:line="240" w:lineRule="auto"/>
        <w:rPr>
          <w:rFonts w:ascii="Bookman Old Style" w:hAnsi="Bookman Old Style"/>
          <w:i/>
        </w:rPr>
      </w:pPr>
      <w:r w:rsidRPr="0027727C">
        <w:rPr>
          <w:rFonts w:ascii="Bookman Old Style" w:hAnsi="Bookman Old Style"/>
          <w:i/>
        </w:rPr>
        <w:t xml:space="preserve">For the </w:t>
      </w:r>
      <w:r w:rsidR="00A707AD">
        <w:rPr>
          <w:rFonts w:ascii="Bookman Old Style" w:hAnsi="Bookman Old Style"/>
          <w:i/>
        </w:rPr>
        <w:t>Plaintiff</w:t>
      </w:r>
      <w:r w:rsidRPr="0027727C">
        <w:rPr>
          <w:rFonts w:ascii="Bookman Old Style" w:hAnsi="Bookman Old Style"/>
          <w:i/>
        </w:rPr>
        <w:t>:</w:t>
      </w:r>
      <w:r w:rsidRPr="0027727C">
        <w:rPr>
          <w:rFonts w:ascii="Bookman Old Style" w:hAnsi="Bookman Old Style"/>
          <w:i/>
        </w:rPr>
        <w:tab/>
      </w:r>
      <w:r w:rsidR="00A707AD">
        <w:rPr>
          <w:rFonts w:ascii="Bookman Old Style" w:hAnsi="Bookman Old Style"/>
          <w:i/>
        </w:rPr>
        <w:tab/>
        <w:t>A. Kalikiti, Messrs MSK Advocates</w:t>
      </w:r>
    </w:p>
    <w:p w:rsidR="007B174C" w:rsidRDefault="007B174C" w:rsidP="00A707AD">
      <w:pPr>
        <w:spacing w:after="0" w:line="240" w:lineRule="auto"/>
        <w:ind w:left="2880" w:hanging="2880"/>
        <w:rPr>
          <w:rFonts w:ascii="Bookman Old Style" w:hAnsi="Bookman Old Style"/>
          <w:i/>
        </w:rPr>
      </w:pPr>
      <w:r w:rsidRPr="0027727C">
        <w:rPr>
          <w:rFonts w:ascii="Bookman Old Style" w:hAnsi="Bookman Old Style"/>
          <w:i/>
        </w:rPr>
        <w:t xml:space="preserve">For </w:t>
      </w:r>
      <w:r>
        <w:rPr>
          <w:rFonts w:ascii="Bookman Old Style" w:hAnsi="Bookman Old Style"/>
          <w:i/>
        </w:rPr>
        <w:t xml:space="preserve">the </w:t>
      </w:r>
      <w:r w:rsidR="00A707AD">
        <w:rPr>
          <w:rFonts w:ascii="Bookman Old Style" w:hAnsi="Bookman Old Style"/>
          <w:i/>
        </w:rPr>
        <w:t>Defendant</w:t>
      </w:r>
      <w:r w:rsidRPr="0027727C">
        <w:rPr>
          <w:rFonts w:ascii="Bookman Old Style" w:hAnsi="Bookman Old Style"/>
          <w:i/>
        </w:rPr>
        <w:t>:</w:t>
      </w:r>
      <w:r w:rsidRPr="0027727C">
        <w:rPr>
          <w:rFonts w:ascii="Bookman Old Style" w:hAnsi="Bookman Old Style"/>
          <w:i/>
        </w:rPr>
        <w:tab/>
      </w:r>
      <w:r w:rsidR="00A707AD">
        <w:rPr>
          <w:rFonts w:ascii="Bookman Old Style" w:hAnsi="Bookman Old Style"/>
          <w:i/>
        </w:rPr>
        <w:t xml:space="preserve">SM Kateka (Mrs) and C Hamwela, Messrs Nchito &amp; Nchito Advocates </w:t>
      </w:r>
    </w:p>
    <w:p w:rsidR="007B174C" w:rsidRDefault="007B174C" w:rsidP="007B174C">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7B174C" w:rsidRPr="00E6572A" w:rsidRDefault="007B174C" w:rsidP="007B174C">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7B174C" w:rsidRDefault="007B174C" w:rsidP="007B174C">
      <w:pPr>
        <w:spacing w:after="120" w:line="240" w:lineRule="auto"/>
        <w:rPr>
          <w:rFonts w:ascii="Bookman Old Style" w:hAnsi="Bookman Old Style"/>
          <w:sz w:val="24"/>
          <w:szCs w:val="24"/>
          <w:u w:val="single"/>
        </w:rPr>
      </w:pPr>
    </w:p>
    <w:p w:rsidR="007B174C" w:rsidRDefault="00A82EF7" w:rsidP="007B174C">
      <w:pPr>
        <w:spacing w:after="120" w:line="240" w:lineRule="auto"/>
        <w:rPr>
          <w:rFonts w:ascii="Bookman Old Style" w:hAnsi="Bookman Old Style"/>
          <w:sz w:val="24"/>
          <w:szCs w:val="24"/>
          <w:u w:val="single"/>
        </w:rPr>
      </w:pPr>
      <w:r>
        <w:rPr>
          <w:rFonts w:ascii="Bookman Old Style" w:hAnsi="Bookman Old Style"/>
          <w:sz w:val="24"/>
          <w:szCs w:val="24"/>
          <w:u w:val="single"/>
        </w:rPr>
        <w:t>Cases</w:t>
      </w:r>
      <w:r w:rsidR="007B174C" w:rsidRPr="00E6572A">
        <w:rPr>
          <w:rFonts w:ascii="Bookman Old Style" w:hAnsi="Bookman Old Style"/>
          <w:sz w:val="24"/>
          <w:szCs w:val="24"/>
          <w:u w:val="single"/>
        </w:rPr>
        <w:t xml:space="preserve"> referred to:</w:t>
      </w:r>
    </w:p>
    <w:p w:rsidR="007B174C" w:rsidRPr="0083551E" w:rsidRDefault="007B174C" w:rsidP="00596B0F">
      <w:pPr>
        <w:spacing w:after="120" w:line="240" w:lineRule="auto"/>
        <w:ind w:left="720" w:hanging="720"/>
        <w:rPr>
          <w:rFonts w:ascii="Bookman Old Style" w:hAnsi="Bookman Old Style"/>
        </w:rPr>
      </w:pPr>
      <w:r w:rsidRPr="0083551E">
        <w:rPr>
          <w:rFonts w:ascii="Bookman Old Style" w:hAnsi="Bookman Old Style"/>
        </w:rPr>
        <w:t>1.</w:t>
      </w:r>
      <w:r w:rsidRPr="0083551E">
        <w:rPr>
          <w:rFonts w:ascii="Bookman Old Style" w:hAnsi="Bookman Old Style"/>
        </w:rPr>
        <w:tab/>
      </w:r>
      <w:r w:rsidR="0083551E" w:rsidRPr="0083551E">
        <w:rPr>
          <w:rFonts w:ascii="Bookman Old Style" w:hAnsi="Bookman Old Style"/>
        </w:rPr>
        <w:t>Galaunia Farms Limited v National Milling Limited and National Corporation Limited</w:t>
      </w:r>
      <w:r w:rsidR="00262AE1">
        <w:rPr>
          <w:rFonts w:ascii="Bookman Old Style" w:hAnsi="Bookman Old Style"/>
        </w:rPr>
        <w:t xml:space="preserve"> (2004) ZR 1</w:t>
      </w:r>
    </w:p>
    <w:p w:rsidR="00A82EF7" w:rsidRDefault="007B174C" w:rsidP="00596B0F">
      <w:pPr>
        <w:spacing w:line="240" w:lineRule="auto"/>
        <w:jc w:val="both"/>
        <w:rPr>
          <w:rFonts w:ascii="Bookman Old Style" w:hAnsi="Bookman Old Style"/>
        </w:rPr>
      </w:pPr>
      <w:r w:rsidRPr="0083551E">
        <w:rPr>
          <w:rFonts w:ascii="Bookman Old Style" w:hAnsi="Bookman Old Style"/>
        </w:rPr>
        <w:t>2.</w:t>
      </w:r>
      <w:r w:rsidRPr="0083551E">
        <w:rPr>
          <w:rFonts w:ascii="Bookman Old Style" w:hAnsi="Bookman Old Style"/>
        </w:rPr>
        <w:tab/>
      </w:r>
      <w:r w:rsidR="0083551E" w:rsidRPr="0083551E">
        <w:rPr>
          <w:rFonts w:ascii="Bookman Old Style" w:hAnsi="Bookman Old Style"/>
        </w:rPr>
        <w:t>William David Ca</w:t>
      </w:r>
      <w:r w:rsidR="0083551E">
        <w:rPr>
          <w:rFonts w:ascii="Bookman Old Style" w:hAnsi="Bookman Old Style"/>
        </w:rPr>
        <w:t>rlisle Wise v EF Harvey Limited</w:t>
      </w:r>
      <w:r w:rsidR="00262AE1">
        <w:rPr>
          <w:rFonts w:ascii="Bookman Old Style" w:hAnsi="Bookman Old Style"/>
        </w:rPr>
        <w:t xml:space="preserve"> (1985) ZR 179</w:t>
      </w:r>
      <w:r w:rsidR="0083551E" w:rsidRPr="0083551E">
        <w:rPr>
          <w:rFonts w:ascii="Bookman Old Style" w:hAnsi="Bookman Old Style"/>
        </w:rPr>
        <w:t xml:space="preserve"> </w:t>
      </w:r>
    </w:p>
    <w:p w:rsidR="006F5B18" w:rsidRDefault="006F5B18" w:rsidP="00596B0F">
      <w:pPr>
        <w:spacing w:line="240" w:lineRule="auto"/>
        <w:jc w:val="both"/>
        <w:rPr>
          <w:rFonts w:ascii="Bookman Old Style" w:hAnsi="Bookman Old Style"/>
        </w:rPr>
      </w:pPr>
      <w:r>
        <w:rPr>
          <w:rFonts w:ascii="Bookman Old Style" w:hAnsi="Bookman Old Style"/>
        </w:rPr>
        <w:t>3.</w:t>
      </w:r>
      <w:r>
        <w:rPr>
          <w:rFonts w:ascii="Bookman Old Style" w:hAnsi="Bookman Old Style"/>
        </w:rPr>
        <w:tab/>
      </w:r>
      <w:r w:rsidRPr="006F5B18">
        <w:rPr>
          <w:rFonts w:ascii="Bookman Old Style" w:hAnsi="Bookman Old Style"/>
        </w:rPr>
        <w:t>The Attorney General v Roy Clarke</w:t>
      </w:r>
      <w:r w:rsidR="00262AE1">
        <w:rPr>
          <w:rFonts w:ascii="Bookman Old Style" w:hAnsi="Bookman Old Style"/>
        </w:rPr>
        <w:t xml:space="preserve"> (2008) Vol. 1 ZR 38</w:t>
      </w:r>
    </w:p>
    <w:p w:rsidR="00262AE1" w:rsidRDefault="00262AE1" w:rsidP="00596B0F">
      <w:pPr>
        <w:spacing w:line="240" w:lineRule="auto"/>
        <w:jc w:val="both"/>
        <w:rPr>
          <w:rFonts w:ascii="Bookman Old Style" w:hAnsi="Bookman Old Style"/>
        </w:rPr>
      </w:pPr>
    </w:p>
    <w:p w:rsidR="00262AE1" w:rsidRPr="004704BF" w:rsidRDefault="00262AE1" w:rsidP="00596B0F">
      <w:pPr>
        <w:spacing w:line="240" w:lineRule="auto"/>
        <w:jc w:val="both"/>
        <w:rPr>
          <w:rFonts w:ascii="Bookman Old Style" w:hAnsi="Bookman Old Style"/>
          <w:b/>
          <w:u w:val="single"/>
        </w:rPr>
      </w:pPr>
      <w:r w:rsidRPr="004704BF">
        <w:rPr>
          <w:rFonts w:ascii="Bookman Old Style" w:hAnsi="Bookman Old Style"/>
          <w:b/>
          <w:u w:val="single"/>
        </w:rPr>
        <w:t>Legislation referred to:</w:t>
      </w:r>
    </w:p>
    <w:p w:rsidR="00262AE1" w:rsidRDefault="00262AE1" w:rsidP="00596B0F">
      <w:pPr>
        <w:spacing w:line="240" w:lineRule="auto"/>
        <w:jc w:val="both"/>
        <w:rPr>
          <w:rFonts w:ascii="Bookman Old Style" w:hAnsi="Bookman Old Style"/>
        </w:rPr>
      </w:pPr>
      <w:r>
        <w:rPr>
          <w:rFonts w:ascii="Bookman Old Style" w:hAnsi="Bookman Old Style"/>
        </w:rPr>
        <w:t>4.</w:t>
      </w:r>
      <w:r>
        <w:rPr>
          <w:rFonts w:ascii="Bookman Old Style" w:hAnsi="Bookman Old Style"/>
        </w:rPr>
        <w:tab/>
        <w:t>The Sales of Goods Act 1893</w:t>
      </w:r>
    </w:p>
    <w:p w:rsidR="00262AE1" w:rsidRPr="0083551E" w:rsidRDefault="00262AE1" w:rsidP="00596B0F">
      <w:pPr>
        <w:spacing w:line="240" w:lineRule="auto"/>
        <w:jc w:val="both"/>
        <w:rPr>
          <w:rFonts w:ascii="Bookman Old Style" w:hAnsi="Bookman Old Style"/>
        </w:rPr>
      </w:pPr>
      <w:r>
        <w:rPr>
          <w:rFonts w:ascii="Bookman Old Style" w:hAnsi="Bookman Old Style"/>
        </w:rPr>
        <w:t>5.</w:t>
      </w:r>
      <w:r>
        <w:rPr>
          <w:rFonts w:ascii="Bookman Old Style" w:hAnsi="Bookman Old Style"/>
        </w:rPr>
        <w:tab/>
        <w:t xml:space="preserve">The English Law (Extent of </w:t>
      </w:r>
      <w:r w:rsidR="004704BF">
        <w:rPr>
          <w:rFonts w:ascii="Bookman Old Style" w:hAnsi="Bookman Old Style"/>
        </w:rPr>
        <w:t>Application) Act Chapter 11 of t</w:t>
      </w:r>
      <w:r>
        <w:rPr>
          <w:rFonts w:ascii="Bookman Old Style" w:hAnsi="Bookman Old Style"/>
        </w:rPr>
        <w:t>he Laws of Zamiba.</w:t>
      </w:r>
    </w:p>
    <w:p w:rsidR="00821DB1" w:rsidRDefault="00821DB1"/>
    <w:p w:rsidR="007B174C" w:rsidRPr="007D6CE7" w:rsidRDefault="007B174C"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On the 9</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March 2012, </w:t>
      </w:r>
      <w:r w:rsidRPr="007D6CE7">
        <w:rPr>
          <w:rFonts w:ascii="Bookman Old Style" w:hAnsi="Bookman Old Style"/>
          <w:b/>
          <w:sz w:val="24"/>
          <w:szCs w:val="24"/>
        </w:rPr>
        <w:t>Shreeji Investments Limited,</w:t>
      </w:r>
      <w:r w:rsidRPr="007D6CE7">
        <w:rPr>
          <w:rFonts w:ascii="Bookman Old Style" w:hAnsi="Bookman Old Style"/>
          <w:sz w:val="24"/>
          <w:szCs w:val="24"/>
        </w:rPr>
        <w:t xml:space="preserve"> </w:t>
      </w:r>
      <w:r w:rsidRPr="007D6CE7">
        <w:rPr>
          <w:rFonts w:ascii="Bookman Old Style" w:hAnsi="Bookman Old Style"/>
          <w:b/>
          <w:sz w:val="24"/>
          <w:szCs w:val="24"/>
        </w:rPr>
        <w:t>the Plaintiff</w:t>
      </w:r>
      <w:r w:rsidRPr="007D6CE7">
        <w:rPr>
          <w:rFonts w:ascii="Bookman Old Style" w:hAnsi="Bookman Old Style"/>
          <w:sz w:val="24"/>
          <w:szCs w:val="24"/>
        </w:rPr>
        <w:t xml:space="preserve"> herein commenced proceedings by way of a Writ of Summons against </w:t>
      </w:r>
      <w:r w:rsidRPr="007D6CE7">
        <w:rPr>
          <w:rFonts w:ascii="Bookman Old Style" w:hAnsi="Bookman Old Style"/>
          <w:b/>
          <w:sz w:val="24"/>
          <w:szCs w:val="24"/>
        </w:rPr>
        <w:t>Konkola Copper Mines Plc</w:t>
      </w:r>
      <w:r w:rsidRPr="007D6CE7">
        <w:rPr>
          <w:rFonts w:ascii="Bookman Old Style" w:hAnsi="Bookman Old Style"/>
          <w:sz w:val="24"/>
          <w:szCs w:val="24"/>
        </w:rPr>
        <w:t xml:space="preserve"> </w:t>
      </w:r>
      <w:r w:rsidR="00AE5C4D" w:rsidRPr="007D6CE7">
        <w:rPr>
          <w:rFonts w:ascii="Bookman Old Style" w:hAnsi="Bookman Old Style"/>
          <w:sz w:val="24"/>
          <w:szCs w:val="24"/>
        </w:rPr>
        <w:t xml:space="preserve">the Defendant </w:t>
      </w:r>
      <w:r w:rsidRPr="007D6CE7">
        <w:rPr>
          <w:rFonts w:ascii="Bookman Old Style" w:hAnsi="Bookman Old Style"/>
          <w:sz w:val="24"/>
          <w:szCs w:val="24"/>
        </w:rPr>
        <w:t>claiming the following reliefs:</w:t>
      </w:r>
    </w:p>
    <w:p w:rsidR="007B174C" w:rsidRPr="007D6CE7" w:rsidRDefault="007B174C" w:rsidP="007D6CE7">
      <w:pPr>
        <w:pStyle w:val="ListParagraph"/>
        <w:numPr>
          <w:ilvl w:val="0"/>
          <w:numId w:val="1"/>
        </w:numPr>
        <w:spacing w:line="360" w:lineRule="auto"/>
        <w:jc w:val="both"/>
        <w:rPr>
          <w:rFonts w:ascii="Bookman Old Style" w:hAnsi="Bookman Old Style"/>
          <w:b/>
          <w:sz w:val="24"/>
          <w:szCs w:val="24"/>
        </w:rPr>
      </w:pPr>
      <w:r w:rsidRPr="007D6CE7">
        <w:rPr>
          <w:rFonts w:ascii="Bookman Old Style" w:hAnsi="Bookman Old Style"/>
          <w:b/>
          <w:sz w:val="24"/>
          <w:szCs w:val="24"/>
        </w:rPr>
        <w:t>Payment of the sum of US$ 16,130.82 being payment for the goods supplied to the Defendant,</w:t>
      </w:r>
    </w:p>
    <w:p w:rsidR="007B174C" w:rsidRPr="007D6CE7" w:rsidRDefault="007B174C" w:rsidP="007D6CE7">
      <w:pPr>
        <w:pStyle w:val="ListParagraph"/>
        <w:numPr>
          <w:ilvl w:val="0"/>
          <w:numId w:val="1"/>
        </w:numPr>
        <w:spacing w:line="360" w:lineRule="auto"/>
        <w:jc w:val="both"/>
        <w:rPr>
          <w:rFonts w:ascii="Bookman Old Style" w:hAnsi="Bookman Old Style"/>
          <w:b/>
          <w:sz w:val="24"/>
          <w:szCs w:val="24"/>
        </w:rPr>
      </w:pPr>
      <w:r w:rsidRPr="007D6CE7">
        <w:rPr>
          <w:rFonts w:ascii="Bookman Old Style" w:hAnsi="Bookman Old Style"/>
          <w:b/>
          <w:sz w:val="24"/>
          <w:szCs w:val="24"/>
        </w:rPr>
        <w:t>Interest on all the sums to be found due,</w:t>
      </w:r>
    </w:p>
    <w:p w:rsidR="007B174C" w:rsidRPr="007D6CE7" w:rsidRDefault="007B174C" w:rsidP="007D6CE7">
      <w:pPr>
        <w:pStyle w:val="ListParagraph"/>
        <w:numPr>
          <w:ilvl w:val="0"/>
          <w:numId w:val="1"/>
        </w:numPr>
        <w:spacing w:line="360" w:lineRule="auto"/>
        <w:jc w:val="both"/>
        <w:rPr>
          <w:rFonts w:ascii="Bookman Old Style" w:hAnsi="Bookman Old Style"/>
          <w:b/>
          <w:sz w:val="24"/>
          <w:szCs w:val="24"/>
        </w:rPr>
      </w:pPr>
      <w:r w:rsidRPr="007D6CE7">
        <w:rPr>
          <w:rFonts w:ascii="Bookman Old Style" w:hAnsi="Bookman Old Style"/>
          <w:b/>
          <w:sz w:val="24"/>
          <w:szCs w:val="24"/>
        </w:rPr>
        <w:t>Further and other relief,</w:t>
      </w:r>
    </w:p>
    <w:p w:rsidR="007B174C" w:rsidRPr="007D6CE7" w:rsidRDefault="007B174C" w:rsidP="007D6CE7">
      <w:pPr>
        <w:pStyle w:val="ListParagraph"/>
        <w:numPr>
          <w:ilvl w:val="0"/>
          <w:numId w:val="1"/>
        </w:numPr>
        <w:spacing w:line="360" w:lineRule="auto"/>
        <w:jc w:val="both"/>
        <w:rPr>
          <w:rFonts w:ascii="Bookman Old Style" w:hAnsi="Bookman Old Style"/>
          <w:b/>
          <w:sz w:val="24"/>
          <w:szCs w:val="24"/>
        </w:rPr>
      </w:pPr>
      <w:r w:rsidRPr="007D6CE7">
        <w:rPr>
          <w:rFonts w:ascii="Bookman Old Style" w:hAnsi="Bookman Old Style"/>
          <w:b/>
          <w:sz w:val="24"/>
          <w:szCs w:val="24"/>
        </w:rPr>
        <w:t>Costs.</w:t>
      </w:r>
    </w:p>
    <w:p w:rsidR="007B174C" w:rsidRPr="007D6CE7" w:rsidRDefault="007B174C" w:rsidP="007D6CE7">
      <w:pPr>
        <w:spacing w:line="360" w:lineRule="auto"/>
        <w:jc w:val="both"/>
        <w:rPr>
          <w:rFonts w:ascii="Bookman Old Style" w:hAnsi="Bookman Old Style"/>
          <w:sz w:val="24"/>
          <w:szCs w:val="24"/>
        </w:rPr>
      </w:pPr>
      <w:r w:rsidRPr="007D6CE7">
        <w:rPr>
          <w:rFonts w:ascii="Bookman Old Style" w:hAnsi="Bookman Old Style"/>
          <w:sz w:val="24"/>
          <w:szCs w:val="24"/>
        </w:rPr>
        <w:t>According to the attendant Statement of Claim, the Plaintiff on various dates between the 15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October 2008 and 10</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April 2010 did supply the Defendant the following items:</w:t>
      </w:r>
    </w:p>
    <w:p w:rsidR="007B174C" w:rsidRPr="007D6CE7" w:rsidRDefault="004B27D9" w:rsidP="007D6CE7">
      <w:pPr>
        <w:pStyle w:val="ListParagraph"/>
        <w:numPr>
          <w:ilvl w:val="0"/>
          <w:numId w:val="2"/>
        </w:numPr>
        <w:spacing w:line="360" w:lineRule="auto"/>
        <w:ind w:left="990" w:hanging="630"/>
        <w:jc w:val="both"/>
        <w:rPr>
          <w:rFonts w:ascii="Bookman Old Style" w:hAnsi="Bookman Old Style"/>
          <w:b/>
          <w:i/>
          <w:sz w:val="24"/>
          <w:szCs w:val="24"/>
        </w:rPr>
      </w:pPr>
      <w:r w:rsidRPr="007D6CE7">
        <w:rPr>
          <w:rFonts w:ascii="Bookman Old Style" w:hAnsi="Bookman Old Style"/>
          <w:b/>
          <w:i/>
          <w:sz w:val="24"/>
          <w:szCs w:val="24"/>
        </w:rPr>
        <w:t>6 Laptops and 6 U</w:t>
      </w:r>
      <w:r w:rsidR="007B174C" w:rsidRPr="007D6CE7">
        <w:rPr>
          <w:rFonts w:ascii="Bookman Old Style" w:hAnsi="Bookman Old Style"/>
          <w:b/>
          <w:i/>
          <w:sz w:val="24"/>
          <w:szCs w:val="24"/>
        </w:rPr>
        <w:t>sb to serial converters on the 15</w:t>
      </w:r>
      <w:r w:rsidR="007B174C" w:rsidRPr="007D6CE7">
        <w:rPr>
          <w:rFonts w:ascii="Bookman Old Style" w:hAnsi="Bookman Old Style"/>
          <w:b/>
          <w:i/>
          <w:sz w:val="24"/>
          <w:szCs w:val="24"/>
          <w:vertAlign w:val="superscript"/>
        </w:rPr>
        <w:t>th</w:t>
      </w:r>
      <w:r w:rsidR="007B174C" w:rsidRPr="007D6CE7">
        <w:rPr>
          <w:rFonts w:ascii="Bookman Old Style" w:hAnsi="Bookman Old Style"/>
          <w:b/>
          <w:i/>
          <w:sz w:val="24"/>
          <w:szCs w:val="24"/>
        </w:rPr>
        <w:t xml:space="preserve"> day of October 2008 valued at US$ 7,078.32,</w:t>
      </w:r>
    </w:p>
    <w:p w:rsidR="007B174C" w:rsidRPr="007D6CE7" w:rsidRDefault="007B174C" w:rsidP="007D6CE7">
      <w:pPr>
        <w:pStyle w:val="ListParagraph"/>
        <w:numPr>
          <w:ilvl w:val="0"/>
          <w:numId w:val="2"/>
        </w:numPr>
        <w:spacing w:line="360" w:lineRule="auto"/>
        <w:ind w:hanging="720"/>
        <w:jc w:val="both"/>
        <w:rPr>
          <w:rFonts w:ascii="Bookman Old Style" w:hAnsi="Bookman Old Style"/>
          <w:b/>
          <w:i/>
          <w:sz w:val="24"/>
          <w:szCs w:val="24"/>
        </w:rPr>
      </w:pPr>
      <w:r w:rsidRPr="007D6CE7">
        <w:rPr>
          <w:rFonts w:ascii="Bookman Old Style" w:hAnsi="Bookman Old Style"/>
          <w:b/>
          <w:i/>
          <w:sz w:val="24"/>
          <w:szCs w:val="24"/>
        </w:rPr>
        <w:t>HP Printers and HP Scanners on the 5</w:t>
      </w:r>
      <w:r w:rsidRPr="007D6CE7">
        <w:rPr>
          <w:rFonts w:ascii="Bookman Old Style" w:hAnsi="Bookman Old Style"/>
          <w:b/>
          <w:i/>
          <w:sz w:val="24"/>
          <w:szCs w:val="24"/>
          <w:vertAlign w:val="superscript"/>
        </w:rPr>
        <w:t>th</w:t>
      </w:r>
      <w:r w:rsidRPr="007D6CE7">
        <w:rPr>
          <w:rFonts w:ascii="Bookman Old Style" w:hAnsi="Bookman Old Style"/>
          <w:b/>
          <w:i/>
          <w:sz w:val="24"/>
          <w:szCs w:val="24"/>
        </w:rPr>
        <w:t xml:space="preserve"> day of January </w:t>
      </w:r>
      <w:r w:rsidR="00BA27D0" w:rsidRPr="007D6CE7">
        <w:rPr>
          <w:rFonts w:ascii="Bookman Old Style" w:hAnsi="Bookman Old Style"/>
          <w:b/>
          <w:i/>
          <w:sz w:val="24"/>
          <w:szCs w:val="24"/>
        </w:rPr>
        <w:t xml:space="preserve">  </w:t>
      </w:r>
      <w:r w:rsidRPr="007D6CE7">
        <w:rPr>
          <w:rFonts w:ascii="Bookman Old Style" w:hAnsi="Bookman Old Style"/>
          <w:b/>
          <w:i/>
          <w:sz w:val="24"/>
          <w:szCs w:val="24"/>
        </w:rPr>
        <w:t>2009 valued at US$ 1,550.92,</w:t>
      </w:r>
    </w:p>
    <w:p w:rsidR="007B174C" w:rsidRPr="007D6CE7" w:rsidRDefault="007B174C" w:rsidP="007D6CE7">
      <w:pPr>
        <w:pStyle w:val="ListParagraph"/>
        <w:numPr>
          <w:ilvl w:val="0"/>
          <w:numId w:val="2"/>
        </w:numPr>
        <w:spacing w:line="360" w:lineRule="auto"/>
        <w:ind w:hanging="720"/>
        <w:jc w:val="both"/>
        <w:rPr>
          <w:rFonts w:ascii="Bookman Old Style" w:hAnsi="Bookman Old Style"/>
          <w:b/>
          <w:i/>
          <w:sz w:val="24"/>
          <w:szCs w:val="24"/>
        </w:rPr>
      </w:pPr>
      <w:r w:rsidRPr="007D6CE7">
        <w:rPr>
          <w:rFonts w:ascii="Bookman Old Style" w:hAnsi="Bookman Old Style"/>
          <w:b/>
          <w:i/>
          <w:sz w:val="24"/>
          <w:szCs w:val="24"/>
        </w:rPr>
        <w:t>Canon 1R 2018 Photocopier Canon LB 5000 Printer ideal 24</w:t>
      </w:r>
      <w:r w:rsidR="00BA27D0" w:rsidRPr="007D6CE7">
        <w:rPr>
          <w:rFonts w:ascii="Bookman Old Style" w:hAnsi="Bookman Old Style"/>
          <w:b/>
          <w:i/>
          <w:sz w:val="24"/>
          <w:szCs w:val="24"/>
        </w:rPr>
        <w:t>023 shredder valued at US$ 1,287.50 on the 16</w:t>
      </w:r>
      <w:r w:rsidR="00BA27D0" w:rsidRPr="007D6CE7">
        <w:rPr>
          <w:rFonts w:ascii="Bookman Old Style" w:hAnsi="Bookman Old Style"/>
          <w:b/>
          <w:i/>
          <w:sz w:val="24"/>
          <w:szCs w:val="24"/>
          <w:vertAlign w:val="superscript"/>
        </w:rPr>
        <w:t>th</w:t>
      </w:r>
      <w:r w:rsidR="00BA27D0" w:rsidRPr="007D6CE7">
        <w:rPr>
          <w:rFonts w:ascii="Bookman Old Style" w:hAnsi="Bookman Old Style"/>
          <w:b/>
          <w:i/>
          <w:sz w:val="24"/>
          <w:szCs w:val="24"/>
        </w:rPr>
        <w:t xml:space="preserve"> day of January 2009,</w:t>
      </w:r>
    </w:p>
    <w:p w:rsidR="00BA27D0" w:rsidRPr="007D6CE7" w:rsidRDefault="00143DDB" w:rsidP="007D6CE7">
      <w:pPr>
        <w:pStyle w:val="ListParagraph"/>
        <w:spacing w:line="360" w:lineRule="auto"/>
        <w:ind w:left="1080" w:hanging="630"/>
        <w:jc w:val="both"/>
        <w:rPr>
          <w:rFonts w:ascii="Bookman Old Style" w:hAnsi="Bookman Old Style"/>
          <w:b/>
          <w:i/>
          <w:sz w:val="24"/>
          <w:szCs w:val="24"/>
        </w:rPr>
      </w:pPr>
      <w:r w:rsidRPr="007D6CE7">
        <w:rPr>
          <w:rFonts w:ascii="Bookman Old Style" w:hAnsi="Bookman Old Style"/>
          <w:b/>
          <w:i/>
          <w:sz w:val="24"/>
          <w:szCs w:val="24"/>
        </w:rPr>
        <w:t xml:space="preserve">(iv)  </w:t>
      </w:r>
      <w:r w:rsidR="00BA27D0" w:rsidRPr="007D6CE7">
        <w:rPr>
          <w:rFonts w:ascii="Bookman Old Style" w:hAnsi="Bookman Old Style"/>
          <w:b/>
          <w:i/>
          <w:sz w:val="24"/>
          <w:szCs w:val="24"/>
        </w:rPr>
        <w:t>HP Laptop and HP Printers valued at US$ 2904.60 on the 23</w:t>
      </w:r>
      <w:r w:rsidR="00BA27D0" w:rsidRPr="007D6CE7">
        <w:rPr>
          <w:rFonts w:ascii="Bookman Old Style" w:hAnsi="Bookman Old Style"/>
          <w:b/>
          <w:i/>
          <w:sz w:val="24"/>
          <w:szCs w:val="24"/>
          <w:vertAlign w:val="superscript"/>
        </w:rPr>
        <w:t>rd</w:t>
      </w:r>
      <w:r w:rsidR="00BA27D0" w:rsidRPr="007D6CE7">
        <w:rPr>
          <w:rFonts w:ascii="Bookman Old Style" w:hAnsi="Bookman Old Style"/>
          <w:b/>
          <w:i/>
          <w:sz w:val="24"/>
          <w:szCs w:val="24"/>
        </w:rPr>
        <w:t xml:space="preserve"> day of December</w:t>
      </w:r>
      <w:r w:rsidR="004B27D9" w:rsidRPr="007D6CE7">
        <w:rPr>
          <w:rFonts w:ascii="Bookman Old Style" w:hAnsi="Bookman Old Style"/>
          <w:b/>
          <w:i/>
          <w:sz w:val="24"/>
          <w:szCs w:val="24"/>
        </w:rPr>
        <w:t xml:space="preserve"> 2009,</w:t>
      </w:r>
    </w:p>
    <w:p w:rsidR="004B27D9" w:rsidRPr="007D6CE7" w:rsidRDefault="004B27D9" w:rsidP="007D6CE7">
      <w:pPr>
        <w:pStyle w:val="ListParagraph"/>
        <w:spacing w:line="360" w:lineRule="auto"/>
        <w:ind w:left="1170" w:hanging="720"/>
        <w:jc w:val="both"/>
        <w:rPr>
          <w:rFonts w:ascii="Bookman Old Style" w:hAnsi="Bookman Old Style"/>
          <w:b/>
          <w:i/>
          <w:sz w:val="24"/>
          <w:szCs w:val="24"/>
        </w:rPr>
      </w:pPr>
      <w:r w:rsidRPr="007D6CE7">
        <w:rPr>
          <w:rFonts w:ascii="Bookman Old Style" w:hAnsi="Bookman Old Style"/>
          <w:b/>
          <w:i/>
          <w:sz w:val="24"/>
          <w:szCs w:val="24"/>
        </w:rPr>
        <w:t xml:space="preserve">(v) </w:t>
      </w:r>
      <w:r w:rsidR="00143DDB" w:rsidRPr="007D6CE7">
        <w:rPr>
          <w:rFonts w:ascii="Bookman Old Style" w:hAnsi="Bookman Old Style"/>
          <w:b/>
          <w:i/>
          <w:sz w:val="24"/>
          <w:szCs w:val="24"/>
        </w:rPr>
        <w:t xml:space="preserve">  </w:t>
      </w:r>
      <w:r w:rsidRPr="007D6CE7">
        <w:rPr>
          <w:rFonts w:ascii="Bookman Old Style" w:hAnsi="Bookman Old Style"/>
          <w:b/>
          <w:i/>
          <w:sz w:val="24"/>
          <w:szCs w:val="24"/>
        </w:rPr>
        <w:t>HP Laptops valued US$ 3,309.48 on the 6</w:t>
      </w:r>
      <w:r w:rsidRPr="007D6CE7">
        <w:rPr>
          <w:rFonts w:ascii="Bookman Old Style" w:hAnsi="Bookman Old Style"/>
          <w:b/>
          <w:i/>
          <w:sz w:val="24"/>
          <w:szCs w:val="24"/>
          <w:vertAlign w:val="superscript"/>
        </w:rPr>
        <w:t>th</w:t>
      </w:r>
      <w:r w:rsidRPr="007D6CE7">
        <w:rPr>
          <w:rFonts w:ascii="Bookman Old Style" w:hAnsi="Bookman Old Style"/>
          <w:b/>
          <w:i/>
          <w:sz w:val="24"/>
          <w:szCs w:val="24"/>
        </w:rPr>
        <w:t xml:space="preserve"> </w:t>
      </w:r>
      <w:r w:rsidR="00143DDB" w:rsidRPr="007D6CE7">
        <w:rPr>
          <w:rFonts w:ascii="Bookman Old Style" w:hAnsi="Bookman Old Style"/>
          <w:b/>
          <w:i/>
          <w:sz w:val="24"/>
          <w:szCs w:val="24"/>
        </w:rPr>
        <w:t xml:space="preserve">day of April </w:t>
      </w:r>
      <w:r w:rsidRPr="007D6CE7">
        <w:rPr>
          <w:rFonts w:ascii="Bookman Old Style" w:hAnsi="Bookman Old Style"/>
          <w:b/>
          <w:i/>
          <w:sz w:val="24"/>
          <w:szCs w:val="24"/>
        </w:rPr>
        <w:t>2010.</w:t>
      </w:r>
    </w:p>
    <w:p w:rsidR="004B27D9" w:rsidRPr="007D6CE7" w:rsidRDefault="004B27D9" w:rsidP="007D6CE7">
      <w:pPr>
        <w:spacing w:line="360" w:lineRule="auto"/>
        <w:jc w:val="both"/>
        <w:rPr>
          <w:rFonts w:ascii="Bookman Old Style" w:hAnsi="Bookman Old Style"/>
          <w:sz w:val="24"/>
          <w:szCs w:val="24"/>
        </w:rPr>
      </w:pPr>
      <w:r w:rsidRPr="007D6CE7">
        <w:rPr>
          <w:rFonts w:ascii="Bookman Old Style" w:hAnsi="Bookman Old Style"/>
          <w:sz w:val="24"/>
          <w:szCs w:val="24"/>
        </w:rPr>
        <w:t>According to the Plaintiff, the Defendant has neglected and/or failed to settle the amount due, hence the action.</w:t>
      </w:r>
    </w:p>
    <w:p w:rsidR="004B27D9" w:rsidRPr="007D6CE7" w:rsidRDefault="004B27D9" w:rsidP="007D6CE7">
      <w:pPr>
        <w:spacing w:line="360" w:lineRule="auto"/>
        <w:jc w:val="both"/>
        <w:rPr>
          <w:rFonts w:ascii="Bookman Old Style" w:hAnsi="Bookman Old Style"/>
          <w:sz w:val="24"/>
          <w:szCs w:val="24"/>
        </w:rPr>
      </w:pPr>
      <w:r w:rsidRPr="007D6CE7">
        <w:rPr>
          <w:rFonts w:ascii="Bookman Old Style" w:hAnsi="Bookman Old Style"/>
          <w:sz w:val="24"/>
          <w:szCs w:val="24"/>
        </w:rPr>
        <w:t>The Defendant settled its Defence on the 22</w:t>
      </w:r>
      <w:r w:rsidRPr="007D6CE7">
        <w:rPr>
          <w:rFonts w:ascii="Bookman Old Style" w:hAnsi="Bookman Old Style"/>
          <w:sz w:val="24"/>
          <w:szCs w:val="24"/>
          <w:vertAlign w:val="superscript"/>
        </w:rPr>
        <w:t>nd</w:t>
      </w:r>
      <w:r w:rsidRPr="007D6CE7">
        <w:rPr>
          <w:rFonts w:ascii="Bookman Old Style" w:hAnsi="Bookman Old Style"/>
          <w:sz w:val="24"/>
          <w:szCs w:val="24"/>
        </w:rPr>
        <w:t xml:space="preserve"> </w:t>
      </w:r>
      <w:r w:rsidR="00E012AC" w:rsidRPr="007D6CE7">
        <w:rPr>
          <w:rFonts w:ascii="Bookman Old Style" w:hAnsi="Bookman Old Style"/>
          <w:sz w:val="24"/>
          <w:szCs w:val="24"/>
        </w:rPr>
        <w:t xml:space="preserve">day </w:t>
      </w:r>
      <w:r w:rsidRPr="007D6CE7">
        <w:rPr>
          <w:rFonts w:ascii="Bookman Old Style" w:hAnsi="Bookman Old Style"/>
          <w:sz w:val="24"/>
          <w:szCs w:val="24"/>
        </w:rPr>
        <w:t>of August 2012, which to the most extent consists of a general statement of non admission of the Plaintiff</w:t>
      </w:r>
      <w:r w:rsidR="00E012AC" w:rsidRPr="007D6CE7">
        <w:rPr>
          <w:rFonts w:ascii="Bookman Old Style" w:hAnsi="Bookman Old Style"/>
          <w:sz w:val="24"/>
          <w:szCs w:val="24"/>
        </w:rPr>
        <w:t>s</w:t>
      </w:r>
      <w:r w:rsidRPr="007D6CE7">
        <w:rPr>
          <w:rFonts w:ascii="Bookman Old Style" w:hAnsi="Bookman Old Style"/>
          <w:sz w:val="24"/>
          <w:szCs w:val="24"/>
        </w:rPr>
        <w:t xml:space="preserve"> allegations and </w:t>
      </w:r>
      <w:r w:rsidR="00E012AC" w:rsidRPr="007D6CE7">
        <w:rPr>
          <w:rFonts w:ascii="Bookman Old Style" w:hAnsi="Bookman Old Style"/>
          <w:sz w:val="24"/>
          <w:szCs w:val="24"/>
        </w:rPr>
        <w:t>then goes on to</w:t>
      </w:r>
      <w:r w:rsidRPr="007D6CE7">
        <w:rPr>
          <w:rFonts w:ascii="Bookman Old Style" w:hAnsi="Bookman Old Style"/>
          <w:sz w:val="24"/>
          <w:szCs w:val="24"/>
        </w:rPr>
        <w:t xml:space="preserve"> aver that the Plaintiff has not provided the requisite purchase Orders and proof of delivery and tax invoices to enable the Defendant process payment to the Plaintiff and as such the Defendant is not in </w:t>
      </w:r>
      <w:r w:rsidRPr="007D6CE7">
        <w:rPr>
          <w:rFonts w:ascii="Bookman Old Style" w:hAnsi="Bookman Old Style"/>
          <w:sz w:val="24"/>
          <w:szCs w:val="24"/>
        </w:rPr>
        <w:lastRenderedPageBreak/>
        <w:t xml:space="preserve">a position to process payment.  In </w:t>
      </w:r>
      <w:r w:rsidR="00E012AC" w:rsidRPr="007D6CE7">
        <w:rPr>
          <w:rFonts w:ascii="Bookman Old Style" w:hAnsi="Bookman Old Style"/>
          <w:sz w:val="24"/>
          <w:szCs w:val="24"/>
        </w:rPr>
        <w:t>the R</w:t>
      </w:r>
      <w:r w:rsidRPr="007D6CE7">
        <w:rPr>
          <w:rFonts w:ascii="Bookman Old Style" w:hAnsi="Bookman Old Style"/>
          <w:sz w:val="24"/>
          <w:szCs w:val="24"/>
        </w:rPr>
        <w:t xml:space="preserve">eply </w:t>
      </w:r>
      <w:r w:rsidR="00E012AC" w:rsidRPr="007D6CE7">
        <w:rPr>
          <w:rFonts w:ascii="Bookman Old Style" w:hAnsi="Bookman Old Style"/>
          <w:sz w:val="24"/>
          <w:szCs w:val="24"/>
        </w:rPr>
        <w:t xml:space="preserve">to the Defence </w:t>
      </w:r>
      <w:r w:rsidRPr="007D6CE7">
        <w:rPr>
          <w:rFonts w:ascii="Bookman Old Style" w:hAnsi="Bookman Old Style"/>
          <w:sz w:val="24"/>
          <w:szCs w:val="24"/>
        </w:rPr>
        <w:t>settled by the Plaintiff on the 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September 20</w:t>
      </w:r>
      <w:r w:rsidR="00851C4D" w:rsidRPr="007D6CE7">
        <w:rPr>
          <w:rFonts w:ascii="Bookman Old Style" w:hAnsi="Bookman Old Style"/>
          <w:sz w:val="24"/>
          <w:szCs w:val="24"/>
        </w:rPr>
        <w:t>12, the Plaintiff averred that Proof of delivery, P</w:t>
      </w:r>
      <w:r w:rsidRPr="007D6CE7">
        <w:rPr>
          <w:rFonts w:ascii="Bookman Old Style" w:hAnsi="Bookman Old Style"/>
          <w:sz w:val="24"/>
          <w:szCs w:val="24"/>
        </w:rPr>
        <w:t>urchase Orders and tax invoices had been delivered to the Defendants after they requested for the same.</w:t>
      </w:r>
    </w:p>
    <w:p w:rsidR="004B27D9" w:rsidRPr="007D6CE7" w:rsidRDefault="004B27D9" w:rsidP="007D6CE7">
      <w:pPr>
        <w:spacing w:line="360" w:lineRule="auto"/>
        <w:jc w:val="both"/>
        <w:rPr>
          <w:rFonts w:ascii="Bookman Old Style" w:hAnsi="Bookman Old Style"/>
          <w:sz w:val="24"/>
          <w:szCs w:val="24"/>
        </w:rPr>
      </w:pPr>
      <w:r w:rsidRPr="007D6CE7">
        <w:rPr>
          <w:rFonts w:ascii="Bookman Old Style" w:hAnsi="Bookman Old Style"/>
          <w:sz w:val="24"/>
          <w:szCs w:val="24"/>
        </w:rPr>
        <w:t>At the hearing of the matter on the 4</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February 2014, the Plaintiff had fully complied with the Orders for Directions whilst the defendant had not.  The Defendant had only been able to file the Defendants Skeleton arguments despite the fact that the Orders for Directions were given on the 4</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September 2012.</w:t>
      </w:r>
    </w:p>
    <w:p w:rsidR="004B27D9" w:rsidRPr="007D6CE7" w:rsidRDefault="004B27D9" w:rsidP="007D6CE7">
      <w:pPr>
        <w:spacing w:line="360" w:lineRule="auto"/>
        <w:jc w:val="both"/>
        <w:rPr>
          <w:rFonts w:ascii="Bookman Old Style" w:hAnsi="Bookman Old Style"/>
          <w:sz w:val="24"/>
          <w:szCs w:val="24"/>
        </w:rPr>
      </w:pPr>
      <w:r w:rsidRPr="007D6CE7">
        <w:rPr>
          <w:rFonts w:ascii="Bookman Old Style" w:hAnsi="Bookman Old Style"/>
          <w:sz w:val="24"/>
          <w:szCs w:val="24"/>
        </w:rPr>
        <w:t>Furthermore, when the matter last came before me on the 10</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October 2013, I gave the Defendants an extension of three weeks within which to comply.  That despite, they elected not to comply.  It was on that premise that I decided to proceed</w:t>
      </w:r>
      <w:r w:rsidR="00B801D9" w:rsidRPr="007D6CE7">
        <w:rPr>
          <w:rFonts w:ascii="Bookman Old Style" w:hAnsi="Bookman Old Style"/>
          <w:sz w:val="24"/>
          <w:szCs w:val="24"/>
        </w:rPr>
        <w:t xml:space="preserve"> with the trial.</w:t>
      </w:r>
    </w:p>
    <w:p w:rsidR="004E2BB3" w:rsidRPr="007D6CE7" w:rsidRDefault="00B801D9" w:rsidP="007D6CE7">
      <w:pPr>
        <w:spacing w:line="360" w:lineRule="auto"/>
        <w:jc w:val="both"/>
        <w:rPr>
          <w:rFonts w:ascii="Bookman Old Style" w:hAnsi="Bookman Old Style"/>
          <w:sz w:val="24"/>
          <w:szCs w:val="24"/>
        </w:rPr>
      </w:pPr>
      <w:r w:rsidRPr="007D6CE7">
        <w:rPr>
          <w:rFonts w:ascii="Bookman Old Style" w:hAnsi="Bookman Old Style"/>
          <w:sz w:val="24"/>
          <w:szCs w:val="24"/>
        </w:rPr>
        <w:t>The Plaintiff only called one witness</w:t>
      </w:r>
      <w:r w:rsidR="004E2BB3" w:rsidRPr="007D6CE7">
        <w:rPr>
          <w:rFonts w:ascii="Bookman Old Style" w:hAnsi="Bookman Old Style"/>
          <w:sz w:val="24"/>
          <w:szCs w:val="24"/>
        </w:rPr>
        <w:t>,</w:t>
      </w:r>
      <w:r w:rsidRPr="007D6CE7">
        <w:rPr>
          <w:rFonts w:ascii="Bookman Old Style" w:hAnsi="Bookman Old Style"/>
          <w:sz w:val="24"/>
          <w:szCs w:val="24"/>
        </w:rPr>
        <w:t xml:space="preserve"> Shivkumar</w:t>
      </w:r>
      <w:r w:rsidR="00D17C3E" w:rsidRPr="007D6CE7">
        <w:rPr>
          <w:rFonts w:ascii="Bookman Old Style" w:hAnsi="Bookman Old Style"/>
          <w:sz w:val="24"/>
          <w:szCs w:val="24"/>
        </w:rPr>
        <w:t xml:space="preserve"> V</w:t>
      </w:r>
      <w:r w:rsidR="00A65A57" w:rsidRPr="007D6CE7">
        <w:rPr>
          <w:rFonts w:ascii="Bookman Old Style" w:hAnsi="Bookman Old Style"/>
          <w:sz w:val="24"/>
          <w:szCs w:val="24"/>
        </w:rPr>
        <w:t>a</w:t>
      </w:r>
      <w:r w:rsidR="004E2BB3" w:rsidRPr="007D6CE7">
        <w:rPr>
          <w:rFonts w:ascii="Bookman Old Style" w:hAnsi="Bookman Old Style"/>
          <w:sz w:val="24"/>
          <w:szCs w:val="24"/>
        </w:rPr>
        <w:t>idya</w:t>
      </w:r>
      <w:r w:rsidR="00A65A57" w:rsidRPr="007D6CE7">
        <w:rPr>
          <w:rFonts w:ascii="Bookman Old Style" w:hAnsi="Bookman Old Style"/>
          <w:sz w:val="24"/>
          <w:szCs w:val="24"/>
        </w:rPr>
        <w:t>nathan</w:t>
      </w:r>
      <w:r w:rsidR="004E2BB3" w:rsidRPr="007D6CE7">
        <w:rPr>
          <w:rFonts w:ascii="Bookman Old Style" w:hAnsi="Bookman Old Style"/>
          <w:sz w:val="24"/>
          <w:szCs w:val="24"/>
        </w:rPr>
        <w:t>, PW, a Director in the Plaintiff’s Company.  His evidence in chief was as per his witness statement which was filed on the 3</w:t>
      </w:r>
      <w:r w:rsidR="004E2BB3" w:rsidRPr="007D6CE7">
        <w:rPr>
          <w:rFonts w:ascii="Bookman Old Style" w:hAnsi="Bookman Old Style"/>
          <w:sz w:val="24"/>
          <w:szCs w:val="24"/>
          <w:vertAlign w:val="superscript"/>
        </w:rPr>
        <w:t>rd</w:t>
      </w:r>
      <w:r w:rsidR="004E2BB3" w:rsidRPr="007D6CE7">
        <w:rPr>
          <w:rFonts w:ascii="Bookman Old Style" w:hAnsi="Bookman Old Style"/>
          <w:sz w:val="24"/>
          <w:szCs w:val="24"/>
        </w:rPr>
        <w:t xml:space="preserve"> day of April 2013.  </w:t>
      </w:r>
    </w:p>
    <w:p w:rsidR="00B801D9" w:rsidRPr="007D6CE7" w:rsidRDefault="004E2BB3" w:rsidP="007D6CE7">
      <w:pPr>
        <w:spacing w:line="360" w:lineRule="auto"/>
        <w:jc w:val="both"/>
        <w:rPr>
          <w:rFonts w:ascii="Bookman Old Style" w:hAnsi="Bookman Old Style"/>
          <w:sz w:val="24"/>
          <w:szCs w:val="24"/>
        </w:rPr>
      </w:pPr>
      <w:r w:rsidRPr="007D6CE7">
        <w:rPr>
          <w:rFonts w:ascii="Bookman Old Style" w:hAnsi="Bookman Old Style"/>
          <w:sz w:val="24"/>
          <w:szCs w:val="24"/>
        </w:rPr>
        <w:t>It was PW’s testimony that between the 30</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September 2008 and the 16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March 2010 the Plaintiff and the Defendant entered into several agreements were the Plaintiff supplied different equipment to the </w:t>
      </w:r>
      <w:r w:rsidR="00F333AB" w:rsidRPr="007D6CE7">
        <w:rPr>
          <w:rFonts w:ascii="Bookman Old Style" w:hAnsi="Bookman Old Style"/>
          <w:sz w:val="24"/>
          <w:szCs w:val="24"/>
        </w:rPr>
        <w:t>Defendant.</w:t>
      </w:r>
      <w:r w:rsidRPr="007D6CE7">
        <w:rPr>
          <w:rFonts w:ascii="Bookman Old Style" w:hAnsi="Bookman Old Style"/>
          <w:sz w:val="24"/>
          <w:szCs w:val="24"/>
        </w:rPr>
        <w:t xml:space="preserve">  That the </w:t>
      </w:r>
      <w:r w:rsidRPr="007D6CE7">
        <w:rPr>
          <w:rFonts w:ascii="Bookman Old Style" w:hAnsi="Bookman Old Style"/>
          <w:b/>
          <w:sz w:val="24"/>
          <w:szCs w:val="24"/>
        </w:rPr>
        <w:t>first contract</w:t>
      </w:r>
      <w:r w:rsidRPr="007D6CE7">
        <w:rPr>
          <w:rFonts w:ascii="Bookman Old Style" w:hAnsi="Bookman Old Style"/>
          <w:sz w:val="24"/>
          <w:szCs w:val="24"/>
        </w:rPr>
        <w:t xml:space="preserve"> was number </w:t>
      </w:r>
      <w:r w:rsidRPr="007D6CE7">
        <w:rPr>
          <w:rFonts w:ascii="Bookman Old Style" w:hAnsi="Bookman Old Style"/>
          <w:b/>
          <w:sz w:val="24"/>
          <w:szCs w:val="24"/>
        </w:rPr>
        <w:t>NSM 121</w:t>
      </w:r>
      <w:r w:rsidRPr="007D6CE7">
        <w:rPr>
          <w:rFonts w:ascii="Bookman Old Style" w:hAnsi="Bookman Old Style"/>
          <w:sz w:val="24"/>
          <w:szCs w:val="24"/>
        </w:rPr>
        <w:t xml:space="preserve"> dated 30</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September 2008 wherein the Plaintiff supplied equipment worth </w:t>
      </w:r>
      <w:r w:rsidRPr="007D6CE7">
        <w:rPr>
          <w:rFonts w:ascii="Bookman Old Style" w:hAnsi="Bookman Old Style"/>
          <w:b/>
          <w:sz w:val="24"/>
          <w:szCs w:val="24"/>
        </w:rPr>
        <w:t>K37,727</w:t>
      </w:r>
      <w:r w:rsidRPr="007D6CE7">
        <w:rPr>
          <w:rFonts w:ascii="Bookman Old Style" w:hAnsi="Bookman Old Style"/>
          <w:sz w:val="24"/>
          <w:szCs w:val="24"/>
        </w:rPr>
        <w:t xml:space="preserve"> to the Defendant on invoice number 7382 dated 15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October 2008 and delivery note no. 1168 of even date.</w:t>
      </w:r>
    </w:p>
    <w:p w:rsidR="004E2BB3" w:rsidRDefault="004E2BB3" w:rsidP="007D6CE7">
      <w:pPr>
        <w:spacing w:line="360" w:lineRule="auto"/>
        <w:jc w:val="both"/>
        <w:rPr>
          <w:rFonts w:ascii="Bookman Old Style" w:hAnsi="Bookman Old Style"/>
          <w:sz w:val="24"/>
          <w:szCs w:val="24"/>
        </w:rPr>
      </w:pPr>
      <w:r w:rsidRPr="007D6CE7">
        <w:rPr>
          <w:rFonts w:ascii="Bookman Old Style" w:hAnsi="Bookman Old Style"/>
          <w:sz w:val="24"/>
          <w:szCs w:val="24"/>
        </w:rPr>
        <w:t>That Mr Vidyasagar</w:t>
      </w:r>
      <w:r w:rsidR="001A0932" w:rsidRPr="007D6CE7">
        <w:rPr>
          <w:rFonts w:ascii="Bookman Old Style" w:hAnsi="Bookman Old Style"/>
          <w:sz w:val="24"/>
          <w:szCs w:val="24"/>
        </w:rPr>
        <w:t xml:space="preserve"> Nataraj and Mr Sujeet</w:t>
      </w:r>
      <w:r w:rsidR="00405667" w:rsidRPr="007D6CE7">
        <w:rPr>
          <w:rFonts w:ascii="Bookman Old Style" w:hAnsi="Bookman Old Style"/>
          <w:sz w:val="24"/>
          <w:szCs w:val="24"/>
        </w:rPr>
        <w:t xml:space="preserve"> </w:t>
      </w:r>
      <w:r w:rsidR="00D17C3E" w:rsidRPr="007D6CE7">
        <w:rPr>
          <w:rFonts w:ascii="Bookman Old Style" w:hAnsi="Bookman Old Style"/>
          <w:sz w:val="24"/>
          <w:szCs w:val="24"/>
        </w:rPr>
        <w:t xml:space="preserve">Patel signed for the receipt of the items.  </w:t>
      </w:r>
    </w:p>
    <w:p w:rsidR="00D172D3" w:rsidRPr="007D6CE7" w:rsidRDefault="00D172D3" w:rsidP="007D6CE7">
      <w:pPr>
        <w:spacing w:line="360" w:lineRule="auto"/>
        <w:jc w:val="both"/>
        <w:rPr>
          <w:rFonts w:ascii="Bookman Old Style" w:hAnsi="Bookman Old Style"/>
          <w:sz w:val="24"/>
          <w:szCs w:val="24"/>
        </w:rPr>
      </w:pPr>
    </w:p>
    <w:p w:rsidR="00D17C3E" w:rsidRPr="007D6CE7" w:rsidRDefault="00D17C3E"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 xml:space="preserve">The </w:t>
      </w:r>
      <w:r w:rsidRPr="007D6CE7">
        <w:rPr>
          <w:rFonts w:ascii="Bookman Old Style" w:hAnsi="Bookman Old Style"/>
          <w:b/>
          <w:sz w:val="24"/>
          <w:szCs w:val="24"/>
        </w:rPr>
        <w:t>second was contract number</w:t>
      </w:r>
      <w:r w:rsidRPr="007D6CE7">
        <w:rPr>
          <w:rFonts w:ascii="Bookman Old Style" w:hAnsi="Bookman Old Style"/>
          <w:sz w:val="24"/>
          <w:szCs w:val="24"/>
        </w:rPr>
        <w:t xml:space="preserve"> </w:t>
      </w:r>
      <w:r w:rsidRPr="007D6CE7">
        <w:rPr>
          <w:rFonts w:ascii="Bookman Old Style" w:hAnsi="Bookman Old Style"/>
          <w:b/>
          <w:sz w:val="24"/>
          <w:szCs w:val="24"/>
        </w:rPr>
        <w:t>CW 1466</w:t>
      </w:r>
      <w:r w:rsidRPr="007D6CE7">
        <w:rPr>
          <w:rFonts w:ascii="Bookman Old Style" w:hAnsi="Bookman Old Style"/>
          <w:sz w:val="24"/>
          <w:szCs w:val="24"/>
        </w:rPr>
        <w:t xml:space="preserve"> dated 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November 2008 for the supply of equipment valued at </w:t>
      </w:r>
      <w:r w:rsidRPr="007D6CE7">
        <w:rPr>
          <w:rFonts w:ascii="Bookman Old Style" w:hAnsi="Bookman Old Style"/>
          <w:b/>
          <w:sz w:val="24"/>
          <w:szCs w:val="24"/>
        </w:rPr>
        <w:t>K6,863.00</w:t>
      </w:r>
      <w:r w:rsidRPr="007D6CE7">
        <w:rPr>
          <w:rFonts w:ascii="Bookman Old Style" w:hAnsi="Bookman Old Style"/>
          <w:sz w:val="24"/>
          <w:szCs w:val="24"/>
        </w:rPr>
        <w:t xml:space="preserve"> on Invoice number 7678 dated 16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January 2009 and delivery note 1402 dated 15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January 2009 and signed for on behalf of the Defendant by Mr Grayson Kayamba.</w:t>
      </w:r>
    </w:p>
    <w:p w:rsidR="00D17C3E" w:rsidRPr="007D6CE7" w:rsidRDefault="00D17C3E"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The </w:t>
      </w:r>
      <w:r w:rsidR="0012498A" w:rsidRPr="007D6CE7">
        <w:rPr>
          <w:rFonts w:ascii="Bookman Old Style" w:hAnsi="Bookman Old Style"/>
          <w:b/>
          <w:sz w:val="24"/>
          <w:szCs w:val="24"/>
        </w:rPr>
        <w:t>third contract</w:t>
      </w:r>
      <w:r w:rsidRPr="007D6CE7">
        <w:rPr>
          <w:rFonts w:ascii="Bookman Old Style" w:hAnsi="Bookman Old Style"/>
          <w:b/>
          <w:sz w:val="24"/>
          <w:szCs w:val="24"/>
        </w:rPr>
        <w:t xml:space="preserve"> was contract number KDM 710</w:t>
      </w:r>
      <w:r w:rsidRPr="007D6CE7">
        <w:rPr>
          <w:rFonts w:ascii="Bookman Old Style" w:hAnsi="Bookman Old Style"/>
          <w:sz w:val="24"/>
          <w:szCs w:val="24"/>
        </w:rPr>
        <w:t xml:space="preserve"> dated 22</w:t>
      </w:r>
      <w:r w:rsidRPr="007D6CE7">
        <w:rPr>
          <w:rFonts w:ascii="Bookman Old Style" w:hAnsi="Bookman Old Style"/>
          <w:sz w:val="24"/>
          <w:szCs w:val="24"/>
          <w:vertAlign w:val="superscript"/>
        </w:rPr>
        <w:t>nd</w:t>
      </w:r>
      <w:r w:rsidRPr="007D6CE7">
        <w:rPr>
          <w:rFonts w:ascii="Bookman Old Style" w:hAnsi="Bookman Old Style"/>
          <w:sz w:val="24"/>
          <w:szCs w:val="24"/>
        </w:rPr>
        <w:t xml:space="preserve"> December 2008 valued at K8,267 under Invoice number 7598 dated 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January 2009 and delivery note number 1289 of even date signed for on behalf of the Defendant by Wilma Nyondo.</w:t>
      </w:r>
    </w:p>
    <w:p w:rsidR="00093358" w:rsidRPr="007D6CE7" w:rsidRDefault="00D17C3E"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The </w:t>
      </w:r>
      <w:r w:rsidRPr="007D6CE7">
        <w:rPr>
          <w:rFonts w:ascii="Bookman Old Style" w:hAnsi="Bookman Old Style"/>
          <w:b/>
          <w:sz w:val="24"/>
          <w:szCs w:val="24"/>
        </w:rPr>
        <w:t>fourth was contract number SCX 009</w:t>
      </w:r>
      <w:r w:rsidRPr="007D6CE7">
        <w:rPr>
          <w:rFonts w:ascii="Bookman Old Style" w:hAnsi="Bookman Old Style"/>
          <w:sz w:val="24"/>
          <w:szCs w:val="24"/>
        </w:rPr>
        <w:t xml:space="preserve"> dated 12</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December 2009 on invoice number 8730 dated 23</w:t>
      </w:r>
      <w:r w:rsidRPr="007D6CE7">
        <w:rPr>
          <w:rFonts w:ascii="Bookman Old Style" w:hAnsi="Bookman Old Style"/>
          <w:sz w:val="24"/>
          <w:szCs w:val="24"/>
          <w:vertAlign w:val="superscript"/>
        </w:rPr>
        <w:t>rd</w:t>
      </w:r>
      <w:r w:rsidRPr="007D6CE7">
        <w:rPr>
          <w:rFonts w:ascii="Bookman Old Style" w:hAnsi="Bookman Old Style"/>
          <w:sz w:val="24"/>
          <w:szCs w:val="24"/>
        </w:rPr>
        <w:t xml:space="preserve"> December 2009 on delivery note number 2779 of even date for the value of </w:t>
      </w:r>
      <w:r w:rsidRPr="007D6CE7">
        <w:rPr>
          <w:rFonts w:ascii="Bookman Old Style" w:hAnsi="Bookman Old Style"/>
          <w:b/>
          <w:sz w:val="24"/>
          <w:szCs w:val="24"/>
        </w:rPr>
        <w:t>K15,482</w:t>
      </w:r>
      <w:r w:rsidRPr="007D6CE7">
        <w:rPr>
          <w:rFonts w:ascii="Bookman Old Style" w:hAnsi="Bookman Old Style"/>
          <w:sz w:val="24"/>
          <w:szCs w:val="24"/>
        </w:rPr>
        <w:t xml:space="preserve"> and signed for on behalf of the Defendant</w:t>
      </w:r>
      <w:r w:rsidR="00093358" w:rsidRPr="007D6CE7">
        <w:rPr>
          <w:rFonts w:ascii="Bookman Old Style" w:hAnsi="Bookman Old Style"/>
          <w:sz w:val="24"/>
          <w:szCs w:val="24"/>
        </w:rPr>
        <w:t xml:space="preserve"> by Pravin Mahadik.</w:t>
      </w:r>
    </w:p>
    <w:p w:rsidR="00093358" w:rsidRPr="007D6CE7" w:rsidRDefault="00093358" w:rsidP="007D6CE7">
      <w:pPr>
        <w:spacing w:line="360" w:lineRule="auto"/>
        <w:jc w:val="both"/>
        <w:rPr>
          <w:rFonts w:ascii="Bookman Old Style" w:hAnsi="Bookman Old Style"/>
          <w:sz w:val="24"/>
          <w:szCs w:val="24"/>
        </w:rPr>
      </w:pPr>
      <w:r w:rsidRPr="007D6CE7">
        <w:rPr>
          <w:rFonts w:ascii="Bookman Old Style" w:hAnsi="Bookman Old Style"/>
          <w:sz w:val="24"/>
          <w:szCs w:val="24"/>
        </w:rPr>
        <w:t>The fifth was contract number CN 1832 dated 16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March 2010 valued at </w:t>
      </w:r>
      <w:r w:rsidRPr="007D6CE7">
        <w:rPr>
          <w:rFonts w:ascii="Bookman Old Style" w:hAnsi="Bookman Old Style"/>
          <w:b/>
          <w:sz w:val="24"/>
          <w:szCs w:val="24"/>
        </w:rPr>
        <w:t>K17,640</w:t>
      </w:r>
      <w:r w:rsidRPr="007D6CE7">
        <w:rPr>
          <w:rFonts w:ascii="Bookman Old Style" w:hAnsi="Bookman Old Style"/>
          <w:sz w:val="24"/>
          <w:szCs w:val="24"/>
        </w:rPr>
        <w:t xml:space="preserve"> on invoice number 9163 dated 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april 2010 and delivered on even date on delivery note number 3614 and received on behalf of the Defendant by Milton Sinyangwe.</w:t>
      </w:r>
    </w:p>
    <w:p w:rsidR="00093358" w:rsidRPr="007D6CE7" w:rsidRDefault="00093358" w:rsidP="007D6CE7">
      <w:pPr>
        <w:spacing w:line="360" w:lineRule="auto"/>
        <w:jc w:val="both"/>
        <w:rPr>
          <w:rFonts w:ascii="Bookman Old Style" w:hAnsi="Bookman Old Style"/>
          <w:sz w:val="24"/>
          <w:szCs w:val="24"/>
        </w:rPr>
      </w:pPr>
      <w:r w:rsidRPr="007D6CE7">
        <w:rPr>
          <w:rFonts w:ascii="Bookman Old Style" w:hAnsi="Bookman Old Style"/>
          <w:sz w:val="24"/>
          <w:szCs w:val="24"/>
        </w:rPr>
        <w:t>It was PW’s further testimony that the Defendant has failed and or neglected to honour the agreements and as such the Plaintiff has suffered loss and damages.</w:t>
      </w:r>
    </w:p>
    <w:p w:rsidR="00093358" w:rsidRDefault="00093358" w:rsidP="007D6CE7">
      <w:pPr>
        <w:spacing w:line="360" w:lineRule="auto"/>
        <w:jc w:val="both"/>
        <w:rPr>
          <w:rFonts w:ascii="Bookman Old Style" w:hAnsi="Bookman Old Style"/>
          <w:sz w:val="24"/>
          <w:szCs w:val="24"/>
        </w:rPr>
      </w:pPr>
      <w:r w:rsidRPr="007D6CE7">
        <w:rPr>
          <w:rFonts w:ascii="Bookman Old Style" w:hAnsi="Bookman Old Style"/>
          <w:sz w:val="24"/>
          <w:szCs w:val="24"/>
        </w:rPr>
        <w:t>In cross examination, PW was referred to various documents contained in the Plaintiffs Bundle of Document</w:t>
      </w:r>
      <w:r w:rsidR="00090E28" w:rsidRPr="007D6CE7">
        <w:rPr>
          <w:rFonts w:ascii="Bookman Old Style" w:hAnsi="Bookman Old Style"/>
          <w:sz w:val="24"/>
          <w:szCs w:val="24"/>
        </w:rPr>
        <w:t>s</w:t>
      </w:r>
      <w:r w:rsidRPr="007D6CE7">
        <w:rPr>
          <w:rFonts w:ascii="Bookman Old Style" w:hAnsi="Bookman Old Style"/>
          <w:sz w:val="24"/>
          <w:szCs w:val="24"/>
        </w:rPr>
        <w:t xml:space="preserve"> which was filed into Court on the 21</w:t>
      </w:r>
      <w:r w:rsidRPr="007D6CE7">
        <w:rPr>
          <w:rFonts w:ascii="Bookman Old Style" w:hAnsi="Bookman Old Style"/>
          <w:sz w:val="24"/>
          <w:szCs w:val="24"/>
          <w:vertAlign w:val="superscript"/>
        </w:rPr>
        <w:t>st</w:t>
      </w:r>
      <w:r w:rsidRPr="007D6CE7">
        <w:rPr>
          <w:rFonts w:ascii="Bookman Old Style" w:hAnsi="Bookman Old Style"/>
          <w:sz w:val="24"/>
          <w:szCs w:val="24"/>
        </w:rPr>
        <w:t xml:space="preserve"> day of January 2013.  When referred to page 2 of the Bundle, PW asserted that it was a Tax Invoice dated 16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March 2010 from the Plaintiff to the Defendant and contains the Defendant</w:t>
      </w:r>
      <w:r w:rsidR="00090E28" w:rsidRPr="007D6CE7">
        <w:rPr>
          <w:rFonts w:ascii="Bookman Old Style" w:hAnsi="Bookman Old Style"/>
          <w:sz w:val="24"/>
          <w:szCs w:val="24"/>
        </w:rPr>
        <w:t>’</w:t>
      </w:r>
      <w:r w:rsidRPr="007D6CE7">
        <w:rPr>
          <w:rFonts w:ascii="Bookman Old Style" w:hAnsi="Bookman Old Style"/>
          <w:sz w:val="24"/>
          <w:szCs w:val="24"/>
        </w:rPr>
        <w:t>s stamp and a signature by its representative acknowledging receipt.</w:t>
      </w:r>
    </w:p>
    <w:p w:rsidR="00875D01" w:rsidRPr="007D6CE7" w:rsidRDefault="00875D01" w:rsidP="007D6CE7">
      <w:pPr>
        <w:spacing w:line="360" w:lineRule="auto"/>
        <w:jc w:val="both"/>
        <w:rPr>
          <w:rFonts w:ascii="Bookman Old Style" w:hAnsi="Bookman Old Style"/>
          <w:sz w:val="24"/>
          <w:szCs w:val="24"/>
        </w:rPr>
      </w:pPr>
    </w:p>
    <w:p w:rsidR="00093358" w:rsidRPr="007D6CE7" w:rsidRDefault="00093358"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 xml:space="preserve">That on page 8 is another Tax </w:t>
      </w:r>
      <w:r w:rsidR="00575EE7" w:rsidRPr="007D6CE7">
        <w:rPr>
          <w:rFonts w:ascii="Bookman Old Style" w:hAnsi="Bookman Old Style"/>
          <w:sz w:val="24"/>
          <w:szCs w:val="24"/>
        </w:rPr>
        <w:t>Invoice in respect of C</w:t>
      </w:r>
      <w:r w:rsidRPr="007D6CE7">
        <w:rPr>
          <w:rFonts w:ascii="Bookman Old Style" w:hAnsi="Bookman Old Style"/>
          <w:sz w:val="24"/>
          <w:szCs w:val="24"/>
        </w:rPr>
        <w:t>ontract number SCX 009 dated 17</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December 2009 for the supply of a Lap top and a Printer.</w:t>
      </w:r>
    </w:p>
    <w:p w:rsidR="002D2D0C" w:rsidRPr="007D6CE7" w:rsidRDefault="00093358" w:rsidP="007D6CE7">
      <w:pPr>
        <w:spacing w:line="360" w:lineRule="auto"/>
        <w:jc w:val="both"/>
        <w:rPr>
          <w:rFonts w:ascii="Bookman Old Style" w:hAnsi="Bookman Old Style"/>
          <w:sz w:val="24"/>
          <w:szCs w:val="24"/>
        </w:rPr>
      </w:pPr>
      <w:r w:rsidRPr="007D6CE7">
        <w:rPr>
          <w:rFonts w:ascii="Bookman Old Style" w:hAnsi="Bookman Old Style"/>
          <w:sz w:val="24"/>
          <w:szCs w:val="24"/>
        </w:rPr>
        <w:t>According to PW, the invoice was delivered to the Defendant with Fedex documentation which appears on page 10 of the Bundle.  PW conceded that both the Invoice on page 8 and the Fedex document on page 10 do not bear any proof of delivery to the Defendant.  That the same applied to</w:t>
      </w:r>
      <w:r w:rsidR="002D2D0C" w:rsidRPr="007D6CE7">
        <w:rPr>
          <w:rFonts w:ascii="Bookman Old Style" w:hAnsi="Bookman Old Style"/>
          <w:sz w:val="24"/>
          <w:szCs w:val="24"/>
        </w:rPr>
        <w:t xml:space="preserve"> the delivery note appearing on page 9 in respect of the same contract.</w:t>
      </w:r>
    </w:p>
    <w:p w:rsidR="002D2D0C" w:rsidRPr="007D6CE7" w:rsidRDefault="002D2D0C" w:rsidP="007D6CE7">
      <w:pPr>
        <w:spacing w:line="360" w:lineRule="auto"/>
        <w:jc w:val="both"/>
        <w:rPr>
          <w:rFonts w:ascii="Bookman Old Style" w:hAnsi="Bookman Old Style"/>
          <w:sz w:val="24"/>
          <w:szCs w:val="24"/>
        </w:rPr>
      </w:pPr>
      <w:r w:rsidRPr="007D6CE7">
        <w:rPr>
          <w:rFonts w:ascii="Bookman Old Style" w:hAnsi="Bookman Old Style"/>
          <w:sz w:val="24"/>
          <w:szCs w:val="24"/>
        </w:rPr>
        <w:t>When referred to page 11 of the Bundle, PW asserted that this was another Tax Invoice relating to contract number CN 1466 for the supply of a shredder.  That there is no proof on the invoice that same wa</w:t>
      </w:r>
      <w:r w:rsidR="00575EE7" w:rsidRPr="007D6CE7">
        <w:rPr>
          <w:rFonts w:ascii="Bookman Old Style" w:hAnsi="Bookman Old Style"/>
          <w:sz w:val="24"/>
          <w:szCs w:val="24"/>
        </w:rPr>
        <w:t>s delivered.  That the C</w:t>
      </w:r>
      <w:r w:rsidRPr="007D6CE7">
        <w:rPr>
          <w:rFonts w:ascii="Bookman Old Style" w:hAnsi="Bookman Old Style"/>
          <w:sz w:val="24"/>
          <w:szCs w:val="24"/>
        </w:rPr>
        <w:t>ontract in relation to this transaction appears on page 21 of the Bundles.</w:t>
      </w:r>
    </w:p>
    <w:p w:rsidR="006B2DE1" w:rsidRPr="007D6CE7" w:rsidRDefault="002D2D0C" w:rsidP="007D6CE7">
      <w:pPr>
        <w:spacing w:line="360" w:lineRule="auto"/>
        <w:jc w:val="both"/>
        <w:rPr>
          <w:rFonts w:ascii="Bookman Old Style" w:hAnsi="Bookman Old Style"/>
          <w:sz w:val="24"/>
          <w:szCs w:val="24"/>
        </w:rPr>
      </w:pPr>
      <w:r w:rsidRPr="007D6CE7">
        <w:rPr>
          <w:rFonts w:ascii="Bookman Old Style" w:hAnsi="Bookman Old Style"/>
          <w:sz w:val="24"/>
          <w:szCs w:val="24"/>
        </w:rPr>
        <w:t>When referred to clause 7.0 on page 23 of the same contract, PW stated that he understood the clause to mean that payment in respect of the goods delivered was to be made 30 days after delivery and</w:t>
      </w:r>
      <w:r w:rsidR="006B2DE1" w:rsidRPr="007D6CE7">
        <w:rPr>
          <w:rFonts w:ascii="Bookman Old Style" w:hAnsi="Bookman Old Style"/>
          <w:sz w:val="24"/>
          <w:szCs w:val="24"/>
        </w:rPr>
        <w:t xml:space="preserve"> commissioning provided the relevant tax invoice was received by the Defendant, not later than the 25</w:t>
      </w:r>
      <w:r w:rsidR="006B2DE1" w:rsidRPr="007D6CE7">
        <w:rPr>
          <w:rFonts w:ascii="Bookman Old Style" w:hAnsi="Bookman Old Style"/>
          <w:sz w:val="24"/>
          <w:szCs w:val="24"/>
          <w:vertAlign w:val="superscript"/>
        </w:rPr>
        <w:t>th</w:t>
      </w:r>
      <w:r w:rsidR="006B2DE1" w:rsidRPr="007D6CE7">
        <w:rPr>
          <w:rFonts w:ascii="Bookman Old Style" w:hAnsi="Bookman Old Style"/>
          <w:sz w:val="24"/>
          <w:szCs w:val="24"/>
        </w:rPr>
        <w:t xml:space="preserve"> day of </w:t>
      </w:r>
      <w:r w:rsidR="00943583" w:rsidRPr="007D6CE7">
        <w:rPr>
          <w:rFonts w:ascii="Bookman Old Style" w:hAnsi="Bookman Old Style"/>
          <w:sz w:val="24"/>
          <w:szCs w:val="24"/>
        </w:rPr>
        <w:t xml:space="preserve">the </w:t>
      </w:r>
      <w:r w:rsidR="006B2DE1" w:rsidRPr="007D6CE7">
        <w:rPr>
          <w:rFonts w:ascii="Bookman Old Style" w:hAnsi="Bookman Old Style"/>
          <w:sz w:val="24"/>
          <w:szCs w:val="24"/>
        </w:rPr>
        <w:t>Month during which the items were delivered.</w:t>
      </w:r>
    </w:p>
    <w:p w:rsidR="00D56BB4" w:rsidRPr="007D6CE7" w:rsidRDefault="006B2DE1" w:rsidP="007D6CE7">
      <w:pPr>
        <w:spacing w:line="360" w:lineRule="auto"/>
        <w:jc w:val="both"/>
        <w:rPr>
          <w:rFonts w:ascii="Bookman Old Style" w:hAnsi="Bookman Old Style"/>
          <w:sz w:val="24"/>
          <w:szCs w:val="24"/>
        </w:rPr>
      </w:pPr>
      <w:r w:rsidRPr="007D6CE7">
        <w:rPr>
          <w:rFonts w:ascii="Bookman Old Style" w:hAnsi="Bookman Old Style"/>
          <w:sz w:val="24"/>
          <w:szCs w:val="24"/>
        </w:rPr>
        <w:t>PW was further referred to page 14 of the Bundle to which he asserted that, that is another Tax Invoice relating to Contract number KDM 710 dated 22</w:t>
      </w:r>
      <w:r w:rsidRPr="007D6CE7">
        <w:rPr>
          <w:rFonts w:ascii="Bookman Old Style" w:hAnsi="Bookman Old Style"/>
          <w:sz w:val="24"/>
          <w:szCs w:val="24"/>
          <w:vertAlign w:val="superscript"/>
        </w:rPr>
        <w:t>nd</w:t>
      </w:r>
      <w:r w:rsidRPr="007D6CE7">
        <w:rPr>
          <w:rFonts w:ascii="Bookman Old Style" w:hAnsi="Bookman Old Style"/>
          <w:sz w:val="24"/>
          <w:szCs w:val="24"/>
        </w:rPr>
        <w:t xml:space="preserve"> December 2008 for the supply of a printer and a scanner.  That the invoice and the goods were delivered to the Defendant</w:t>
      </w:r>
      <w:r w:rsidR="00943583" w:rsidRPr="007D6CE7">
        <w:rPr>
          <w:rFonts w:ascii="Bookman Old Style" w:hAnsi="Bookman Old Style"/>
          <w:sz w:val="24"/>
          <w:szCs w:val="24"/>
        </w:rPr>
        <w:t>’</w:t>
      </w:r>
      <w:r w:rsidRPr="007D6CE7">
        <w:rPr>
          <w:rFonts w:ascii="Bookman Old Style" w:hAnsi="Bookman Old Style"/>
          <w:sz w:val="24"/>
          <w:szCs w:val="24"/>
        </w:rPr>
        <w:t>s Lusaka Office as per their instructions and the invoice bears a signature acknowledging receipt. PW conceded that the invoice did not bear the</w:t>
      </w:r>
      <w:r w:rsidR="00D56BB4" w:rsidRPr="007D6CE7">
        <w:rPr>
          <w:rFonts w:ascii="Bookman Old Style" w:hAnsi="Bookman Old Style"/>
          <w:sz w:val="24"/>
          <w:szCs w:val="24"/>
        </w:rPr>
        <w:t xml:space="preserve"> Defendants stamp and he could not remember the Official who received the goods.</w:t>
      </w:r>
    </w:p>
    <w:p w:rsidR="008F508A" w:rsidRPr="007D6CE7" w:rsidRDefault="00D56BB4" w:rsidP="007D6CE7">
      <w:pPr>
        <w:spacing w:line="360" w:lineRule="auto"/>
        <w:jc w:val="both"/>
        <w:rPr>
          <w:rFonts w:ascii="Bookman Old Style" w:hAnsi="Bookman Old Style"/>
          <w:sz w:val="24"/>
          <w:szCs w:val="24"/>
        </w:rPr>
      </w:pPr>
      <w:r w:rsidRPr="007D6CE7">
        <w:rPr>
          <w:rFonts w:ascii="Bookman Old Style" w:hAnsi="Bookman Old Style"/>
          <w:sz w:val="24"/>
          <w:szCs w:val="24"/>
        </w:rPr>
        <w:t>As regards the document on page 25, it was PW’s evidence that it is an Invoice for the supply of six laptops and 6 USB serial converters.  That the goods were supplied to th</w:t>
      </w:r>
      <w:r w:rsidR="004B7C39" w:rsidRPr="007D6CE7">
        <w:rPr>
          <w:rFonts w:ascii="Bookman Old Style" w:hAnsi="Bookman Old Style"/>
          <w:sz w:val="24"/>
          <w:szCs w:val="24"/>
        </w:rPr>
        <w:t>e</w:t>
      </w:r>
      <w:r w:rsidRPr="007D6CE7">
        <w:rPr>
          <w:rFonts w:ascii="Bookman Old Style" w:hAnsi="Bookman Old Style"/>
          <w:sz w:val="24"/>
          <w:szCs w:val="24"/>
        </w:rPr>
        <w:t xml:space="preserve"> Defendant and there is a signature of the recipient, although it does not bear the Defendants stamp.</w:t>
      </w:r>
    </w:p>
    <w:p w:rsidR="008F508A" w:rsidRPr="007D6CE7" w:rsidRDefault="008F508A"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In concluding the cross examination, PW was referred to Clause 4.0 on page 22 of the Bundles which he read.</w:t>
      </w:r>
    </w:p>
    <w:p w:rsidR="008F508A" w:rsidRPr="007D6CE7" w:rsidRDefault="008F508A" w:rsidP="007D6CE7">
      <w:pPr>
        <w:spacing w:line="360" w:lineRule="auto"/>
        <w:jc w:val="both"/>
        <w:rPr>
          <w:rFonts w:ascii="Bookman Old Style" w:hAnsi="Bookman Old Style"/>
          <w:sz w:val="24"/>
          <w:szCs w:val="24"/>
        </w:rPr>
      </w:pPr>
      <w:r w:rsidRPr="007D6CE7">
        <w:rPr>
          <w:rFonts w:ascii="Bookman Old Style" w:hAnsi="Bookman Old Style"/>
          <w:sz w:val="24"/>
          <w:szCs w:val="24"/>
        </w:rPr>
        <w:t>In re examination, it was PW’s evidence that the Fedex documents bears a tracking number which can be clarified with Fedex to confirm that the goods were delivered.</w:t>
      </w:r>
    </w:p>
    <w:p w:rsidR="008F508A" w:rsidRPr="007D6CE7" w:rsidRDefault="008F508A" w:rsidP="007D6CE7">
      <w:pPr>
        <w:spacing w:line="360" w:lineRule="auto"/>
        <w:jc w:val="both"/>
        <w:rPr>
          <w:rFonts w:ascii="Bookman Old Style" w:hAnsi="Bookman Old Style"/>
          <w:sz w:val="24"/>
          <w:szCs w:val="24"/>
        </w:rPr>
      </w:pPr>
      <w:r w:rsidRPr="007D6CE7">
        <w:rPr>
          <w:rFonts w:ascii="Bookman Old Style" w:hAnsi="Bookman Old Style"/>
          <w:sz w:val="24"/>
          <w:szCs w:val="24"/>
        </w:rPr>
        <w:t>As earlier alluded to, the Defendant did not fully comply as they never filed any witness statement.  That therefore marked the end of the case.</w:t>
      </w:r>
    </w:p>
    <w:p w:rsidR="008F508A" w:rsidRPr="007D6CE7" w:rsidRDefault="008F508A" w:rsidP="007D6CE7">
      <w:pPr>
        <w:spacing w:line="360" w:lineRule="auto"/>
        <w:jc w:val="both"/>
        <w:rPr>
          <w:rFonts w:ascii="Bookman Old Style" w:hAnsi="Bookman Old Style"/>
          <w:b/>
          <w:sz w:val="24"/>
          <w:szCs w:val="24"/>
          <w:u w:val="single"/>
        </w:rPr>
      </w:pPr>
      <w:r w:rsidRPr="007D6CE7">
        <w:rPr>
          <w:rFonts w:ascii="Bookman Old Style" w:hAnsi="Bookman Old Style"/>
          <w:sz w:val="24"/>
          <w:szCs w:val="24"/>
        </w:rPr>
        <w:t>In the Plaintiffs Skeleton arguments filed on the 28</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October 2013, it was the Plaintiff’s Advocates contention that the dispute between the parties relate to a commercial contract of sale of goods which contract is regulated among others under the general prin</w:t>
      </w:r>
      <w:r w:rsidR="005B4070" w:rsidRPr="007D6CE7">
        <w:rPr>
          <w:rFonts w:ascii="Bookman Old Style" w:hAnsi="Bookman Old Style"/>
          <w:sz w:val="24"/>
          <w:szCs w:val="24"/>
        </w:rPr>
        <w:t xml:space="preserve">ciples of contract law and </w:t>
      </w:r>
      <w:r w:rsidR="005B4070" w:rsidRPr="007D6CE7">
        <w:rPr>
          <w:rFonts w:ascii="Bookman Old Style" w:hAnsi="Bookman Old Style"/>
          <w:b/>
          <w:sz w:val="24"/>
          <w:szCs w:val="24"/>
          <w:u w:val="single"/>
        </w:rPr>
        <w:t>The Sale of Goods A</w:t>
      </w:r>
      <w:r w:rsidRPr="007D6CE7">
        <w:rPr>
          <w:rFonts w:ascii="Bookman Old Style" w:hAnsi="Bookman Old Style"/>
          <w:b/>
          <w:sz w:val="24"/>
          <w:szCs w:val="24"/>
          <w:u w:val="single"/>
        </w:rPr>
        <w:t>ct 1893</w:t>
      </w:r>
      <w:r w:rsidRPr="007D6CE7">
        <w:rPr>
          <w:rFonts w:ascii="Bookman Old Style" w:hAnsi="Bookman Old Style"/>
          <w:b/>
          <w:sz w:val="24"/>
          <w:szCs w:val="24"/>
          <w:u w:val="single"/>
          <w:vertAlign w:val="superscript"/>
        </w:rPr>
        <w:t>4</w:t>
      </w:r>
      <w:r w:rsidR="00093358" w:rsidRPr="007D6CE7">
        <w:rPr>
          <w:rFonts w:ascii="Bookman Old Style" w:hAnsi="Bookman Old Style"/>
          <w:sz w:val="24"/>
          <w:szCs w:val="24"/>
        </w:rPr>
        <w:t xml:space="preserve"> </w:t>
      </w:r>
      <w:r w:rsidR="00D17C3E" w:rsidRPr="007D6CE7">
        <w:rPr>
          <w:rFonts w:ascii="Bookman Old Style" w:hAnsi="Bookman Old Style"/>
          <w:sz w:val="24"/>
          <w:szCs w:val="24"/>
        </w:rPr>
        <w:t xml:space="preserve"> </w:t>
      </w:r>
      <w:r w:rsidRPr="007D6CE7">
        <w:rPr>
          <w:rFonts w:ascii="Bookman Old Style" w:hAnsi="Bookman Old Style"/>
          <w:sz w:val="24"/>
          <w:szCs w:val="24"/>
        </w:rPr>
        <w:t xml:space="preserve"> which is applicable to Zambia by virtue of </w:t>
      </w:r>
      <w:r w:rsidRPr="007D6CE7">
        <w:rPr>
          <w:rFonts w:ascii="Bookman Old Style" w:hAnsi="Bookman Old Style"/>
          <w:b/>
          <w:sz w:val="24"/>
          <w:szCs w:val="24"/>
          <w:u w:val="single"/>
        </w:rPr>
        <w:t>The English Law (Extent of Application) Act</w:t>
      </w:r>
      <w:r w:rsidRPr="007D6CE7">
        <w:rPr>
          <w:rFonts w:ascii="Bookman Old Style" w:hAnsi="Bookman Old Style"/>
          <w:b/>
          <w:sz w:val="24"/>
          <w:szCs w:val="24"/>
          <w:u w:val="single"/>
          <w:vertAlign w:val="superscript"/>
        </w:rPr>
        <w:t>5</w:t>
      </w:r>
      <w:r w:rsidRPr="007D6CE7">
        <w:rPr>
          <w:rFonts w:ascii="Bookman Old Style" w:hAnsi="Bookman Old Style"/>
          <w:b/>
          <w:sz w:val="24"/>
          <w:szCs w:val="24"/>
          <w:u w:val="single"/>
        </w:rPr>
        <w:t>.</w:t>
      </w:r>
    </w:p>
    <w:p w:rsidR="008F508A" w:rsidRPr="007D6CE7" w:rsidRDefault="008F508A"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The Plaintiffs Advocates </w:t>
      </w:r>
      <w:r w:rsidR="004F27CD" w:rsidRPr="007D6CE7">
        <w:rPr>
          <w:rFonts w:ascii="Bookman Old Style" w:hAnsi="Bookman Old Style"/>
          <w:sz w:val="24"/>
          <w:szCs w:val="24"/>
        </w:rPr>
        <w:t>went</w:t>
      </w:r>
      <w:r w:rsidRPr="007D6CE7">
        <w:rPr>
          <w:rFonts w:ascii="Bookman Old Style" w:hAnsi="Bookman Old Style"/>
          <w:sz w:val="24"/>
          <w:szCs w:val="24"/>
        </w:rPr>
        <w:t xml:space="preserve"> further to draw the Court’s attention to certain Sections under</w:t>
      </w:r>
      <w:r w:rsidR="00575EE7" w:rsidRPr="007D6CE7">
        <w:rPr>
          <w:rFonts w:ascii="Bookman Old Style" w:hAnsi="Bookman Old Style"/>
          <w:sz w:val="24"/>
          <w:szCs w:val="24"/>
        </w:rPr>
        <w:t xml:space="preserve"> the </w:t>
      </w:r>
      <w:r w:rsidR="00575EE7" w:rsidRPr="007D6CE7">
        <w:rPr>
          <w:rFonts w:ascii="Bookman Old Style" w:hAnsi="Bookman Old Style"/>
          <w:b/>
          <w:sz w:val="24"/>
          <w:szCs w:val="24"/>
          <w:u w:val="single"/>
        </w:rPr>
        <w:t>S</w:t>
      </w:r>
      <w:r w:rsidRPr="007D6CE7">
        <w:rPr>
          <w:rFonts w:ascii="Bookman Old Style" w:hAnsi="Bookman Old Style"/>
          <w:b/>
          <w:sz w:val="24"/>
          <w:szCs w:val="24"/>
          <w:u w:val="single"/>
        </w:rPr>
        <w:t>ale of Goods Act</w:t>
      </w:r>
      <w:r w:rsidR="00575EE7" w:rsidRPr="007D6CE7">
        <w:rPr>
          <w:rFonts w:ascii="Bookman Old Style" w:hAnsi="Bookman Old Style"/>
          <w:b/>
          <w:sz w:val="24"/>
          <w:szCs w:val="24"/>
          <w:u w:val="single"/>
          <w:vertAlign w:val="superscript"/>
        </w:rPr>
        <w:t>4</w:t>
      </w:r>
      <w:r w:rsidRPr="007D6CE7">
        <w:rPr>
          <w:rFonts w:ascii="Bookman Old Style" w:hAnsi="Bookman Old Style"/>
          <w:sz w:val="24"/>
          <w:szCs w:val="24"/>
        </w:rPr>
        <w:t xml:space="preserve"> and citing of Several English and Zambia</w:t>
      </w:r>
      <w:r w:rsidR="004F27CD" w:rsidRPr="007D6CE7">
        <w:rPr>
          <w:rFonts w:ascii="Bookman Old Style" w:hAnsi="Bookman Old Style"/>
          <w:sz w:val="24"/>
          <w:szCs w:val="24"/>
        </w:rPr>
        <w:t>n</w:t>
      </w:r>
      <w:r w:rsidRPr="007D6CE7">
        <w:rPr>
          <w:rFonts w:ascii="Bookman Old Style" w:hAnsi="Bookman Old Style"/>
          <w:sz w:val="24"/>
          <w:szCs w:val="24"/>
        </w:rPr>
        <w:t xml:space="preserve"> cases, which I do not find relevant and useful given the facts of this case and the evidence before this Court.</w:t>
      </w:r>
    </w:p>
    <w:p w:rsidR="001E29D8" w:rsidRPr="007D6CE7" w:rsidRDefault="008F508A" w:rsidP="007D6CE7">
      <w:pPr>
        <w:spacing w:line="360" w:lineRule="auto"/>
        <w:jc w:val="both"/>
        <w:rPr>
          <w:rFonts w:ascii="Bookman Old Style" w:hAnsi="Bookman Old Style"/>
          <w:sz w:val="24"/>
          <w:szCs w:val="24"/>
        </w:rPr>
      </w:pPr>
      <w:r w:rsidRPr="007D6CE7">
        <w:rPr>
          <w:rFonts w:ascii="Bookman Old Style" w:hAnsi="Bookman Old Style"/>
          <w:sz w:val="24"/>
          <w:szCs w:val="24"/>
        </w:rPr>
        <w:t>The Defendant’s Advocates did as well file skeleton Arguments on the 25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November 201</w:t>
      </w:r>
      <w:r w:rsidR="001E29D8" w:rsidRPr="007D6CE7">
        <w:rPr>
          <w:rFonts w:ascii="Bookman Old Style" w:hAnsi="Bookman Old Style"/>
          <w:sz w:val="24"/>
          <w:szCs w:val="24"/>
        </w:rPr>
        <w:t>3 in which they acknowledge that the Plaintiff and the Defendant did execute formal contracts for the sale of specific goods.</w:t>
      </w:r>
    </w:p>
    <w:p w:rsidR="00D17C3E" w:rsidRPr="007D6CE7" w:rsidRDefault="001E29D8" w:rsidP="007D6CE7">
      <w:pPr>
        <w:spacing w:line="360" w:lineRule="auto"/>
        <w:jc w:val="both"/>
        <w:rPr>
          <w:rFonts w:ascii="Bookman Old Style" w:hAnsi="Bookman Old Style"/>
          <w:sz w:val="24"/>
          <w:szCs w:val="24"/>
        </w:rPr>
      </w:pPr>
      <w:r w:rsidRPr="007D6CE7">
        <w:rPr>
          <w:rFonts w:ascii="Bookman Old Style" w:hAnsi="Bookman Old Style"/>
          <w:sz w:val="24"/>
          <w:szCs w:val="24"/>
        </w:rPr>
        <w:t>According to the Defendants, apart from Invoice No. 9163 dated 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April 2010 relating to contract number 1832 in the value of US$ 3,309.48, the goods allegedly supplied pursuant to invoices 7382, 7598, 8730, 7674 amounting to US$ 12,821.44 where not received by the Defendants as the goods were not delivered in Chingola to the</w:t>
      </w:r>
      <w:r w:rsidR="00C56FBC" w:rsidRPr="007D6CE7">
        <w:rPr>
          <w:rFonts w:ascii="Bookman Old Style" w:hAnsi="Bookman Old Style"/>
          <w:sz w:val="24"/>
          <w:szCs w:val="24"/>
        </w:rPr>
        <w:t xml:space="preserve"> Group Security Manager and date stamped in acknowledgement as per the terms of the contract.  In that respect, reliance was placed on Sections 27 and 29 (1) of </w:t>
      </w:r>
      <w:r w:rsidR="00C56FBC" w:rsidRPr="007D6CE7">
        <w:rPr>
          <w:rFonts w:ascii="Bookman Old Style" w:hAnsi="Bookman Old Style"/>
          <w:b/>
          <w:sz w:val="24"/>
          <w:szCs w:val="24"/>
          <w:u w:val="single"/>
        </w:rPr>
        <w:t>The Sale of Goods Act</w:t>
      </w:r>
      <w:r w:rsidR="00C56FBC" w:rsidRPr="007D6CE7">
        <w:rPr>
          <w:rFonts w:ascii="Bookman Old Style" w:hAnsi="Bookman Old Style"/>
          <w:b/>
          <w:sz w:val="24"/>
          <w:szCs w:val="24"/>
          <w:u w:val="single"/>
          <w:vertAlign w:val="superscript"/>
        </w:rPr>
        <w:t>4</w:t>
      </w:r>
      <w:r w:rsidR="008F508A" w:rsidRPr="007D6CE7">
        <w:rPr>
          <w:rFonts w:ascii="Bookman Old Style" w:hAnsi="Bookman Old Style"/>
          <w:sz w:val="24"/>
          <w:szCs w:val="24"/>
        </w:rPr>
        <w:t xml:space="preserve"> </w:t>
      </w:r>
    </w:p>
    <w:p w:rsidR="00C56FBC" w:rsidRPr="007D6CE7" w:rsidRDefault="00C56FBC"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According to the Defendant’s Advocates, it is for the Plaintiff to prove their case on the bala</w:t>
      </w:r>
      <w:r w:rsidR="00131FA3" w:rsidRPr="007D6CE7">
        <w:rPr>
          <w:rFonts w:ascii="Bookman Old Style" w:hAnsi="Bookman Old Style"/>
          <w:sz w:val="24"/>
          <w:szCs w:val="24"/>
        </w:rPr>
        <w:t>nce of probabilities that delivery of the goods was done as per the contract.</w:t>
      </w:r>
    </w:p>
    <w:p w:rsidR="00131FA3" w:rsidRPr="007D6CE7" w:rsidRDefault="00131FA3"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In that respect, the Defendants Advocates drew the attention of the Court to the case of </w:t>
      </w:r>
      <w:r w:rsidRPr="007D6CE7">
        <w:rPr>
          <w:rFonts w:ascii="Bookman Old Style" w:hAnsi="Bookman Old Style"/>
          <w:b/>
          <w:sz w:val="24"/>
          <w:szCs w:val="24"/>
          <w:u w:val="single"/>
        </w:rPr>
        <w:t>Galaunia Farms Limited v National Milling Limited and National Corporation Limited</w:t>
      </w:r>
      <w:r w:rsidRPr="007D6CE7">
        <w:rPr>
          <w:rFonts w:ascii="Bookman Old Style" w:hAnsi="Bookman Old Style"/>
          <w:b/>
          <w:sz w:val="24"/>
          <w:szCs w:val="24"/>
          <w:u w:val="single"/>
          <w:vertAlign w:val="superscript"/>
        </w:rPr>
        <w:t>1</w:t>
      </w:r>
      <w:r w:rsidRPr="007D6CE7">
        <w:rPr>
          <w:rFonts w:ascii="Bookman Old Style" w:hAnsi="Bookman Old Style"/>
          <w:sz w:val="24"/>
          <w:szCs w:val="24"/>
        </w:rPr>
        <w:t xml:space="preserve"> where it was held inter alia that:</w:t>
      </w:r>
    </w:p>
    <w:p w:rsidR="00B22F6C" w:rsidRPr="007D6CE7" w:rsidRDefault="00B22F6C" w:rsidP="007D6CE7">
      <w:pPr>
        <w:spacing w:line="360" w:lineRule="auto"/>
        <w:ind w:left="720"/>
        <w:jc w:val="both"/>
        <w:rPr>
          <w:rFonts w:ascii="Bookman Old Style" w:hAnsi="Bookman Old Style"/>
          <w:b/>
          <w:sz w:val="24"/>
          <w:szCs w:val="24"/>
        </w:rPr>
      </w:pPr>
      <w:r w:rsidRPr="007D6CE7">
        <w:rPr>
          <w:rFonts w:ascii="Bookman Old Style" w:hAnsi="Bookman Old Style"/>
          <w:b/>
          <w:sz w:val="24"/>
          <w:szCs w:val="24"/>
        </w:rPr>
        <w:t>“A Plaintiff must prove his case and if he fails to do so, the mere failure of the opponents defence does not entitle him Judgement”.</w:t>
      </w:r>
    </w:p>
    <w:p w:rsidR="00B22F6C" w:rsidRPr="007D6CE7" w:rsidRDefault="00B22F6C" w:rsidP="007D6CE7">
      <w:pPr>
        <w:spacing w:line="360" w:lineRule="auto"/>
        <w:jc w:val="both"/>
        <w:rPr>
          <w:rFonts w:ascii="Bookman Old Style" w:hAnsi="Bookman Old Style"/>
          <w:sz w:val="24"/>
          <w:szCs w:val="24"/>
        </w:rPr>
      </w:pPr>
      <w:r w:rsidRPr="007D6CE7">
        <w:rPr>
          <w:rFonts w:ascii="Bookman Old Style" w:hAnsi="Bookman Old Style"/>
          <w:sz w:val="24"/>
          <w:szCs w:val="24"/>
        </w:rPr>
        <w:t>In conclusion, the Defendant’s Advocates submitted that the Plaintiff must prove that the person who received the goods was th</w:t>
      </w:r>
      <w:r w:rsidR="004B7C39" w:rsidRPr="007D6CE7">
        <w:rPr>
          <w:rFonts w:ascii="Bookman Old Style" w:hAnsi="Bookman Old Style"/>
          <w:sz w:val="24"/>
          <w:szCs w:val="24"/>
        </w:rPr>
        <w:t>e</w:t>
      </w:r>
      <w:r w:rsidRPr="007D6CE7">
        <w:rPr>
          <w:rFonts w:ascii="Bookman Old Style" w:hAnsi="Bookman Old Style"/>
          <w:sz w:val="24"/>
          <w:szCs w:val="24"/>
        </w:rPr>
        <w:t xml:space="preserve"> Group Security Manager as per the contract.  That failure to do so renders a breach of the contract and therefore the Plaintiff cannot claim that they delivered the goods when in actual fa</w:t>
      </w:r>
      <w:r w:rsidR="00AE111E" w:rsidRPr="007D6CE7">
        <w:rPr>
          <w:rFonts w:ascii="Bookman Old Style" w:hAnsi="Bookman Old Style"/>
          <w:sz w:val="24"/>
          <w:szCs w:val="24"/>
        </w:rPr>
        <w:t>ct there is no official record of</w:t>
      </w:r>
      <w:r w:rsidRPr="007D6CE7">
        <w:rPr>
          <w:rFonts w:ascii="Bookman Old Style" w:hAnsi="Bookman Old Style"/>
          <w:sz w:val="24"/>
          <w:szCs w:val="24"/>
        </w:rPr>
        <w:t xml:space="preserve"> acknowledgement of the goods.</w:t>
      </w:r>
    </w:p>
    <w:p w:rsidR="00963D80" w:rsidRPr="007D6CE7" w:rsidRDefault="00963D80" w:rsidP="007D6CE7">
      <w:pPr>
        <w:spacing w:line="360" w:lineRule="auto"/>
        <w:jc w:val="both"/>
        <w:rPr>
          <w:rFonts w:ascii="Bookman Old Style" w:hAnsi="Bookman Old Style"/>
          <w:sz w:val="24"/>
          <w:szCs w:val="24"/>
        </w:rPr>
      </w:pPr>
      <w:r w:rsidRPr="007D6CE7">
        <w:rPr>
          <w:rFonts w:ascii="Bookman Old Style" w:hAnsi="Bookman Old Style"/>
          <w:sz w:val="24"/>
          <w:szCs w:val="24"/>
        </w:rPr>
        <w:t>I have carefully taken into consideration the pleadings, the documents contained in the Plaintiffs Bundle of Documents, PW’s evidence and the Skeleton Arguments by both Parties together with the authorities cited therein.</w:t>
      </w:r>
    </w:p>
    <w:p w:rsidR="00963D80" w:rsidRPr="007D6CE7" w:rsidRDefault="00963D80"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Simply put, </w:t>
      </w:r>
      <w:r w:rsidR="00AE111E" w:rsidRPr="007D6CE7">
        <w:rPr>
          <w:rFonts w:ascii="Bookman Old Style" w:hAnsi="Bookman Old Style"/>
          <w:sz w:val="24"/>
          <w:szCs w:val="24"/>
        </w:rPr>
        <w:t>and</w:t>
      </w:r>
      <w:r w:rsidRPr="007D6CE7">
        <w:rPr>
          <w:rFonts w:ascii="Bookman Old Style" w:hAnsi="Bookman Old Style"/>
          <w:sz w:val="24"/>
          <w:szCs w:val="24"/>
        </w:rPr>
        <w:t xml:space="preserve"> restricting myself to the contracts between the parties which contracts are not in dispute, the Plaintiffs case is that they executed </w:t>
      </w:r>
      <w:r w:rsidR="003025FA" w:rsidRPr="007D6CE7">
        <w:rPr>
          <w:rFonts w:ascii="Bookman Old Style" w:hAnsi="Bookman Old Style"/>
          <w:sz w:val="24"/>
          <w:szCs w:val="24"/>
        </w:rPr>
        <w:t xml:space="preserve">five contracts with the Defendant namely Contract number </w:t>
      </w:r>
      <w:r w:rsidR="003025FA" w:rsidRPr="007D6CE7">
        <w:rPr>
          <w:rFonts w:ascii="Bookman Old Style" w:hAnsi="Bookman Old Style"/>
          <w:b/>
          <w:sz w:val="24"/>
          <w:szCs w:val="24"/>
        </w:rPr>
        <w:t>CN 1832, SCX 009, CN 1466, KDM 710 and NSM 1</w:t>
      </w:r>
      <w:r w:rsidR="00AE111E" w:rsidRPr="007D6CE7">
        <w:rPr>
          <w:rFonts w:ascii="Bookman Old Style" w:hAnsi="Bookman Old Style"/>
          <w:b/>
          <w:sz w:val="24"/>
          <w:szCs w:val="24"/>
        </w:rPr>
        <w:t>2</w:t>
      </w:r>
      <w:r w:rsidR="003025FA" w:rsidRPr="007D6CE7">
        <w:rPr>
          <w:rFonts w:ascii="Bookman Old Style" w:hAnsi="Bookman Old Style"/>
          <w:b/>
          <w:sz w:val="24"/>
          <w:szCs w:val="24"/>
        </w:rPr>
        <w:t>1</w:t>
      </w:r>
      <w:r w:rsidR="003025FA" w:rsidRPr="007D6CE7">
        <w:rPr>
          <w:rFonts w:ascii="Bookman Old Style" w:hAnsi="Bookman Old Style"/>
          <w:sz w:val="24"/>
          <w:szCs w:val="24"/>
        </w:rPr>
        <w:t xml:space="preserve"> on diver’s dates.</w:t>
      </w:r>
    </w:p>
    <w:p w:rsidR="003025FA" w:rsidRPr="007D6CE7" w:rsidRDefault="003025FA" w:rsidP="007D6CE7">
      <w:pPr>
        <w:spacing w:line="360" w:lineRule="auto"/>
        <w:jc w:val="both"/>
        <w:rPr>
          <w:rFonts w:ascii="Bookman Old Style" w:hAnsi="Bookman Old Style"/>
          <w:sz w:val="24"/>
          <w:szCs w:val="24"/>
        </w:rPr>
      </w:pPr>
      <w:r w:rsidRPr="007D6CE7">
        <w:rPr>
          <w:rFonts w:ascii="Bookman Old Style" w:hAnsi="Bookman Old Style"/>
          <w:sz w:val="24"/>
          <w:szCs w:val="24"/>
        </w:rPr>
        <w:t>That they invoiced the goods as evidenced by the respective invoices and delivered the goods to the Defendant for w</w:t>
      </w:r>
      <w:r w:rsidR="00AE111E" w:rsidRPr="007D6CE7">
        <w:rPr>
          <w:rFonts w:ascii="Bookman Old Style" w:hAnsi="Bookman Old Style"/>
          <w:sz w:val="24"/>
          <w:szCs w:val="24"/>
        </w:rPr>
        <w:t>hich delivery notes where issued</w:t>
      </w:r>
      <w:r w:rsidRPr="007D6CE7">
        <w:rPr>
          <w:rFonts w:ascii="Bookman Old Style" w:hAnsi="Bookman Old Style"/>
          <w:sz w:val="24"/>
          <w:szCs w:val="24"/>
        </w:rPr>
        <w:t xml:space="preserve"> and some were signed for in acknowledgement of receipt whilst other</w:t>
      </w:r>
      <w:r w:rsidR="00AE111E" w:rsidRPr="007D6CE7">
        <w:rPr>
          <w:rFonts w:ascii="Bookman Old Style" w:hAnsi="Bookman Old Style"/>
          <w:sz w:val="24"/>
          <w:szCs w:val="24"/>
        </w:rPr>
        <w:t>s</w:t>
      </w:r>
      <w:r w:rsidRPr="007D6CE7">
        <w:rPr>
          <w:rFonts w:ascii="Bookman Old Style" w:hAnsi="Bookman Old Style"/>
          <w:sz w:val="24"/>
          <w:szCs w:val="24"/>
        </w:rPr>
        <w:t xml:space="preserve"> were not.</w:t>
      </w:r>
    </w:p>
    <w:p w:rsidR="003025FA" w:rsidRPr="007D6CE7" w:rsidRDefault="00784EC4" w:rsidP="007D6CE7">
      <w:pPr>
        <w:spacing w:line="360" w:lineRule="auto"/>
        <w:jc w:val="both"/>
        <w:rPr>
          <w:rFonts w:ascii="Bookman Old Style" w:hAnsi="Bookman Old Style"/>
          <w:sz w:val="24"/>
          <w:szCs w:val="24"/>
        </w:rPr>
      </w:pPr>
      <w:r w:rsidRPr="007D6CE7">
        <w:rPr>
          <w:rFonts w:ascii="Bookman Old Style" w:hAnsi="Bookman Old Style"/>
          <w:sz w:val="24"/>
          <w:szCs w:val="24"/>
        </w:rPr>
        <w:t>On the other h</w:t>
      </w:r>
      <w:r w:rsidR="003025FA" w:rsidRPr="007D6CE7">
        <w:rPr>
          <w:rFonts w:ascii="Bookman Old Style" w:hAnsi="Bookman Old Style"/>
          <w:sz w:val="24"/>
          <w:szCs w:val="24"/>
        </w:rPr>
        <w:t>and,</w:t>
      </w:r>
      <w:r w:rsidRPr="007D6CE7">
        <w:rPr>
          <w:rFonts w:ascii="Bookman Old Style" w:hAnsi="Bookman Old Style"/>
          <w:sz w:val="24"/>
          <w:szCs w:val="24"/>
        </w:rPr>
        <w:t xml:space="preserve"> the Defendant does not dispute having entered into contracts with the Plaintiffs.  The Defendant however </w:t>
      </w:r>
      <w:r w:rsidR="00553C7D" w:rsidRPr="007D6CE7">
        <w:rPr>
          <w:rFonts w:ascii="Bookman Old Style" w:hAnsi="Bookman Old Style"/>
          <w:sz w:val="24"/>
          <w:szCs w:val="24"/>
        </w:rPr>
        <w:t xml:space="preserve">as per its defence simply puts the Plaintiff to strict proof on the contents of the Statement of Claim and </w:t>
      </w:r>
      <w:r w:rsidR="00553C7D" w:rsidRPr="007D6CE7">
        <w:rPr>
          <w:rFonts w:ascii="Bookman Old Style" w:hAnsi="Bookman Old Style"/>
          <w:sz w:val="24"/>
          <w:szCs w:val="24"/>
        </w:rPr>
        <w:lastRenderedPageBreak/>
        <w:t>states that its failure to effect payment is due to the fact that the Plaintiff has not provided the requisite purchase Orders, proof of delivery and tax invoices.</w:t>
      </w:r>
    </w:p>
    <w:p w:rsidR="00553C7D" w:rsidRPr="007D6CE7" w:rsidRDefault="00553C7D"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After perusal of the aforestated contracts, I have noted that the contracts were standard and some of the germane terms which will assist in the determination of this matter are </w:t>
      </w:r>
      <w:r w:rsidRPr="007D6CE7">
        <w:rPr>
          <w:rFonts w:ascii="Bookman Old Style" w:hAnsi="Bookman Old Style"/>
          <w:b/>
          <w:sz w:val="24"/>
          <w:szCs w:val="24"/>
        </w:rPr>
        <w:t>Clauses 4.0,</w:t>
      </w:r>
      <w:r w:rsidR="0089297C" w:rsidRPr="007D6CE7">
        <w:rPr>
          <w:rFonts w:ascii="Bookman Old Style" w:hAnsi="Bookman Old Style"/>
          <w:b/>
          <w:sz w:val="24"/>
          <w:szCs w:val="24"/>
        </w:rPr>
        <w:t xml:space="preserve"> </w:t>
      </w:r>
      <w:r w:rsidRPr="007D6CE7">
        <w:rPr>
          <w:rFonts w:ascii="Bookman Old Style" w:hAnsi="Bookman Old Style"/>
          <w:b/>
          <w:sz w:val="24"/>
          <w:szCs w:val="24"/>
        </w:rPr>
        <w:t>5.0,</w:t>
      </w:r>
      <w:r w:rsidR="0089297C" w:rsidRPr="007D6CE7">
        <w:rPr>
          <w:rFonts w:ascii="Bookman Old Style" w:hAnsi="Bookman Old Style"/>
          <w:b/>
          <w:sz w:val="24"/>
          <w:szCs w:val="24"/>
        </w:rPr>
        <w:t xml:space="preserve"> </w:t>
      </w:r>
      <w:r w:rsidRPr="007D6CE7">
        <w:rPr>
          <w:rFonts w:ascii="Bookman Old Style" w:hAnsi="Bookman Old Style"/>
          <w:b/>
          <w:sz w:val="24"/>
          <w:szCs w:val="24"/>
        </w:rPr>
        <w:t>6.0,</w:t>
      </w:r>
      <w:r w:rsidR="0089297C" w:rsidRPr="007D6CE7">
        <w:rPr>
          <w:rFonts w:ascii="Bookman Old Style" w:hAnsi="Bookman Old Style"/>
          <w:b/>
          <w:sz w:val="24"/>
          <w:szCs w:val="24"/>
        </w:rPr>
        <w:t xml:space="preserve"> </w:t>
      </w:r>
      <w:r w:rsidRPr="007D6CE7">
        <w:rPr>
          <w:rFonts w:ascii="Bookman Old Style" w:hAnsi="Bookman Old Style"/>
          <w:b/>
          <w:sz w:val="24"/>
          <w:szCs w:val="24"/>
        </w:rPr>
        <w:t>7.0 and 9.0</w:t>
      </w:r>
      <w:r w:rsidRPr="007D6CE7">
        <w:rPr>
          <w:rFonts w:ascii="Bookman Old Style" w:hAnsi="Bookman Old Style"/>
          <w:sz w:val="24"/>
          <w:szCs w:val="24"/>
        </w:rPr>
        <w:t xml:space="preserve"> (refer page 5 of the Plaintiffs Bundle of Documents) which Clauses state as follows:</w:t>
      </w:r>
    </w:p>
    <w:p w:rsidR="00553C7D" w:rsidRPr="007D6CE7" w:rsidRDefault="00553C7D" w:rsidP="007D6CE7">
      <w:pPr>
        <w:spacing w:line="360" w:lineRule="auto"/>
        <w:ind w:left="990" w:hanging="270"/>
        <w:jc w:val="both"/>
        <w:rPr>
          <w:rFonts w:ascii="Bookman Old Style" w:hAnsi="Bookman Old Style"/>
          <w:i/>
          <w:sz w:val="24"/>
          <w:szCs w:val="24"/>
        </w:rPr>
      </w:pPr>
      <w:r w:rsidRPr="007D6CE7">
        <w:rPr>
          <w:rFonts w:ascii="Bookman Old Style" w:hAnsi="Bookman Old Style"/>
          <w:i/>
          <w:sz w:val="24"/>
          <w:szCs w:val="24"/>
        </w:rPr>
        <w:t>“</w:t>
      </w:r>
      <w:r w:rsidR="00947220" w:rsidRPr="007D6CE7">
        <w:rPr>
          <w:rFonts w:ascii="Bookman Old Style" w:hAnsi="Bookman Old Style"/>
          <w:i/>
          <w:sz w:val="24"/>
          <w:szCs w:val="24"/>
        </w:rPr>
        <w:tab/>
        <w:t>4.0</w:t>
      </w:r>
      <w:r w:rsidR="00947220" w:rsidRPr="007D6CE7">
        <w:rPr>
          <w:rFonts w:ascii="Bookman Old Style" w:hAnsi="Bookman Old Style"/>
          <w:i/>
          <w:sz w:val="24"/>
          <w:szCs w:val="24"/>
        </w:rPr>
        <w:tab/>
        <w:t xml:space="preserve"> </w:t>
      </w:r>
      <w:r w:rsidRPr="007D6CE7">
        <w:rPr>
          <w:rFonts w:ascii="Bookman Old Style" w:hAnsi="Bookman Old Style"/>
          <w:b/>
          <w:i/>
          <w:sz w:val="24"/>
          <w:szCs w:val="24"/>
        </w:rPr>
        <w:t>LIQUIDATED DAMAGES</w:t>
      </w:r>
    </w:p>
    <w:p w:rsidR="00947220" w:rsidRPr="007D6CE7" w:rsidRDefault="00553C7D" w:rsidP="007D6CE7">
      <w:pPr>
        <w:spacing w:line="360" w:lineRule="auto"/>
        <w:ind w:left="1530"/>
        <w:jc w:val="both"/>
        <w:rPr>
          <w:rFonts w:ascii="Bookman Old Style" w:hAnsi="Bookman Old Style"/>
          <w:i/>
          <w:sz w:val="24"/>
          <w:szCs w:val="24"/>
        </w:rPr>
      </w:pPr>
      <w:r w:rsidRPr="007D6CE7">
        <w:rPr>
          <w:rFonts w:ascii="Bookman Old Style" w:hAnsi="Bookman Old Style"/>
          <w:i/>
          <w:sz w:val="24"/>
          <w:szCs w:val="24"/>
        </w:rPr>
        <w:t xml:space="preserve">If the Seller shall be unable to deliver goods by the </w:t>
      </w:r>
      <w:r w:rsidR="00947220" w:rsidRPr="007D6CE7">
        <w:rPr>
          <w:rFonts w:ascii="Bookman Old Style" w:hAnsi="Bookman Old Style"/>
          <w:i/>
          <w:sz w:val="24"/>
          <w:szCs w:val="24"/>
        </w:rPr>
        <w:t xml:space="preserve">  </w:t>
      </w:r>
      <w:r w:rsidRPr="007D6CE7">
        <w:rPr>
          <w:rFonts w:ascii="Bookman Old Style" w:hAnsi="Bookman Old Style"/>
          <w:i/>
          <w:sz w:val="24"/>
          <w:szCs w:val="24"/>
        </w:rPr>
        <w:t>contracted date then they shall pay by way of liquidated damages, a sum representing one per cent of the contract price for every week of delay or part of a week beyond the contractual delivery date up to a maximum of five</w:t>
      </w:r>
      <w:r w:rsidR="0089297C" w:rsidRPr="007D6CE7">
        <w:rPr>
          <w:rFonts w:ascii="Bookman Old Style" w:hAnsi="Bookman Old Style"/>
          <w:i/>
          <w:sz w:val="24"/>
          <w:szCs w:val="24"/>
        </w:rPr>
        <w:t xml:space="preserve"> per cent of the contract price,</w:t>
      </w:r>
      <w:r w:rsidRPr="007D6CE7">
        <w:rPr>
          <w:rFonts w:ascii="Bookman Old Style" w:hAnsi="Bookman Old Style"/>
          <w:i/>
          <w:sz w:val="24"/>
          <w:szCs w:val="24"/>
        </w:rPr>
        <w:tab/>
        <w:t xml:space="preserve">  </w:t>
      </w:r>
    </w:p>
    <w:p w:rsidR="00553C7D" w:rsidRPr="007D6CE7" w:rsidRDefault="00947220" w:rsidP="007D6CE7">
      <w:pPr>
        <w:spacing w:line="360" w:lineRule="auto"/>
        <w:jc w:val="both"/>
        <w:rPr>
          <w:rFonts w:ascii="Bookman Old Style" w:hAnsi="Bookman Old Style"/>
          <w:i/>
          <w:sz w:val="24"/>
          <w:szCs w:val="24"/>
        </w:rPr>
      </w:pPr>
      <w:r w:rsidRPr="007D6CE7">
        <w:rPr>
          <w:rFonts w:ascii="Bookman Old Style" w:hAnsi="Bookman Old Style"/>
          <w:i/>
          <w:sz w:val="24"/>
          <w:szCs w:val="24"/>
        </w:rPr>
        <w:tab/>
        <w:t xml:space="preserve"> 5.0</w:t>
      </w:r>
      <w:r w:rsidRPr="007D6CE7">
        <w:rPr>
          <w:rFonts w:ascii="Bookman Old Style" w:hAnsi="Bookman Old Style"/>
          <w:i/>
          <w:sz w:val="24"/>
          <w:szCs w:val="24"/>
        </w:rPr>
        <w:tab/>
        <w:t xml:space="preserve"> </w:t>
      </w:r>
      <w:r w:rsidRPr="007D6CE7">
        <w:rPr>
          <w:rFonts w:ascii="Bookman Old Style" w:hAnsi="Bookman Old Style"/>
          <w:b/>
          <w:i/>
          <w:sz w:val="24"/>
          <w:szCs w:val="24"/>
        </w:rPr>
        <w:t>TIME AND PLACE OF DELIVERY</w:t>
      </w:r>
      <w:r w:rsidR="00553C7D" w:rsidRPr="007D6CE7">
        <w:rPr>
          <w:rFonts w:ascii="Bookman Old Style" w:hAnsi="Bookman Old Style"/>
          <w:i/>
          <w:sz w:val="24"/>
          <w:szCs w:val="24"/>
        </w:rPr>
        <w:tab/>
      </w:r>
    </w:p>
    <w:p w:rsidR="00947220" w:rsidRPr="007D6CE7" w:rsidRDefault="00947220" w:rsidP="007D6CE7">
      <w:pPr>
        <w:spacing w:line="360" w:lineRule="auto"/>
        <w:ind w:left="1620"/>
        <w:jc w:val="both"/>
        <w:rPr>
          <w:rFonts w:ascii="Bookman Old Style" w:hAnsi="Bookman Old Style"/>
          <w:i/>
          <w:sz w:val="24"/>
          <w:szCs w:val="24"/>
        </w:rPr>
      </w:pPr>
      <w:r w:rsidRPr="007D6CE7">
        <w:rPr>
          <w:rFonts w:ascii="Bookman Old Style" w:hAnsi="Bookman Old Style"/>
          <w:i/>
          <w:sz w:val="24"/>
          <w:szCs w:val="24"/>
        </w:rPr>
        <w:t xml:space="preserve">Delivery </w:t>
      </w:r>
      <w:r w:rsidR="008E201E" w:rsidRPr="007D6CE7">
        <w:rPr>
          <w:rFonts w:ascii="Bookman Old Style" w:hAnsi="Bookman Old Style"/>
          <w:i/>
          <w:sz w:val="24"/>
          <w:szCs w:val="24"/>
        </w:rPr>
        <w:t>of</w:t>
      </w:r>
      <w:r w:rsidRPr="007D6CE7">
        <w:rPr>
          <w:rFonts w:ascii="Bookman Old Style" w:hAnsi="Bookman Old Style"/>
          <w:i/>
          <w:sz w:val="24"/>
          <w:szCs w:val="24"/>
        </w:rPr>
        <w:t>….</w:t>
      </w:r>
      <w:r w:rsidR="008E201E" w:rsidRPr="007D6CE7">
        <w:rPr>
          <w:rFonts w:ascii="Bookman Old Style" w:hAnsi="Bookman Old Style"/>
          <w:i/>
          <w:sz w:val="24"/>
          <w:szCs w:val="24"/>
        </w:rPr>
        <w:t xml:space="preserve"> </w:t>
      </w:r>
      <w:r w:rsidR="00151EB4" w:rsidRPr="007D6CE7">
        <w:rPr>
          <w:rFonts w:ascii="Bookman Old Style" w:hAnsi="Bookman Old Style"/>
          <w:i/>
          <w:sz w:val="24"/>
          <w:szCs w:val="24"/>
        </w:rPr>
        <w:t>w</w:t>
      </w:r>
      <w:r w:rsidR="008E201E" w:rsidRPr="007D6CE7">
        <w:rPr>
          <w:rFonts w:ascii="Bookman Old Style" w:hAnsi="Bookman Old Style"/>
          <w:i/>
          <w:sz w:val="24"/>
          <w:szCs w:val="24"/>
        </w:rPr>
        <w:t>ill be ex stock and</w:t>
      </w:r>
      <w:r w:rsidRPr="007D6CE7">
        <w:rPr>
          <w:rFonts w:ascii="Bookman Old Style" w:hAnsi="Bookman Old Style"/>
          <w:i/>
          <w:sz w:val="24"/>
          <w:szCs w:val="24"/>
        </w:rPr>
        <w:t xml:space="preserve"> to th</w:t>
      </w:r>
      <w:r w:rsidR="008E201E" w:rsidRPr="007D6CE7">
        <w:rPr>
          <w:rFonts w:ascii="Bookman Old Style" w:hAnsi="Bookman Old Style"/>
          <w:i/>
          <w:sz w:val="24"/>
          <w:szCs w:val="24"/>
        </w:rPr>
        <w:t>e Purchasers Capital Stores in Chingola KCM Zambia the sellers</w:t>
      </w:r>
      <w:r w:rsidRPr="007D6CE7">
        <w:rPr>
          <w:rFonts w:ascii="Bookman Old Style" w:hAnsi="Bookman Old Style"/>
          <w:i/>
          <w:sz w:val="24"/>
          <w:szCs w:val="24"/>
        </w:rPr>
        <w:t xml:space="preserve"> unqualified and unconditional acceptance of the terms and conditions herein.  And time for delivery shall</w:t>
      </w:r>
      <w:r w:rsidR="0089297C" w:rsidRPr="007D6CE7">
        <w:rPr>
          <w:rFonts w:ascii="Bookman Old Style" w:hAnsi="Bookman Old Style"/>
          <w:i/>
          <w:sz w:val="24"/>
          <w:szCs w:val="24"/>
        </w:rPr>
        <w:t xml:space="preserve"> be of essence of this contract,</w:t>
      </w:r>
    </w:p>
    <w:p w:rsidR="00947220" w:rsidRPr="007D6CE7" w:rsidRDefault="00947220" w:rsidP="007D6CE7">
      <w:pPr>
        <w:spacing w:line="360" w:lineRule="auto"/>
        <w:jc w:val="both"/>
        <w:rPr>
          <w:rFonts w:ascii="Bookman Old Style" w:hAnsi="Bookman Old Style"/>
          <w:b/>
          <w:i/>
          <w:sz w:val="24"/>
          <w:szCs w:val="24"/>
        </w:rPr>
      </w:pPr>
      <w:r w:rsidRPr="007D6CE7">
        <w:rPr>
          <w:rFonts w:ascii="Bookman Old Style" w:hAnsi="Bookman Old Style"/>
          <w:i/>
          <w:sz w:val="24"/>
          <w:szCs w:val="24"/>
        </w:rPr>
        <w:tab/>
        <w:t xml:space="preserve"> 6.0</w:t>
      </w:r>
      <w:r w:rsidRPr="007D6CE7">
        <w:rPr>
          <w:rFonts w:ascii="Bookman Old Style" w:hAnsi="Bookman Old Style"/>
          <w:i/>
          <w:sz w:val="24"/>
          <w:szCs w:val="24"/>
        </w:rPr>
        <w:tab/>
        <w:t xml:space="preserve">  </w:t>
      </w:r>
      <w:r w:rsidRPr="007D6CE7">
        <w:rPr>
          <w:rFonts w:ascii="Bookman Old Style" w:hAnsi="Bookman Old Style"/>
          <w:b/>
          <w:i/>
          <w:sz w:val="24"/>
          <w:szCs w:val="24"/>
        </w:rPr>
        <w:t xml:space="preserve">INDEMNITY </w:t>
      </w:r>
    </w:p>
    <w:p w:rsidR="00947220" w:rsidRPr="007D6CE7" w:rsidRDefault="00947220" w:rsidP="007D6CE7">
      <w:pPr>
        <w:spacing w:line="360" w:lineRule="auto"/>
        <w:ind w:left="1620"/>
        <w:jc w:val="both"/>
        <w:rPr>
          <w:rFonts w:ascii="Bookman Old Style" w:hAnsi="Bookman Old Style"/>
          <w:i/>
          <w:sz w:val="24"/>
          <w:szCs w:val="24"/>
        </w:rPr>
      </w:pPr>
      <w:r w:rsidRPr="007D6CE7">
        <w:rPr>
          <w:rFonts w:ascii="Bookman Old Style" w:hAnsi="Bookman Old Style"/>
          <w:i/>
          <w:sz w:val="24"/>
          <w:szCs w:val="24"/>
        </w:rPr>
        <w:t>The Seller shall indemnify the Purchaser against all  claims, costs which the buyer may incur and which may arise directly or indirectly from the sellers breach of any of its</w:t>
      </w:r>
      <w:r w:rsidR="0089297C" w:rsidRPr="007D6CE7">
        <w:rPr>
          <w:rFonts w:ascii="Bookman Old Style" w:hAnsi="Bookman Old Style"/>
          <w:i/>
          <w:sz w:val="24"/>
          <w:szCs w:val="24"/>
        </w:rPr>
        <w:t xml:space="preserve"> obligations under the contract,</w:t>
      </w:r>
    </w:p>
    <w:p w:rsidR="0089297C" w:rsidRPr="007D6CE7" w:rsidRDefault="0089297C" w:rsidP="007D6CE7">
      <w:pPr>
        <w:spacing w:line="360" w:lineRule="auto"/>
        <w:jc w:val="both"/>
        <w:rPr>
          <w:rFonts w:ascii="Bookman Old Style" w:hAnsi="Bookman Old Style"/>
          <w:b/>
          <w:i/>
          <w:sz w:val="24"/>
          <w:szCs w:val="24"/>
        </w:rPr>
      </w:pPr>
      <w:r w:rsidRPr="007D6CE7">
        <w:rPr>
          <w:rFonts w:ascii="Bookman Old Style" w:hAnsi="Bookman Old Style"/>
          <w:i/>
          <w:sz w:val="24"/>
          <w:szCs w:val="24"/>
        </w:rPr>
        <w:tab/>
        <w:t xml:space="preserve"> 6.0</w:t>
      </w:r>
      <w:r w:rsidRPr="007D6CE7">
        <w:rPr>
          <w:rFonts w:ascii="Bookman Old Style" w:hAnsi="Bookman Old Style"/>
          <w:i/>
          <w:sz w:val="24"/>
          <w:szCs w:val="24"/>
        </w:rPr>
        <w:tab/>
        <w:t xml:space="preserve">  </w:t>
      </w:r>
      <w:r w:rsidRPr="007D6CE7">
        <w:rPr>
          <w:rFonts w:ascii="Bookman Old Style" w:hAnsi="Bookman Old Style"/>
          <w:b/>
          <w:i/>
          <w:sz w:val="24"/>
          <w:szCs w:val="24"/>
        </w:rPr>
        <w:t>PAYMENT TERMS</w:t>
      </w:r>
    </w:p>
    <w:p w:rsidR="0089297C" w:rsidRDefault="0089297C" w:rsidP="007D6CE7">
      <w:pPr>
        <w:spacing w:line="360" w:lineRule="auto"/>
        <w:ind w:left="1620"/>
        <w:jc w:val="both"/>
        <w:rPr>
          <w:rFonts w:ascii="Bookman Old Style" w:hAnsi="Bookman Old Style"/>
          <w:i/>
          <w:sz w:val="24"/>
          <w:szCs w:val="24"/>
        </w:rPr>
      </w:pPr>
      <w:r w:rsidRPr="007D6CE7">
        <w:rPr>
          <w:rFonts w:ascii="Bookman Old Style" w:hAnsi="Bookman Old Style"/>
          <w:i/>
          <w:sz w:val="24"/>
          <w:szCs w:val="24"/>
        </w:rPr>
        <w:t>Payment in respect of the goods delivered under this   contract shall be due after 30 days of delivery,</w:t>
      </w:r>
    </w:p>
    <w:p w:rsidR="00D21D88" w:rsidRPr="007D6CE7" w:rsidRDefault="00D21D88" w:rsidP="007D6CE7">
      <w:pPr>
        <w:spacing w:line="360" w:lineRule="auto"/>
        <w:ind w:left="1620"/>
        <w:jc w:val="both"/>
        <w:rPr>
          <w:rFonts w:ascii="Bookman Old Style" w:hAnsi="Bookman Old Style"/>
          <w:i/>
          <w:sz w:val="24"/>
          <w:szCs w:val="24"/>
        </w:rPr>
      </w:pPr>
    </w:p>
    <w:p w:rsidR="0089297C" w:rsidRPr="007D6CE7" w:rsidRDefault="0089297C" w:rsidP="007D6CE7">
      <w:pPr>
        <w:spacing w:line="360" w:lineRule="auto"/>
        <w:jc w:val="both"/>
        <w:rPr>
          <w:rFonts w:ascii="Bookman Old Style" w:hAnsi="Bookman Old Style"/>
          <w:i/>
          <w:sz w:val="24"/>
          <w:szCs w:val="24"/>
        </w:rPr>
      </w:pPr>
      <w:r w:rsidRPr="007D6CE7">
        <w:rPr>
          <w:rFonts w:ascii="Bookman Old Style" w:hAnsi="Bookman Old Style"/>
          <w:i/>
          <w:sz w:val="24"/>
          <w:szCs w:val="24"/>
        </w:rPr>
        <w:lastRenderedPageBreak/>
        <w:tab/>
        <w:t xml:space="preserve"> 7.0</w:t>
      </w:r>
      <w:r w:rsidRPr="007D6CE7">
        <w:rPr>
          <w:rFonts w:ascii="Bookman Old Style" w:hAnsi="Bookman Old Style"/>
          <w:i/>
          <w:sz w:val="24"/>
          <w:szCs w:val="24"/>
        </w:rPr>
        <w:tab/>
        <w:t xml:space="preserve">  </w:t>
      </w:r>
      <w:r w:rsidRPr="007D6CE7">
        <w:rPr>
          <w:rFonts w:ascii="Bookman Old Style" w:hAnsi="Bookman Old Style"/>
          <w:b/>
          <w:i/>
          <w:sz w:val="24"/>
          <w:szCs w:val="24"/>
        </w:rPr>
        <w:t>DEFAULT AND TERMINATIONS</w:t>
      </w:r>
    </w:p>
    <w:p w:rsidR="00ED662B" w:rsidRPr="007D6CE7" w:rsidRDefault="0089297C" w:rsidP="007D6CE7">
      <w:pPr>
        <w:spacing w:line="360" w:lineRule="auto"/>
        <w:ind w:left="1620"/>
        <w:jc w:val="both"/>
        <w:rPr>
          <w:rFonts w:ascii="Bookman Old Style" w:hAnsi="Bookman Old Style"/>
          <w:i/>
          <w:sz w:val="24"/>
          <w:szCs w:val="24"/>
        </w:rPr>
      </w:pPr>
      <w:r w:rsidRPr="007D6CE7">
        <w:rPr>
          <w:rFonts w:ascii="Bookman Old Style" w:hAnsi="Bookman Old Style"/>
          <w:i/>
          <w:sz w:val="24"/>
          <w:szCs w:val="24"/>
        </w:rPr>
        <w:t>The Purchaser may terminate this contract for any reason on giving</w:t>
      </w:r>
      <w:r w:rsidR="00ED662B" w:rsidRPr="007D6CE7">
        <w:rPr>
          <w:rFonts w:ascii="Bookman Old Style" w:hAnsi="Bookman Old Style"/>
          <w:i/>
          <w:sz w:val="24"/>
          <w:szCs w:val="24"/>
        </w:rPr>
        <w:t xml:space="preserve"> 14 days notice in writing thereof to the seller.</w:t>
      </w:r>
    </w:p>
    <w:p w:rsidR="00ED662B" w:rsidRPr="007D6CE7" w:rsidRDefault="00ED662B" w:rsidP="007D6CE7">
      <w:pPr>
        <w:spacing w:line="360" w:lineRule="auto"/>
        <w:jc w:val="both"/>
        <w:rPr>
          <w:rFonts w:ascii="Bookman Old Style" w:hAnsi="Bookman Old Style"/>
          <w:b/>
          <w:i/>
          <w:sz w:val="24"/>
          <w:szCs w:val="24"/>
        </w:rPr>
      </w:pPr>
      <w:r w:rsidRPr="007D6CE7">
        <w:rPr>
          <w:rFonts w:ascii="Bookman Old Style" w:hAnsi="Bookman Old Style"/>
          <w:i/>
          <w:sz w:val="24"/>
          <w:szCs w:val="24"/>
        </w:rPr>
        <w:tab/>
        <w:t>9.0</w:t>
      </w:r>
      <w:r w:rsidRPr="007D6CE7">
        <w:rPr>
          <w:rFonts w:ascii="Bookman Old Style" w:hAnsi="Bookman Old Style"/>
          <w:i/>
          <w:sz w:val="24"/>
          <w:szCs w:val="24"/>
        </w:rPr>
        <w:tab/>
        <w:t xml:space="preserve">  </w:t>
      </w:r>
      <w:r w:rsidRPr="007D6CE7">
        <w:rPr>
          <w:rFonts w:ascii="Bookman Old Style" w:hAnsi="Bookman Old Style"/>
          <w:b/>
          <w:i/>
          <w:sz w:val="24"/>
          <w:szCs w:val="24"/>
        </w:rPr>
        <w:t>ACKNOWLEDGEMENT</w:t>
      </w:r>
    </w:p>
    <w:p w:rsidR="00ED662B" w:rsidRPr="007D6CE7" w:rsidRDefault="00ED662B" w:rsidP="007D6CE7">
      <w:pPr>
        <w:spacing w:line="360" w:lineRule="auto"/>
        <w:ind w:left="1620"/>
        <w:jc w:val="both"/>
        <w:rPr>
          <w:rFonts w:ascii="Bookman Old Style" w:hAnsi="Bookman Old Style"/>
          <w:i/>
          <w:sz w:val="24"/>
          <w:szCs w:val="24"/>
        </w:rPr>
      </w:pPr>
      <w:r w:rsidRPr="007D6CE7">
        <w:rPr>
          <w:rFonts w:ascii="Bookman Old Style" w:hAnsi="Bookman Old Style"/>
          <w:i/>
          <w:sz w:val="24"/>
          <w:szCs w:val="24"/>
        </w:rPr>
        <w:t>The contractor is requested to acknowledge and confirm acceptance of the contract on terms and conditions stipulated</w:t>
      </w:r>
      <w:r w:rsidR="007A16CF" w:rsidRPr="007D6CE7">
        <w:rPr>
          <w:rFonts w:ascii="Bookman Old Style" w:hAnsi="Bookman Old Style"/>
          <w:i/>
          <w:sz w:val="24"/>
          <w:szCs w:val="24"/>
        </w:rPr>
        <w:t xml:space="preserve"> within a period of 14 days of the date hereof.  Failure to comply with the request will signify the contractor</w:t>
      </w:r>
      <w:r w:rsidR="002441B0" w:rsidRPr="007D6CE7">
        <w:rPr>
          <w:rFonts w:ascii="Bookman Old Style" w:hAnsi="Bookman Old Style"/>
          <w:i/>
          <w:sz w:val="24"/>
          <w:szCs w:val="24"/>
        </w:rPr>
        <w:t>’</w:t>
      </w:r>
      <w:r w:rsidR="007A16CF" w:rsidRPr="007D6CE7">
        <w:rPr>
          <w:rFonts w:ascii="Bookman Old Style" w:hAnsi="Bookman Old Style"/>
          <w:i/>
          <w:sz w:val="24"/>
          <w:szCs w:val="24"/>
        </w:rPr>
        <w:t>s unqualified acceptance”.</w:t>
      </w:r>
    </w:p>
    <w:p w:rsidR="004B7C39" w:rsidRPr="007D6CE7" w:rsidRDefault="002441B0" w:rsidP="007D6CE7">
      <w:pPr>
        <w:spacing w:line="360" w:lineRule="auto"/>
        <w:jc w:val="both"/>
        <w:rPr>
          <w:rFonts w:ascii="Bookman Old Style" w:hAnsi="Bookman Old Style"/>
          <w:sz w:val="24"/>
          <w:szCs w:val="24"/>
        </w:rPr>
      </w:pPr>
      <w:r w:rsidRPr="007D6CE7">
        <w:rPr>
          <w:rFonts w:ascii="Bookman Old Style" w:hAnsi="Bookman Old Style"/>
          <w:sz w:val="24"/>
          <w:szCs w:val="24"/>
        </w:rPr>
        <w:t>I have taken the task of reproducing</w:t>
      </w:r>
      <w:r w:rsidR="004B7C39" w:rsidRPr="007D6CE7">
        <w:rPr>
          <w:rFonts w:ascii="Bookman Old Style" w:hAnsi="Bookman Old Style"/>
          <w:sz w:val="24"/>
          <w:szCs w:val="24"/>
        </w:rPr>
        <w:t xml:space="preserve"> the germaine terms of the contract because of some of the contention</w:t>
      </w:r>
      <w:r w:rsidR="002B17CA" w:rsidRPr="007D6CE7">
        <w:rPr>
          <w:rFonts w:ascii="Bookman Old Style" w:hAnsi="Bookman Old Style"/>
          <w:sz w:val="24"/>
          <w:szCs w:val="24"/>
        </w:rPr>
        <w:t>s</w:t>
      </w:r>
      <w:r w:rsidR="004B7C39" w:rsidRPr="007D6CE7">
        <w:rPr>
          <w:rFonts w:ascii="Bookman Old Style" w:hAnsi="Bookman Old Style"/>
          <w:sz w:val="24"/>
          <w:szCs w:val="24"/>
        </w:rPr>
        <w:t xml:space="preserve"> forming part of the Defendants Skeleton arguments.  Also in view of the fact that parties are bound by their pleadings.  Parties can therefore only adduce evidence or submit on that which is pleaded.</w:t>
      </w:r>
    </w:p>
    <w:p w:rsidR="002441B0" w:rsidRPr="007D6CE7" w:rsidRDefault="0083551E"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I am in that respect fortified by the case of </w:t>
      </w:r>
      <w:r w:rsidRPr="007D6CE7">
        <w:rPr>
          <w:rFonts w:ascii="Bookman Old Style" w:hAnsi="Bookman Old Style"/>
          <w:b/>
          <w:sz w:val="24"/>
          <w:szCs w:val="24"/>
          <w:u w:val="single"/>
        </w:rPr>
        <w:t>William David Carlisle Wise v EF Harvey Limited</w:t>
      </w:r>
      <w:r w:rsidRPr="007D6CE7">
        <w:rPr>
          <w:rFonts w:ascii="Bookman Old Style" w:hAnsi="Bookman Old Style"/>
          <w:b/>
          <w:sz w:val="24"/>
          <w:szCs w:val="24"/>
          <w:u w:val="single"/>
          <w:vertAlign w:val="superscript"/>
        </w:rPr>
        <w:t>2</w:t>
      </w:r>
      <w:r w:rsidR="004B7C39" w:rsidRPr="007D6CE7">
        <w:rPr>
          <w:rFonts w:ascii="Bookman Old Style" w:hAnsi="Bookman Old Style"/>
          <w:sz w:val="24"/>
          <w:szCs w:val="24"/>
        </w:rPr>
        <w:t xml:space="preserve"> </w:t>
      </w:r>
      <w:r w:rsidR="006F5B18" w:rsidRPr="007D6CE7">
        <w:rPr>
          <w:rFonts w:ascii="Bookman Old Style" w:hAnsi="Bookman Old Style"/>
          <w:sz w:val="24"/>
          <w:szCs w:val="24"/>
        </w:rPr>
        <w:t>where the use of pleadings was emphasized as follows:</w:t>
      </w:r>
    </w:p>
    <w:p w:rsidR="006F5B18" w:rsidRPr="007D6CE7" w:rsidRDefault="006F5B18" w:rsidP="007D6CE7">
      <w:pPr>
        <w:spacing w:line="360" w:lineRule="auto"/>
        <w:ind w:left="720"/>
        <w:jc w:val="both"/>
        <w:rPr>
          <w:rFonts w:ascii="Bookman Old Style" w:hAnsi="Bookman Old Style"/>
          <w:b/>
          <w:i/>
          <w:sz w:val="24"/>
          <w:szCs w:val="24"/>
          <w:u w:val="single"/>
        </w:rPr>
      </w:pPr>
      <w:r w:rsidRPr="007D6CE7">
        <w:rPr>
          <w:rFonts w:ascii="Bookman Old Style" w:hAnsi="Bookman Old Style"/>
          <w:i/>
          <w:sz w:val="24"/>
          <w:szCs w:val="24"/>
        </w:rPr>
        <w:t>“Pleadings serve the useful purpose of defining issues of fact and of law to be decided.  They give each party distinct notice of the case intended to be set by the other and they provide a brief summary of each party’s case from which the nature of the claim or defence may be apprehended”.</w:t>
      </w:r>
    </w:p>
    <w:p w:rsidR="006F5B18" w:rsidRPr="007D6CE7" w:rsidRDefault="006F5B18"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In addition, in the case of </w:t>
      </w:r>
      <w:r w:rsidRPr="007D6CE7">
        <w:rPr>
          <w:rFonts w:ascii="Bookman Old Style" w:hAnsi="Bookman Old Style"/>
          <w:b/>
          <w:sz w:val="24"/>
          <w:szCs w:val="24"/>
          <w:u w:val="single"/>
        </w:rPr>
        <w:t>The Attorney General v Roy Clarke</w:t>
      </w:r>
      <w:r w:rsidRPr="007D6CE7">
        <w:rPr>
          <w:rFonts w:ascii="Bookman Old Style" w:hAnsi="Bookman Old Style"/>
          <w:b/>
          <w:sz w:val="24"/>
          <w:szCs w:val="24"/>
          <w:u w:val="single"/>
          <w:vertAlign w:val="superscript"/>
        </w:rPr>
        <w:t>3</w:t>
      </w:r>
      <w:r w:rsidR="009D7753" w:rsidRPr="007D6CE7">
        <w:rPr>
          <w:rFonts w:ascii="Bookman Old Style" w:hAnsi="Bookman Old Style"/>
          <w:b/>
          <w:sz w:val="24"/>
          <w:szCs w:val="24"/>
          <w:u w:val="single"/>
          <w:vertAlign w:val="superscript"/>
        </w:rPr>
        <w:t xml:space="preserve"> </w:t>
      </w:r>
      <w:r w:rsidR="009D7753" w:rsidRPr="007D6CE7">
        <w:rPr>
          <w:rFonts w:ascii="Bookman Old Style" w:hAnsi="Bookman Old Style"/>
          <w:sz w:val="24"/>
          <w:szCs w:val="24"/>
        </w:rPr>
        <w:t>it was held inter alia that:</w:t>
      </w:r>
    </w:p>
    <w:p w:rsidR="00822972" w:rsidRDefault="009D7753" w:rsidP="007D6CE7">
      <w:pPr>
        <w:spacing w:line="360" w:lineRule="auto"/>
        <w:ind w:left="720"/>
        <w:jc w:val="both"/>
        <w:rPr>
          <w:rFonts w:ascii="Bookman Old Style" w:hAnsi="Bookman Old Style"/>
          <w:b/>
          <w:sz w:val="24"/>
          <w:szCs w:val="24"/>
        </w:rPr>
      </w:pPr>
      <w:r w:rsidRPr="007D6CE7">
        <w:rPr>
          <w:rFonts w:ascii="Bookman Old Style" w:hAnsi="Bookman Old Style"/>
          <w:b/>
          <w:sz w:val="24"/>
          <w:szCs w:val="24"/>
        </w:rPr>
        <w:t>“A party cannot rely on unpleaded matters except where evidence on the unpleaded matters has been adduced in evidence without objection from the opposing party”.</w:t>
      </w:r>
    </w:p>
    <w:p w:rsidR="00B623D7" w:rsidRPr="007D6CE7" w:rsidRDefault="00B623D7" w:rsidP="007D6CE7">
      <w:pPr>
        <w:spacing w:line="360" w:lineRule="auto"/>
        <w:ind w:left="720"/>
        <w:jc w:val="both"/>
        <w:rPr>
          <w:rFonts w:ascii="Bookman Old Style" w:hAnsi="Bookman Old Style"/>
          <w:b/>
          <w:sz w:val="24"/>
          <w:szCs w:val="24"/>
        </w:rPr>
      </w:pPr>
    </w:p>
    <w:p w:rsidR="00822972" w:rsidRPr="007D6CE7" w:rsidRDefault="00822972"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As earlier alluded to, no evidence was adduced by the Defendant in this matter.  It is therefore surprising that the Defendants Advocates would in their Skeleton arguments submit and contend that the goods were not officially received by the Defendant and that it was an express term of the contract that delivery was to be effected on the Defendants Group Security Manager in Chingola and stamped for by the Group Security Manager as per the contract.</w:t>
      </w:r>
    </w:p>
    <w:p w:rsidR="00822972" w:rsidRPr="007D6CE7" w:rsidRDefault="00822972"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I am totally at a loss as I cannot find any like terms under any of the contracts </w:t>
      </w:r>
      <w:r w:rsidR="001136D5" w:rsidRPr="007D6CE7">
        <w:rPr>
          <w:rFonts w:ascii="Bookman Old Style" w:hAnsi="Bookman Old Style"/>
          <w:sz w:val="24"/>
          <w:szCs w:val="24"/>
        </w:rPr>
        <w:t xml:space="preserve">as is being contended by the Defendants in their Skeleton arguments </w:t>
      </w:r>
      <w:r w:rsidRPr="007D6CE7">
        <w:rPr>
          <w:rFonts w:ascii="Bookman Old Style" w:hAnsi="Bookman Old Style"/>
          <w:sz w:val="24"/>
          <w:szCs w:val="24"/>
        </w:rPr>
        <w:t>and neither was this pleaded in the defence.</w:t>
      </w:r>
    </w:p>
    <w:p w:rsidR="00575EE7" w:rsidRPr="007D6CE7" w:rsidRDefault="00822972" w:rsidP="007D6CE7">
      <w:pPr>
        <w:spacing w:line="360" w:lineRule="auto"/>
        <w:jc w:val="both"/>
        <w:rPr>
          <w:rFonts w:ascii="Bookman Old Style" w:hAnsi="Bookman Old Style"/>
          <w:sz w:val="24"/>
          <w:szCs w:val="24"/>
        </w:rPr>
      </w:pPr>
      <w:r w:rsidRPr="007D6CE7">
        <w:rPr>
          <w:rFonts w:ascii="Bookman Old Style" w:hAnsi="Bookman Old Style"/>
          <w:sz w:val="24"/>
          <w:szCs w:val="24"/>
        </w:rPr>
        <w:t>The Defendants Skeleton a</w:t>
      </w:r>
      <w:r w:rsidR="008D0D11" w:rsidRPr="007D6CE7">
        <w:rPr>
          <w:rFonts w:ascii="Bookman Old Style" w:hAnsi="Bookman Old Style"/>
          <w:sz w:val="24"/>
          <w:szCs w:val="24"/>
        </w:rPr>
        <w:t>rguments in that respect are on a tangent with the terms of the contracts as we</w:t>
      </w:r>
      <w:r w:rsidR="001136D5" w:rsidRPr="007D6CE7">
        <w:rPr>
          <w:rFonts w:ascii="Bookman Old Style" w:hAnsi="Bookman Old Style"/>
          <w:sz w:val="24"/>
          <w:szCs w:val="24"/>
        </w:rPr>
        <w:t>ll as the Defence as the averment in the D</w:t>
      </w:r>
      <w:r w:rsidR="008D0D11" w:rsidRPr="007D6CE7">
        <w:rPr>
          <w:rFonts w:ascii="Bookman Old Style" w:hAnsi="Bookman Old Style"/>
          <w:sz w:val="24"/>
          <w:szCs w:val="24"/>
        </w:rPr>
        <w:t xml:space="preserve">efence was that the Plaintiff have not provided the requisite purchase Orders and proof of delivery and tax invoices to enable the Defendant process payment to the Plaintiff.  In my view the Defendant does not expressly deny having received the </w:t>
      </w:r>
      <w:r w:rsidR="001136D5" w:rsidRPr="007D6CE7">
        <w:rPr>
          <w:rFonts w:ascii="Bookman Old Style" w:hAnsi="Bookman Old Style"/>
          <w:sz w:val="24"/>
          <w:szCs w:val="24"/>
        </w:rPr>
        <w:t>goods contained in the contracts from the Plaintiff</w:t>
      </w:r>
      <w:r w:rsidR="008D0D11" w:rsidRPr="007D6CE7">
        <w:rPr>
          <w:rFonts w:ascii="Bookman Old Style" w:hAnsi="Bookman Old Style"/>
          <w:sz w:val="24"/>
          <w:szCs w:val="24"/>
        </w:rPr>
        <w:t>.</w:t>
      </w:r>
    </w:p>
    <w:p w:rsidR="008D0D11" w:rsidRPr="007D6CE7" w:rsidRDefault="008D0D11"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All </w:t>
      </w:r>
      <w:r w:rsidR="006A7FE2" w:rsidRPr="007D6CE7">
        <w:rPr>
          <w:rFonts w:ascii="Bookman Old Style" w:hAnsi="Bookman Old Style"/>
          <w:sz w:val="24"/>
          <w:szCs w:val="24"/>
        </w:rPr>
        <w:t>the Defendant is saying in the D</w:t>
      </w:r>
      <w:r w:rsidRPr="007D6CE7">
        <w:rPr>
          <w:rFonts w:ascii="Bookman Old Style" w:hAnsi="Bookman Old Style"/>
          <w:sz w:val="24"/>
          <w:szCs w:val="24"/>
        </w:rPr>
        <w:t>efence at the expense of repetition is that there is need for the Plaintiff to provide the requisite purchase Orders and proof of delivery and tax invoices to enable the Defendant process payment to the Plaintiff.</w:t>
      </w:r>
    </w:p>
    <w:p w:rsidR="00462B29" w:rsidRPr="007D6CE7" w:rsidRDefault="00462B29" w:rsidP="007D6CE7">
      <w:pPr>
        <w:spacing w:line="360" w:lineRule="auto"/>
        <w:jc w:val="both"/>
        <w:rPr>
          <w:rFonts w:ascii="Bookman Old Style" w:hAnsi="Bookman Old Style"/>
          <w:sz w:val="24"/>
          <w:szCs w:val="24"/>
        </w:rPr>
      </w:pPr>
      <w:r w:rsidRPr="007D6CE7">
        <w:rPr>
          <w:rFonts w:ascii="Bookman Old Style" w:hAnsi="Bookman Old Style"/>
          <w:sz w:val="24"/>
          <w:szCs w:val="24"/>
        </w:rPr>
        <w:t>In the Plaintiff</w:t>
      </w:r>
      <w:r w:rsidR="006A7FE2" w:rsidRPr="007D6CE7">
        <w:rPr>
          <w:rFonts w:ascii="Bookman Old Style" w:hAnsi="Bookman Old Style"/>
          <w:sz w:val="24"/>
          <w:szCs w:val="24"/>
        </w:rPr>
        <w:t>’s</w:t>
      </w:r>
      <w:r w:rsidRPr="007D6CE7">
        <w:rPr>
          <w:rFonts w:ascii="Bookman Old Style" w:hAnsi="Bookman Old Style"/>
          <w:sz w:val="24"/>
          <w:szCs w:val="24"/>
        </w:rPr>
        <w:t xml:space="preserve"> Reply to the Defence filed on the 6</w:t>
      </w:r>
      <w:r w:rsidRPr="007D6CE7">
        <w:rPr>
          <w:rFonts w:ascii="Bookman Old Style" w:hAnsi="Bookman Old Style"/>
          <w:sz w:val="24"/>
          <w:szCs w:val="24"/>
          <w:vertAlign w:val="superscript"/>
        </w:rPr>
        <w:t>th</w:t>
      </w:r>
      <w:r w:rsidR="006A7FE2" w:rsidRPr="007D6CE7">
        <w:rPr>
          <w:rFonts w:ascii="Bookman Old Style" w:hAnsi="Bookman Old Style"/>
          <w:sz w:val="24"/>
          <w:szCs w:val="24"/>
        </w:rPr>
        <w:t xml:space="preserve"> day of September 2012, t</w:t>
      </w:r>
      <w:r w:rsidRPr="007D6CE7">
        <w:rPr>
          <w:rFonts w:ascii="Bookman Old Style" w:hAnsi="Bookman Old Style"/>
          <w:sz w:val="24"/>
          <w:szCs w:val="24"/>
        </w:rPr>
        <w:t>he Plaintiff did aver that proof of delivery, purchase Orders and tax invoices have been delivered to the Defendant and the Defendant should therefore now be able to process payment.  It would seem this Repl</w:t>
      </w:r>
      <w:r w:rsidR="006A7FE2" w:rsidRPr="007D6CE7">
        <w:rPr>
          <w:rFonts w:ascii="Bookman Old Style" w:hAnsi="Bookman Old Style"/>
          <w:sz w:val="24"/>
          <w:szCs w:val="24"/>
        </w:rPr>
        <w:t>y did not satisfy the Defendant needs.</w:t>
      </w:r>
    </w:p>
    <w:p w:rsidR="00462B29" w:rsidRPr="007D6CE7" w:rsidRDefault="00462B29" w:rsidP="007D6CE7">
      <w:pPr>
        <w:spacing w:line="360" w:lineRule="auto"/>
        <w:jc w:val="both"/>
        <w:rPr>
          <w:rFonts w:ascii="Bookman Old Style" w:hAnsi="Bookman Old Style"/>
          <w:sz w:val="24"/>
          <w:szCs w:val="24"/>
        </w:rPr>
      </w:pPr>
      <w:r w:rsidRPr="007D6CE7">
        <w:rPr>
          <w:rFonts w:ascii="Bookman Old Style" w:hAnsi="Bookman Old Style"/>
          <w:sz w:val="24"/>
          <w:szCs w:val="24"/>
        </w:rPr>
        <w:t>The Plaintiffs Bundle of Document</w:t>
      </w:r>
      <w:r w:rsidR="00887017" w:rsidRPr="007D6CE7">
        <w:rPr>
          <w:rFonts w:ascii="Bookman Old Style" w:hAnsi="Bookman Old Style"/>
          <w:sz w:val="24"/>
          <w:szCs w:val="24"/>
        </w:rPr>
        <w:t>s which was filed on the 21</w:t>
      </w:r>
      <w:r w:rsidR="00887017" w:rsidRPr="007D6CE7">
        <w:rPr>
          <w:rFonts w:ascii="Bookman Old Style" w:hAnsi="Bookman Old Style"/>
          <w:sz w:val="24"/>
          <w:szCs w:val="24"/>
          <w:vertAlign w:val="superscript"/>
        </w:rPr>
        <w:t>st</w:t>
      </w:r>
      <w:r w:rsidR="00887017" w:rsidRPr="007D6CE7">
        <w:rPr>
          <w:rFonts w:ascii="Bookman Old Style" w:hAnsi="Bookman Old Style"/>
          <w:sz w:val="24"/>
          <w:szCs w:val="24"/>
        </w:rPr>
        <w:t xml:space="preserve"> day of January 2013 seems to contain various documents raging from the contracts, tax invoices and delivery notes which I will revert to later.</w:t>
      </w:r>
    </w:p>
    <w:p w:rsidR="00887017" w:rsidRPr="007D6CE7" w:rsidRDefault="00887017" w:rsidP="007D6CE7">
      <w:pPr>
        <w:spacing w:line="360" w:lineRule="auto"/>
        <w:jc w:val="both"/>
        <w:rPr>
          <w:rFonts w:ascii="Bookman Old Style" w:hAnsi="Bookman Old Style"/>
          <w:sz w:val="24"/>
          <w:szCs w:val="24"/>
        </w:rPr>
      </w:pPr>
      <w:r w:rsidRPr="007D6CE7">
        <w:rPr>
          <w:rFonts w:ascii="Bookman Old Style" w:hAnsi="Bookman Old Style"/>
          <w:sz w:val="24"/>
          <w:szCs w:val="24"/>
        </w:rPr>
        <w:lastRenderedPageBreak/>
        <w:t>The first page of the Bundle contains a Statement of Account</w:t>
      </w:r>
      <w:r w:rsidR="006A7FE2" w:rsidRPr="007D6CE7">
        <w:rPr>
          <w:rFonts w:ascii="Bookman Old Style" w:hAnsi="Bookman Old Style"/>
          <w:sz w:val="24"/>
          <w:szCs w:val="24"/>
        </w:rPr>
        <w:t xml:space="preserve"> contains</w:t>
      </w:r>
      <w:r w:rsidRPr="007D6CE7">
        <w:rPr>
          <w:rFonts w:ascii="Bookman Old Style" w:hAnsi="Bookman Old Style"/>
          <w:sz w:val="24"/>
          <w:szCs w:val="24"/>
        </w:rPr>
        <w:t xml:space="preserve"> </w:t>
      </w:r>
      <w:r w:rsidR="006A7FE2" w:rsidRPr="007D6CE7">
        <w:rPr>
          <w:rFonts w:ascii="Bookman Old Style" w:hAnsi="Bookman Old Style"/>
          <w:sz w:val="24"/>
          <w:szCs w:val="24"/>
        </w:rPr>
        <w:t xml:space="preserve">information relating to </w:t>
      </w:r>
      <w:r w:rsidRPr="007D6CE7">
        <w:rPr>
          <w:rFonts w:ascii="Bookman Old Style" w:hAnsi="Bookman Old Style"/>
          <w:sz w:val="24"/>
          <w:szCs w:val="24"/>
        </w:rPr>
        <w:t>the Tax Invoices which were raised, the date on which they were raised, the Local Purchase Order</w:t>
      </w:r>
      <w:r w:rsidR="00EF3F8F" w:rsidRPr="007D6CE7">
        <w:rPr>
          <w:rFonts w:ascii="Bookman Old Style" w:hAnsi="Bookman Old Style"/>
          <w:sz w:val="24"/>
          <w:szCs w:val="24"/>
        </w:rPr>
        <w:t>s</w:t>
      </w:r>
      <w:r w:rsidRPr="007D6CE7">
        <w:rPr>
          <w:rFonts w:ascii="Bookman Old Style" w:hAnsi="Bookman Old Style"/>
          <w:sz w:val="24"/>
          <w:szCs w:val="24"/>
        </w:rPr>
        <w:t xml:space="preserve"> together with the contract number</w:t>
      </w:r>
      <w:r w:rsidR="00EF3F8F" w:rsidRPr="007D6CE7">
        <w:rPr>
          <w:rFonts w:ascii="Bookman Old Style" w:hAnsi="Bookman Old Style"/>
          <w:sz w:val="24"/>
          <w:szCs w:val="24"/>
        </w:rPr>
        <w:t>s</w:t>
      </w:r>
      <w:r w:rsidRPr="007D6CE7">
        <w:rPr>
          <w:rFonts w:ascii="Bookman Old Style" w:hAnsi="Bookman Old Style"/>
          <w:sz w:val="24"/>
          <w:szCs w:val="24"/>
        </w:rPr>
        <w:t>, the value of the goods and the name</w:t>
      </w:r>
      <w:r w:rsidR="00EF3F8F" w:rsidRPr="007D6CE7">
        <w:rPr>
          <w:rFonts w:ascii="Bookman Old Style" w:hAnsi="Bookman Old Style"/>
          <w:sz w:val="24"/>
          <w:szCs w:val="24"/>
        </w:rPr>
        <w:t>s</w:t>
      </w:r>
      <w:r w:rsidRPr="007D6CE7">
        <w:rPr>
          <w:rFonts w:ascii="Bookman Old Style" w:hAnsi="Bookman Old Style"/>
          <w:sz w:val="24"/>
          <w:szCs w:val="24"/>
        </w:rPr>
        <w:t xml:space="preserve"> of person</w:t>
      </w:r>
      <w:r w:rsidR="00EF3F8F" w:rsidRPr="007D6CE7">
        <w:rPr>
          <w:rFonts w:ascii="Bookman Old Style" w:hAnsi="Bookman Old Style"/>
          <w:sz w:val="24"/>
          <w:szCs w:val="24"/>
        </w:rPr>
        <w:t>s</w:t>
      </w:r>
      <w:r w:rsidRPr="007D6CE7">
        <w:rPr>
          <w:rFonts w:ascii="Bookman Old Style" w:hAnsi="Bookman Old Style"/>
          <w:sz w:val="24"/>
          <w:szCs w:val="24"/>
        </w:rPr>
        <w:t xml:space="preserve"> who handled the transaction</w:t>
      </w:r>
      <w:r w:rsidR="00EF3F8F" w:rsidRPr="007D6CE7">
        <w:rPr>
          <w:rFonts w:ascii="Bookman Old Style" w:hAnsi="Bookman Old Style"/>
          <w:sz w:val="24"/>
          <w:szCs w:val="24"/>
        </w:rPr>
        <w:t>s</w:t>
      </w:r>
      <w:r w:rsidRPr="007D6CE7">
        <w:rPr>
          <w:rFonts w:ascii="Bookman Old Style" w:hAnsi="Bookman Old Style"/>
          <w:sz w:val="24"/>
          <w:szCs w:val="24"/>
        </w:rPr>
        <w:t xml:space="preserve"> on behalf of the Defendant.  Indeed, it is the duty of the Plaintiff to prove his case on a balance of probability.  However having been provided with such information, the Defendant bore the evidential burden of proof to rebut</w:t>
      </w:r>
      <w:r w:rsidR="00575EE7" w:rsidRPr="007D6CE7">
        <w:rPr>
          <w:rFonts w:ascii="Bookman Old Style" w:hAnsi="Bookman Old Style"/>
          <w:sz w:val="24"/>
          <w:szCs w:val="24"/>
        </w:rPr>
        <w:t>t</w:t>
      </w:r>
      <w:r w:rsidRPr="007D6CE7">
        <w:rPr>
          <w:rFonts w:ascii="Bookman Old Style" w:hAnsi="Bookman Old Style"/>
          <w:sz w:val="24"/>
          <w:szCs w:val="24"/>
        </w:rPr>
        <w:t xml:space="preserve"> the Plaintiffs evidence.</w:t>
      </w:r>
    </w:p>
    <w:p w:rsidR="00887017" w:rsidRPr="007D6CE7" w:rsidRDefault="00872BEE" w:rsidP="007D6CE7">
      <w:pPr>
        <w:spacing w:line="360" w:lineRule="auto"/>
        <w:jc w:val="both"/>
        <w:rPr>
          <w:rFonts w:ascii="Bookman Old Style" w:hAnsi="Bookman Old Style"/>
          <w:sz w:val="24"/>
          <w:szCs w:val="24"/>
        </w:rPr>
      </w:pPr>
      <w:r w:rsidRPr="007D6CE7">
        <w:rPr>
          <w:rFonts w:ascii="Bookman Old Style" w:hAnsi="Bookman Old Style"/>
          <w:sz w:val="24"/>
          <w:szCs w:val="24"/>
        </w:rPr>
        <w:t>As matters stand, the Defendant does not dispute having entered into the contracts nor having raised the Local Purchase Order</w:t>
      </w:r>
      <w:r w:rsidR="00E8402E" w:rsidRPr="007D6CE7">
        <w:rPr>
          <w:rFonts w:ascii="Bookman Old Style" w:hAnsi="Bookman Old Style"/>
          <w:sz w:val="24"/>
          <w:szCs w:val="24"/>
        </w:rPr>
        <w:t>s</w:t>
      </w:r>
      <w:r w:rsidRPr="007D6CE7">
        <w:rPr>
          <w:rFonts w:ascii="Bookman Old Style" w:hAnsi="Bookman Old Style"/>
          <w:sz w:val="24"/>
          <w:szCs w:val="24"/>
        </w:rPr>
        <w:t>, neither did they call the persons named in the statement of accounts to come and give evidence to the effect that they never dealt with the transaction and received the goods.</w:t>
      </w:r>
    </w:p>
    <w:p w:rsidR="00872BEE" w:rsidRPr="007D6CE7" w:rsidRDefault="00872BEE" w:rsidP="007D6CE7">
      <w:pPr>
        <w:spacing w:line="360" w:lineRule="auto"/>
        <w:jc w:val="both"/>
        <w:rPr>
          <w:rFonts w:ascii="Bookman Old Style" w:hAnsi="Bookman Old Style"/>
          <w:sz w:val="24"/>
          <w:szCs w:val="24"/>
        </w:rPr>
      </w:pPr>
      <w:r w:rsidRPr="007D6CE7">
        <w:rPr>
          <w:rFonts w:ascii="Bookman Old Style" w:hAnsi="Bookman Old Style"/>
          <w:sz w:val="24"/>
          <w:szCs w:val="24"/>
        </w:rPr>
        <w:t>That as it may be, let me now deal with each specific contract and determine whether the necessary proof of delivery was effected.</w:t>
      </w:r>
    </w:p>
    <w:p w:rsidR="00872BEE" w:rsidRPr="007D6CE7" w:rsidRDefault="00575EE7" w:rsidP="007D6CE7">
      <w:pPr>
        <w:spacing w:line="360" w:lineRule="auto"/>
        <w:jc w:val="both"/>
        <w:rPr>
          <w:rFonts w:ascii="Bookman Old Style" w:hAnsi="Bookman Old Style"/>
          <w:sz w:val="24"/>
          <w:szCs w:val="24"/>
        </w:rPr>
      </w:pPr>
      <w:r w:rsidRPr="007D6CE7">
        <w:rPr>
          <w:rFonts w:ascii="Bookman Old Style" w:hAnsi="Bookman Old Style"/>
          <w:sz w:val="24"/>
          <w:szCs w:val="24"/>
        </w:rPr>
        <w:t>Let me begin with C</w:t>
      </w:r>
      <w:r w:rsidR="00872BEE" w:rsidRPr="007D6CE7">
        <w:rPr>
          <w:rFonts w:ascii="Bookman Old Style" w:hAnsi="Bookman Old Style"/>
          <w:sz w:val="24"/>
          <w:szCs w:val="24"/>
        </w:rPr>
        <w:t>ontract number CN 1832 dated 16</w:t>
      </w:r>
      <w:r w:rsidR="00872BEE" w:rsidRPr="007D6CE7">
        <w:rPr>
          <w:rFonts w:ascii="Bookman Old Style" w:hAnsi="Bookman Old Style"/>
          <w:sz w:val="24"/>
          <w:szCs w:val="24"/>
          <w:vertAlign w:val="superscript"/>
        </w:rPr>
        <w:t>th</w:t>
      </w:r>
      <w:r w:rsidR="00872BEE" w:rsidRPr="007D6CE7">
        <w:rPr>
          <w:rFonts w:ascii="Bookman Old Style" w:hAnsi="Bookman Old Style"/>
          <w:sz w:val="24"/>
          <w:szCs w:val="24"/>
        </w:rPr>
        <w:t xml:space="preserve"> March 2010, which appears on pages 4 and 5 of the Plaintiffs Bundle of Documents.  The Tax Invoice relating to that contract appears on page 2 of the same Bu</w:t>
      </w:r>
      <w:r w:rsidR="00556842" w:rsidRPr="007D6CE7">
        <w:rPr>
          <w:rFonts w:ascii="Bookman Old Style" w:hAnsi="Bookman Old Style"/>
          <w:sz w:val="24"/>
          <w:szCs w:val="24"/>
        </w:rPr>
        <w:t>ndle and bears a signature and the Defendants stamp acknowledging receipt.  The delivery note appears on page 3 and equally bears a signature and stamp acknowledging receipt.  The value of that contract is US$ 3,309.48.</w:t>
      </w:r>
    </w:p>
    <w:p w:rsidR="00556842" w:rsidRPr="007D6CE7" w:rsidRDefault="0035416C" w:rsidP="007D6CE7">
      <w:pPr>
        <w:spacing w:line="360" w:lineRule="auto"/>
        <w:jc w:val="both"/>
        <w:rPr>
          <w:rFonts w:ascii="Bookman Old Style" w:hAnsi="Bookman Old Style"/>
          <w:sz w:val="24"/>
          <w:szCs w:val="24"/>
        </w:rPr>
      </w:pPr>
      <w:r w:rsidRPr="007D6CE7">
        <w:rPr>
          <w:rFonts w:ascii="Bookman Old Style" w:hAnsi="Bookman Old Style"/>
          <w:sz w:val="24"/>
          <w:szCs w:val="24"/>
        </w:rPr>
        <w:t>As earlier alluded to, this transaction and receipt of goods is not disputed by the Defendant, although the Defendant has not made any effort to ameliorate the situation by paying for the same.</w:t>
      </w:r>
    </w:p>
    <w:p w:rsidR="0035416C" w:rsidRPr="007D6CE7" w:rsidRDefault="0035416C" w:rsidP="007D6CE7">
      <w:pPr>
        <w:spacing w:line="360" w:lineRule="auto"/>
        <w:jc w:val="both"/>
        <w:rPr>
          <w:rFonts w:ascii="Bookman Old Style" w:hAnsi="Bookman Old Style"/>
          <w:sz w:val="24"/>
          <w:szCs w:val="24"/>
        </w:rPr>
      </w:pPr>
      <w:r w:rsidRPr="007D6CE7">
        <w:rPr>
          <w:rFonts w:ascii="Bookman Old Style" w:hAnsi="Bookman Old Style"/>
          <w:sz w:val="24"/>
          <w:szCs w:val="24"/>
        </w:rPr>
        <w:t>The amount of US$ 3,309.48 is therefore on that basis due and payable to the Plaintiff.</w:t>
      </w:r>
    </w:p>
    <w:p w:rsidR="0035416C" w:rsidRPr="007D6CE7" w:rsidRDefault="0035416C" w:rsidP="007D6CE7">
      <w:pPr>
        <w:spacing w:line="360" w:lineRule="auto"/>
        <w:jc w:val="both"/>
        <w:rPr>
          <w:rFonts w:ascii="Bookman Old Style" w:hAnsi="Bookman Old Style"/>
          <w:sz w:val="24"/>
          <w:szCs w:val="24"/>
        </w:rPr>
      </w:pPr>
      <w:r w:rsidRPr="007D6CE7">
        <w:rPr>
          <w:rFonts w:ascii="Bookman Old Style" w:hAnsi="Bookman Old Style"/>
          <w:sz w:val="24"/>
          <w:szCs w:val="24"/>
        </w:rPr>
        <w:t>Secondly, Contract number NSM 121 dated 30</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Septe</w:t>
      </w:r>
      <w:r w:rsidR="00E8402E" w:rsidRPr="007D6CE7">
        <w:rPr>
          <w:rFonts w:ascii="Bookman Old Style" w:hAnsi="Bookman Old Style"/>
          <w:sz w:val="24"/>
          <w:szCs w:val="24"/>
        </w:rPr>
        <w:t>mber 2008.  T</w:t>
      </w:r>
      <w:r w:rsidRPr="007D6CE7">
        <w:rPr>
          <w:rFonts w:ascii="Bookman Old Style" w:hAnsi="Bookman Old Style"/>
          <w:sz w:val="24"/>
          <w:szCs w:val="24"/>
        </w:rPr>
        <w:t>he Tax Invoice number 7382 dated 15</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October 2008 valued at US$ 7078.32 appears on page 25 of the Bundle.  The delivery note appears on page </w:t>
      </w:r>
      <w:r w:rsidRPr="007D6CE7">
        <w:rPr>
          <w:rFonts w:ascii="Bookman Old Style" w:hAnsi="Bookman Old Style"/>
          <w:sz w:val="24"/>
          <w:szCs w:val="24"/>
        </w:rPr>
        <w:lastRenderedPageBreak/>
        <w:t xml:space="preserve">26.  Both the invoice and the delivery note </w:t>
      </w:r>
      <w:r w:rsidR="00575EE7" w:rsidRPr="007D6CE7">
        <w:rPr>
          <w:rFonts w:ascii="Bookman Old Style" w:hAnsi="Bookman Old Style"/>
          <w:sz w:val="24"/>
          <w:szCs w:val="24"/>
        </w:rPr>
        <w:t>bear</w:t>
      </w:r>
      <w:r w:rsidRPr="007D6CE7">
        <w:rPr>
          <w:rFonts w:ascii="Bookman Old Style" w:hAnsi="Bookman Old Style"/>
          <w:sz w:val="24"/>
          <w:szCs w:val="24"/>
        </w:rPr>
        <w:t xml:space="preserve"> the signature of Vidyasagar Natarajan</w:t>
      </w:r>
      <w:r w:rsidR="00DD39BE" w:rsidRPr="007D6CE7">
        <w:rPr>
          <w:rFonts w:ascii="Bookman Old Style" w:hAnsi="Bookman Old Style"/>
          <w:sz w:val="24"/>
          <w:szCs w:val="24"/>
        </w:rPr>
        <w:t>.  There is no</w:t>
      </w:r>
      <w:r w:rsidR="00172E2D" w:rsidRPr="007D6CE7">
        <w:rPr>
          <w:rFonts w:ascii="Bookman Old Style" w:hAnsi="Bookman Old Style"/>
          <w:sz w:val="24"/>
          <w:szCs w:val="24"/>
        </w:rPr>
        <w:t xml:space="preserve"> allegation of the signature having been forged or fraud and neither was this person called to rebut the evidence that he received the goods on behalf of the Defendant.</w:t>
      </w:r>
    </w:p>
    <w:p w:rsidR="00172E2D" w:rsidRPr="007D6CE7" w:rsidRDefault="00433E4D" w:rsidP="007D6CE7">
      <w:pPr>
        <w:spacing w:line="360" w:lineRule="auto"/>
        <w:jc w:val="both"/>
        <w:rPr>
          <w:rFonts w:ascii="Bookman Old Style" w:hAnsi="Bookman Old Style"/>
          <w:sz w:val="24"/>
          <w:szCs w:val="24"/>
        </w:rPr>
      </w:pPr>
      <w:r w:rsidRPr="007D6CE7">
        <w:rPr>
          <w:rFonts w:ascii="Bookman Old Style" w:hAnsi="Bookman Old Style"/>
          <w:sz w:val="24"/>
          <w:szCs w:val="24"/>
        </w:rPr>
        <w:t>It is on that</w:t>
      </w:r>
      <w:r w:rsidR="00172E2D" w:rsidRPr="007D6CE7">
        <w:rPr>
          <w:rFonts w:ascii="Bookman Old Style" w:hAnsi="Bookman Old Style"/>
          <w:sz w:val="24"/>
          <w:szCs w:val="24"/>
        </w:rPr>
        <w:t xml:space="preserve"> basis my finding of fact that the Defendant received the goods and the documents on pages 25 and 26 of the Bundle suffice as proof of delivery.  The amount of </w:t>
      </w:r>
      <w:r w:rsidR="00172E2D" w:rsidRPr="007D6CE7">
        <w:rPr>
          <w:rFonts w:ascii="Bookman Old Style" w:hAnsi="Bookman Old Style"/>
          <w:b/>
          <w:sz w:val="24"/>
          <w:szCs w:val="24"/>
        </w:rPr>
        <w:t>US$ 7, 078.32</w:t>
      </w:r>
      <w:r w:rsidR="00172E2D" w:rsidRPr="007D6CE7">
        <w:rPr>
          <w:rFonts w:ascii="Bookman Old Style" w:hAnsi="Bookman Old Style"/>
          <w:sz w:val="24"/>
          <w:szCs w:val="24"/>
        </w:rPr>
        <w:t xml:space="preserve"> is th</w:t>
      </w:r>
      <w:r w:rsidR="00575EE7" w:rsidRPr="007D6CE7">
        <w:rPr>
          <w:rFonts w:ascii="Bookman Old Style" w:hAnsi="Bookman Old Style"/>
          <w:sz w:val="24"/>
          <w:szCs w:val="24"/>
        </w:rPr>
        <w:t xml:space="preserve">erefore due and payable to the </w:t>
      </w:r>
      <w:r w:rsidR="00172E2D" w:rsidRPr="007D6CE7">
        <w:rPr>
          <w:rFonts w:ascii="Bookman Old Style" w:hAnsi="Bookman Old Style"/>
          <w:sz w:val="24"/>
          <w:szCs w:val="24"/>
        </w:rPr>
        <w:t>Plaintiff.</w:t>
      </w:r>
    </w:p>
    <w:p w:rsidR="00172E2D" w:rsidRPr="007D6CE7" w:rsidRDefault="00172E2D" w:rsidP="007D6CE7">
      <w:pPr>
        <w:spacing w:line="360" w:lineRule="auto"/>
        <w:jc w:val="both"/>
        <w:rPr>
          <w:rFonts w:ascii="Bookman Old Style" w:hAnsi="Bookman Old Style"/>
          <w:sz w:val="24"/>
          <w:szCs w:val="24"/>
        </w:rPr>
      </w:pPr>
      <w:r w:rsidRPr="007D6CE7">
        <w:rPr>
          <w:rFonts w:ascii="Bookman Old Style" w:hAnsi="Bookman Old Style"/>
          <w:sz w:val="24"/>
          <w:szCs w:val="24"/>
        </w:rPr>
        <w:t>Thirdly, contract number CN 1466 dated 6</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day of November 2008, appears on page 21 of the Bundle.  The Tax Invoice number 7674 relating to the same appears on page 11.  The delivery notes are to be found on pages 19 and 20 of the Bundle and they both bear the signatures and stamps acknowledging receipt of delivery.  The amount outstanding on this contract is the sum of </w:t>
      </w:r>
      <w:r w:rsidRPr="007D6CE7">
        <w:rPr>
          <w:rFonts w:ascii="Bookman Old Style" w:hAnsi="Bookman Old Style"/>
          <w:b/>
          <w:sz w:val="24"/>
          <w:szCs w:val="24"/>
        </w:rPr>
        <w:t>US$ 1,287.60</w:t>
      </w:r>
      <w:r w:rsidRPr="007D6CE7">
        <w:rPr>
          <w:rFonts w:ascii="Bookman Old Style" w:hAnsi="Bookman Old Style"/>
          <w:sz w:val="24"/>
          <w:szCs w:val="24"/>
        </w:rPr>
        <w:t>.</w:t>
      </w:r>
    </w:p>
    <w:p w:rsidR="00172E2D" w:rsidRPr="007D6CE7" w:rsidRDefault="00172E2D"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In my view, there is proof of delivery and therefore the amount of </w:t>
      </w:r>
      <w:r w:rsidRPr="007D6CE7">
        <w:rPr>
          <w:rFonts w:ascii="Bookman Old Style" w:hAnsi="Bookman Old Style"/>
          <w:b/>
          <w:sz w:val="24"/>
          <w:szCs w:val="24"/>
        </w:rPr>
        <w:t>US$ 1,287.60</w:t>
      </w:r>
      <w:r w:rsidRPr="007D6CE7">
        <w:rPr>
          <w:rFonts w:ascii="Bookman Old Style" w:hAnsi="Bookman Old Style"/>
          <w:sz w:val="24"/>
          <w:szCs w:val="24"/>
        </w:rPr>
        <w:t xml:space="preserve"> is due and payable to the Plaintiff.</w:t>
      </w:r>
    </w:p>
    <w:p w:rsidR="00172E2D" w:rsidRPr="007D6CE7" w:rsidRDefault="00172E2D" w:rsidP="007D6CE7">
      <w:pPr>
        <w:spacing w:line="360" w:lineRule="auto"/>
        <w:jc w:val="both"/>
        <w:rPr>
          <w:rFonts w:ascii="Bookman Old Style" w:hAnsi="Bookman Old Style"/>
          <w:sz w:val="24"/>
          <w:szCs w:val="24"/>
        </w:rPr>
      </w:pPr>
      <w:r w:rsidRPr="007D6CE7">
        <w:rPr>
          <w:rFonts w:ascii="Bookman Old Style" w:hAnsi="Bookman Old Style"/>
          <w:sz w:val="24"/>
          <w:szCs w:val="24"/>
        </w:rPr>
        <w:t>Fourthly, contract number KDM 710 dated 24</w:t>
      </w:r>
      <w:r w:rsidRPr="007D6CE7">
        <w:rPr>
          <w:rFonts w:ascii="Bookman Old Style" w:hAnsi="Bookman Old Style"/>
          <w:sz w:val="24"/>
          <w:szCs w:val="24"/>
          <w:vertAlign w:val="superscript"/>
        </w:rPr>
        <w:t>th</w:t>
      </w:r>
      <w:r w:rsidRPr="007D6CE7">
        <w:rPr>
          <w:rFonts w:ascii="Bookman Old Style" w:hAnsi="Bookman Old Style"/>
          <w:sz w:val="24"/>
          <w:szCs w:val="24"/>
        </w:rPr>
        <w:t xml:space="preserve"> December 2008 appears on page 16 of the same Bundle.  The Tax Invoice number 7598 appears on page 14 and the same bears a signature of receipt.  According to the Statement of Accounts, the dealing Officer on behalf of the Defendant was Wilma Nyondo.  The delivery note number 1289 bears the same rec</w:t>
      </w:r>
      <w:r w:rsidR="00C61943" w:rsidRPr="007D6CE7">
        <w:rPr>
          <w:rFonts w:ascii="Bookman Old Style" w:hAnsi="Bookman Old Style"/>
          <w:sz w:val="24"/>
          <w:szCs w:val="24"/>
        </w:rPr>
        <w:t xml:space="preserve">eiving signature.  Although the addressee is indicated as KCM Chililabombwe, the signature of the recipient is not disputed, neither is there an allegation of fraud nor forgery.  On that basis it is my finding of fact that there is proof of delivery and therefore the amount of US$ 1,550.92 is due and payable to the </w:t>
      </w:r>
      <w:r w:rsidR="00575EE7" w:rsidRPr="007D6CE7">
        <w:rPr>
          <w:rFonts w:ascii="Bookman Old Style" w:hAnsi="Bookman Old Style"/>
          <w:sz w:val="24"/>
          <w:szCs w:val="24"/>
        </w:rPr>
        <w:t>Plaintiff</w:t>
      </w:r>
      <w:r w:rsidR="00C61943" w:rsidRPr="007D6CE7">
        <w:rPr>
          <w:rFonts w:ascii="Bookman Old Style" w:hAnsi="Bookman Old Style"/>
          <w:sz w:val="24"/>
          <w:szCs w:val="24"/>
        </w:rPr>
        <w:t>.</w:t>
      </w:r>
    </w:p>
    <w:p w:rsidR="00C61943" w:rsidRPr="007D6CE7" w:rsidRDefault="00C61943"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Lastly, contract number SCX 009, the Tax Invoice number 8730 appears on page 8 of the Bundle in the value of US$ 2,904.60.  The delivery note appears on page 9.  Although there is no acknowledgement of proof on both the Invoices and the delivery note.  The delivery note bears a Fedex way bill number as </w:t>
      </w:r>
      <w:r w:rsidRPr="007D6CE7">
        <w:rPr>
          <w:rFonts w:ascii="Bookman Old Style" w:hAnsi="Bookman Old Style"/>
          <w:sz w:val="24"/>
          <w:szCs w:val="24"/>
        </w:rPr>
        <w:lastRenderedPageBreak/>
        <w:t>proof of delivery.  That is not disputed nor was the dealing Officer Pravin Mahadik called to come and testify that the goods were not delivered.  It is also my finding of fact here that the amount of US$ 2,904.60 is due and payable to the Plaintiff.</w:t>
      </w:r>
    </w:p>
    <w:p w:rsidR="007250C9" w:rsidRPr="007D6CE7" w:rsidRDefault="007250C9"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As regards all the relevant documentation contained in the Bundle of Documents which points to acknowledgement of the goods by the Defendant, the Defendant has not pleaded </w:t>
      </w:r>
      <w:r w:rsidRPr="00545378">
        <w:rPr>
          <w:rFonts w:ascii="Bookman Old Style" w:hAnsi="Bookman Old Style"/>
          <w:b/>
          <w:sz w:val="24"/>
          <w:szCs w:val="24"/>
        </w:rPr>
        <w:t>non est factum</w:t>
      </w:r>
      <w:r w:rsidRPr="007D6CE7">
        <w:rPr>
          <w:rFonts w:ascii="Bookman Old Style" w:hAnsi="Bookman Old Style"/>
          <w:sz w:val="24"/>
          <w:szCs w:val="24"/>
        </w:rPr>
        <w:t>.</w:t>
      </w:r>
    </w:p>
    <w:p w:rsidR="00C61943" w:rsidRPr="007D6CE7" w:rsidRDefault="00C61943" w:rsidP="007D6CE7">
      <w:pPr>
        <w:spacing w:line="360" w:lineRule="auto"/>
        <w:jc w:val="both"/>
        <w:rPr>
          <w:rFonts w:ascii="Bookman Old Style" w:hAnsi="Bookman Old Style"/>
          <w:sz w:val="24"/>
          <w:szCs w:val="24"/>
        </w:rPr>
      </w:pPr>
      <w:r w:rsidRPr="007D6CE7">
        <w:rPr>
          <w:rFonts w:ascii="Bookman Old Style" w:hAnsi="Bookman Old Style"/>
          <w:sz w:val="24"/>
          <w:szCs w:val="24"/>
        </w:rPr>
        <w:t>I did earlier in this Judgment capture some relevant terms of the Standard Contract entered into between the Plaintiff and the Defendant in relation to these transactions.</w:t>
      </w:r>
    </w:p>
    <w:p w:rsidR="00C61943" w:rsidRPr="007D6CE7" w:rsidRDefault="00C61943" w:rsidP="007D6CE7">
      <w:pPr>
        <w:spacing w:line="360" w:lineRule="auto"/>
        <w:jc w:val="both"/>
        <w:rPr>
          <w:rFonts w:ascii="Bookman Old Style" w:hAnsi="Bookman Old Style"/>
          <w:sz w:val="24"/>
          <w:szCs w:val="24"/>
        </w:rPr>
      </w:pPr>
      <w:r w:rsidRPr="007D6CE7">
        <w:rPr>
          <w:rFonts w:ascii="Bookman Old Style" w:hAnsi="Bookman Old Style"/>
          <w:sz w:val="24"/>
          <w:szCs w:val="24"/>
        </w:rPr>
        <w:t xml:space="preserve">Assuming the Plaintiff had not delivered the goods as enshrined in the </w:t>
      </w:r>
      <w:r w:rsidR="007250C9" w:rsidRPr="007D6CE7">
        <w:rPr>
          <w:rFonts w:ascii="Bookman Old Style" w:hAnsi="Bookman Old Style"/>
          <w:sz w:val="24"/>
          <w:szCs w:val="24"/>
        </w:rPr>
        <w:t xml:space="preserve">standard </w:t>
      </w:r>
      <w:r w:rsidRPr="007D6CE7">
        <w:rPr>
          <w:rFonts w:ascii="Bookman Old Style" w:hAnsi="Bookman Old Style"/>
          <w:sz w:val="24"/>
          <w:szCs w:val="24"/>
        </w:rPr>
        <w:t>contract</w:t>
      </w:r>
      <w:r w:rsidR="007250C9" w:rsidRPr="007D6CE7">
        <w:rPr>
          <w:rFonts w:ascii="Bookman Old Style" w:hAnsi="Bookman Old Style"/>
          <w:sz w:val="24"/>
          <w:szCs w:val="24"/>
        </w:rPr>
        <w:t>s</w:t>
      </w:r>
      <w:r w:rsidRPr="007D6CE7">
        <w:rPr>
          <w:rFonts w:ascii="Bookman Old Style" w:hAnsi="Bookman Old Style"/>
          <w:sz w:val="24"/>
          <w:szCs w:val="24"/>
        </w:rPr>
        <w:t xml:space="preserve">, the Plaintiff then would have been in breach of the contract and the Defendant would have been at liberty to invoke Clauses 4.0, </w:t>
      </w:r>
      <w:r w:rsidR="007250C9" w:rsidRPr="007D6CE7">
        <w:rPr>
          <w:rFonts w:ascii="Bookman Old Style" w:hAnsi="Bookman Old Style"/>
          <w:sz w:val="24"/>
          <w:szCs w:val="24"/>
        </w:rPr>
        <w:t xml:space="preserve">5.0, </w:t>
      </w:r>
      <w:r w:rsidRPr="007D6CE7">
        <w:rPr>
          <w:rFonts w:ascii="Bookman Old Style" w:hAnsi="Bookman Old Style"/>
          <w:sz w:val="24"/>
          <w:szCs w:val="24"/>
        </w:rPr>
        <w:t xml:space="preserve">6.0 and 7.0 of the contract.  </w:t>
      </w:r>
      <w:r w:rsidR="007250C9" w:rsidRPr="007D6CE7">
        <w:rPr>
          <w:rFonts w:ascii="Bookman Old Style" w:hAnsi="Bookman Old Style"/>
          <w:sz w:val="24"/>
          <w:szCs w:val="24"/>
        </w:rPr>
        <w:t>S</w:t>
      </w:r>
      <w:r w:rsidR="00C31837" w:rsidRPr="007D6CE7">
        <w:rPr>
          <w:rFonts w:ascii="Bookman Old Style" w:hAnsi="Bookman Old Style"/>
          <w:sz w:val="24"/>
          <w:szCs w:val="24"/>
        </w:rPr>
        <w:t>ince the Defendant has not invoked the aforestated Clause, it is a clear manifestation that the Plaintiff fully performed its obligations under the contracts and it follows that the Plaintiff was not at any time in</w:t>
      </w:r>
      <w:r w:rsidR="00725636" w:rsidRPr="007D6CE7">
        <w:rPr>
          <w:rFonts w:ascii="Bookman Old Style" w:hAnsi="Bookman Old Style"/>
          <w:sz w:val="24"/>
          <w:szCs w:val="24"/>
        </w:rPr>
        <w:t xml:space="preserve"> breach of the contract.  Ne</w:t>
      </w:r>
      <w:r w:rsidR="009A00B5" w:rsidRPr="007D6CE7">
        <w:rPr>
          <w:rFonts w:ascii="Bookman Old Style" w:hAnsi="Bookman Old Style"/>
          <w:sz w:val="24"/>
          <w:szCs w:val="24"/>
        </w:rPr>
        <w:t>ither has the Defendant sued nor</w:t>
      </w:r>
      <w:r w:rsidR="00725636" w:rsidRPr="007D6CE7">
        <w:rPr>
          <w:rFonts w:ascii="Bookman Old Style" w:hAnsi="Bookman Old Style"/>
          <w:sz w:val="24"/>
          <w:szCs w:val="24"/>
        </w:rPr>
        <w:t xml:space="preserve"> counter claimed for breach of contract.</w:t>
      </w:r>
    </w:p>
    <w:p w:rsidR="00725636" w:rsidRPr="007D6CE7" w:rsidRDefault="00725636" w:rsidP="007D6CE7">
      <w:pPr>
        <w:spacing w:line="360" w:lineRule="auto"/>
        <w:jc w:val="both"/>
        <w:rPr>
          <w:rFonts w:ascii="Bookman Old Style" w:hAnsi="Bookman Old Style"/>
          <w:sz w:val="24"/>
          <w:szCs w:val="24"/>
        </w:rPr>
      </w:pPr>
      <w:r w:rsidRPr="007D6CE7">
        <w:rPr>
          <w:rFonts w:ascii="Bookman Old Style" w:hAnsi="Bookman Old Style"/>
          <w:sz w:val="24"/>
          <w:szCs w:val="24"/>
        </w:rPr>
        <w:t>It can therefore clearly be deduced from that , that the Defendant is indebted to the Plaintiff and has willfully neglected and/or failed to settle the outstanding amounts.</w:t>
      </w:r>
    </w:p>
    <w:p w:rsidR="00725636" w:rsidRPr="007D6CE7" w:rsidRDefault="00725636" w:rsidP="007D6CE7">
      <w:pPr>
        <w:spacing w:line="360" w:lineRule="auto"/>
        <w:jc w:val="both"/>
        <w:rPr>
          <w:rFonts w:ascii="Bookman Old Style" w:hAnsi="Bookman Old Style"/>
          <w:sz w:val="24"/>
          <w:szCs w:val="24"/>
        </w:rPr>
      </w:pPr>
      <w:r w:rsidRPr="007D6CE7">
        <w:rPr>
          <w:rFonts w:ascii="Bookman Old Style" w:hAnsi="Bookman Old Style"/>
          <w:sz w:val="24"/>
          <w:szCs w:val="24"/>
        </w:rPr>
        <w:t>In the view that I take, the Plaintiff has proven its case on the balance of probability.  The Plaintiff is therefore entitled to the Kwacha equivalent of the sum of US$16,130.82 at todays exchange rate.</w:t>
      </w:r>
    </w:p>
    <w:p w:rsidR="00725636" w:rsidRPr="007D6CE7" w:rsidRDefault="00725636" w:rsidP="007D6CE7">
      <w:pPr>
        <w:spacing w:line="360" w:lineRule="auto"/>
        <w:jc w:val="both"/>
        <w:rPr>
          <w:rFonts w:ascii="Bookman Old Style" w:hAnsi="Bookman Old Style"/>
          <w:sz w:val="24"/>
          <w:szCs w:val="24"/>
        </w:rPr>
      </w:pPr>
      <w:r w:rsidRPr="007D6CE7">
        <w:rPr>
          <w:rFonts w:ascii="Bookman Old Style" w:hAnsi="Bookman Old Style"/>
          <w:sz w:val="24"/>
          <w:szCs w:val="24"/>
        </w:rPr>
        <w:t>The Kwacha amount due will attract interest at the average short term deposit rate per annum as determined</w:t>
      </w:r>
      <w:r w:rsidR="00210E91" w:rsidRPr="007D6CE7">
        <w:rPr>
          <w:rFonts w:ascii="Bookman Old Style" w:hAnsi="Bookman Old Style"/>
          <w:sz w:val="24"/>
          <w:szCs w:val="24"/>
        </w:rPr>
        <w:t xml:space="preserve"> by the Bank of Zambia from time to time from the 9</w:t>
      </w:r>
      <w:r w:rsidR="00210E91" w:rsidRPr="007D6CE7">
        <w:rPr>
          <w:rFonts w:ascii="Bookman Old Style" w:hAnsi="Bookman Old Style"/>
          <w:sz w:val="24"/>
          <w:szCs w:val="24"/>
          <w:vertAlign w:val="superscript"/>
        </w:rPr>
        <w:t>th</w:t>
      </w:r>
      <w:r w:rsidR="00210E91" w:rsidRPr="007D6CE7">
        <w:rPr>
          <w:rFonts w:ascii="Bookman Old Style" w:hAnsi="Bookman Old Style"/>
          <w:sz w:val="24"/>
          <w:szCs w:val="24"/>
        </w:rPr>
        <w:t xml:space="preserve"> day of March 2012 being the date of commencement of these </w:t>
      </w:r>
      <w:r w:rsidR="00210E91" w:rsidRPr="007D6CE7">
        <w:rPr>
          <w:rFonts w:ascii="Bookman Old Style" w:hAnsi="Bookman Old Style"/>
          <w:sz w:val="24"/>
          <w:szCs w:val="24"/>
        </w:rPr>
        <w:lastRenderedPageBreak/>
        <w:t>proceedings and thereafter at the currect Commercial Bank lending rate as determined by Bank of Zambia till full satisfaction of the Judgement.</w:t>
      </w:r>
    </w:p>
    <w:p w:rsidR="00210E91" w:rsidRPr="007D6CE7" w:rsidRDefault="00210E91" w:rsidP="007D6CE7">
      <w:pPr>
        <w:spacing w:line="360" w:lineRule="auto"/>
        <w:jc w:val="both"/>
        <w:rPr>
          <w:rFonts w:ascii="Bookman Old Style" w:hAnsi="Bookman Old Style"/>
          <w:sz w:val="24"/>
          <w:szCs w:val="24"/>
        </w:rPr>
      </w:pPr>
      <w:r w:rsidRPr="007D6CE7">
        <w:rPr>
          <w:rFonts w:ascii="Bookman Old Style" w:hAnsi="Bookman Old Style"/>
          <w:sz w:val="24"/>
          <w:szCs w:val="24"/>
        </w:rPr>
        <w:t>Costs to the Plaintiff. Same to be taxed in default of agreement.</w:t>
      </w:r>
    </w:p>
    <w:p w:rsidR="00210E91" w:rsidRPr="007D6CE7" w:rsidRDefault="00210E91" w:rsidP="007D6CE7">
      <w:pPr>
        <w:spacing w:line="360" w:lineRule="auto"/>
        <w:jc w:val="both"/>
        <w:rPr>
          <w:rFonts w:ascii="Bookman Old Style" w:hAnsi="Bookman Old Style"/>
          <w:b/>
          <w:sz w:val="24"/>
          <w:szCs w:val="24"/>
        </w:rPr>
      </w:pPr>
      <w:r w:rsidRPr="007D6CE7">
        <w:rPr>
          <w:rFonts w:ascii="Bookman Old Style" w:hAnsi="Bookman Old Style"/>
          <w:b/>
          <w:sz w:val="24"/>
          <w:szCs w:val="24"/>
        </w:rPr>
        <w:t>Dated at Lusaka this 11</w:t>
      </w:r>
      <w:r w:rsidRPr="007D6CE7">
        <w:rPr>
          <w:rFonts w:ascii="Bookman Old Style" w:hAnsi="Bookman Old Style"/>
          <w:b/>
          <w:sz w:val="24"/>
          <w:szCs w:val="24"/>
          <w:vertAlign w:val="superscript"/>
        </w:rPr>
        <w:t>th</w:t>
      </w:r>
      <w:r w:rsidRPr="007D6CE7">
        <w:rPr>
          <w:rFonts w:ascii="Bookman Old Style" w:hAnsi="Bookman Old Style"/>
          <w:b/>
          <w:sz w:val="24"/>
          <w:szCs w:val="24"/>
        </w:rPr>
        <w:t xml:space="preserve"> day of February 2014.</w:t>
      </w:r>
    </w:p>
    <w:p w:rsidR="00210E91" w:rsidRPr="007D6CE7" w:rsidRDefault="00210E91" w:rsidP="007D6CE7">
      <w:pPr>
        <w:spacing w:line="360" w:lineRule="auto"/>
        <w:jc w:val="both"/>
        <w:rPr>
          <w:rFonts w:ascii="Bookman Old Style" w:hAnsi="Bookman Old Style"/>
          <w:sz w:val="24"/>
          <w:szCs w:val="24"/>
        </w:rPr>
      </w:pPr>
    </w:p>
    <w:p w:rsidR="00210E91" w:rsidRDefault="00210E91" w:rsidP="007D6CE7">
      <w:pPr>
        <w:spacing w:after="0" w:line="240" w:lineRule="auto"/>
        <w:jc w:val="both"/>
        <w:rPr>
          <w:rFonts w:ascii="Bookman Old Style" w:hAnsi="Bookman Old Style"/>
          <w:sz w:val="24"/>
          <w:szCs w:val="24"/>
        </w:rPr>
      </w:pPr>
    </w:p>
    <w:p w:rsidR="00480FFB" w:rsidRPr="007D6CE7" w:rsidRDefault="00480FFB" w:rsidP="007D6CE7">
      <w:pPr>
        <w:spacing w:after="0" w:line="240" w:lineRule="auto"/>
        <w:jc w:val="both"/>
        <w:rPr>
          <w:rFonts w:ascii="Bookman Old Style" w:hAnsi="Bookman Old Style"/>
          <w:sz w:val="24"/>
          <w:szCs w:val="24"/>
        </w:rPr>
      </w:pPr>
    </w:p>
    <w:p w:rsidR="00210E91" w:rsidRPr="007D6CE7" w:rsidRDefault="00210E91" w:rsidP="00480FFB">
      <w:pPr>
        <w:spacing w:after="0" w:line="240" w:lineRule="auto"/>
        <w:jc w:val="center"/>
        <w:rPr>
          <w:rFonts w:ascii="Bookman Old Style" w:hAnsi="Bookman Old Style"/>
          <w:sz w:val="24"/>
          <w:szCs w:val="24"/>
        </w:rPr>
      </w:pPr>
      <w:r w:rsidRPr="007D6CE7">
        <w:rPr>
          <w:rFonts w:ascii="Bookman Old Style" w:hAnsi="Bookman Old Style"/>
          <w:sz w:val="24"/>
          <w:szCs w:val="24"/>
        </w:rPr>
        <w:t>-----------------------------</w:t>
      </w:r>
    </w:p>
    <w:p w:rsidR="00210E91" w:rsidRPr="007D6CE7" w:rsidRDefault="00210E91" w:rsidP="00480FFB">
      <w:pPr>
        <w:spacing w:after="0" w:line="240" w:lineRule="auto"/>
        <w:jc w:val="center"/>
        <w:rPr>
          <w:rFonts w:ascii="Bookman Old Style" w:hAnsi="Bookman Old Style"/>
          <w:sz w:val="24"/>
          <w:szCs w:val="24"/>
        </w:rPr>
      </w:pPr>
      <w:r w:rsidRPr="007D6CE7">
        <w:rPr>
          <w:rFonts w:ascii="Bookman Old Style" w:hAnsi="Bookman Old Style"/>
          <w:sz w:val="24"/>
          <w:szCs w:val="24"/>
        </w:rPr>
        <w:t>JUSTIN CHASHI</w:t>
      </w:r>
    </w:p>
    <w:p w:rsidR="00210E91" w:rsidRPr="007D6CE7" w:rsidRDefault="00210E91" w:rsidP="00480FFB">
      <w:pPr>
        <w:spacing w:after="0" w:line="240" w:lineRule="auto"/>
        <w:jc w:val="center"/>
        <w:rPr>
          <w:rFonts w:ascii="Bookman Old Style" w:hAnsi="Bookman Old Style"/>
          <w:b/>
          <w:sz w:val="24"/>
          <w:szCs w:val="24"/>
          <w:u w:val="single"/>
        </w:rPr>
      </w:pPr>
      <w:r w:rsidRPr="007D6CE7">
        <w:rPr>
          <w:rFonts w:ascii="Bookman Old Style" w:hAnsi="Bookman Old Style"/>
          <w:b/>
          <w:sz w:val="24"/>
          <w:szCs w:val="24"/>
          <w:u w:val="single"/>
        </w:rPr>
        <w:t>HIGH COURT JUDGE</w:t>
      </w:r>
    </w:p>
    <w:p w:rsidR="00210E91" w:rsidRPr="007D6CE7" w:rsidRDefault="00210E91" w:rsidP="00480FFB">
      <w:pPr>
        <w:spacing w:line="360" w:lineRule="auto"/>
        <w:jc w:val="center"/>
        <w:rPr>
          <w:rFonts w:ascii="Bookman Old Style" w:hAnsi="Bookman Old Style"/>
          <w:sz w:val="24"/>
          <w:szCs w:val="24"/>
        </w:rPr>
      </w:pPr>
    </w:p>
    <w:p w:rsidR="00462B29" w:rsidRPr="007D6CE7" w:rsidRDefault="00462B29" w:rsidP="007D6CE7">
      <w:pPr>
        <w:spacing w:line="360" w:lineRule="auto"/>
        <w:jc w:val="both"/>
        <w:rPr>
          <w:rFonts w:ascii="Bookman Old Style" w:hAnsi="Bookman Old Style"/>
          <w:sz w:val="24"/>
          <w:szCs w:val="24"/>
        </w:rPr>
      </w:pPr>
    </w:p>
    <w:p w:rsidR="00462B29" w:rsidRPr="007D6CE7" w:rsidRDefault="00462B29" w:rsidP="007D6CE7">
      <w:pPr>
        <w:spacing w:line="360" w:lineRule="auto"/>
        <w:jc w:val="both"/>
        <w:rPr>
          <w:rFonts w:ascii="Bookman Old Style" w:hAnsi="Bookman Old Style"/>
          <w:sz w:val="24"/>
          <w:szCs w:val="24"/>
        </w:rPr>
      </w:pPr>
    </w:p>
    <w:p w:rsidR="0089297C" w:rsidRPr="007D6CE7" w:rsidRDefault="0089297C" w:rsidP="007D6CE7">
      <w:pPr>
        <w:spacing w:line="360" w:lineRule="auto"/>
        <w:jc w:val="both"/>
        <w:rPr>
          <w:rFonts w:ascii="Bookman Old Style" w:hAnsi="Bookman Old Style"/>
          <w:sz w:val="24"/>
          <w:szCs w:val="24"/>
        </w:rPr>
      </w:pPr>
      <w:r w:rsidRPr="007D6CE7">
        <w:rPr>
          <w:rFonts w:ascii="Bookman Old Style" w:hAnsi="Bookman Old Style"/>
          <w:sz w:val="24"/>
          <w:szCs w:val="24"/>
        </w:rPr>
        <w:tab/>
      </w:r>
    </w:p>
    <w:p w:rsidR="00553C7D" w:rsidRPr="007D6CE7" w:rsidRDefault="00553C7D" w:rsidP="007D6CE7">
      <w:pPr>
        <w:spacing w:line="360" w:lineRule="auto"/>
        <w:jc w:val="both"/>
        <w:rPr>
          <w:rFonts w:ascii="Bookman Old Style" w:hAnsi="Bookman Old Style"/>
          <w:sz w:val="24"/>
          <w:szCs w:val="24"/>
        </w:rPr>
      </w:pPr>
      <w:r w:rsidRPr="007D6CE7">
        <w:rPr>
          <w:rFonts w:ascii="Bookman Old Style" w:hAnsi="Bookman Old Style"/>
          <w:sz w:val="24"/>
          <w:szCs w:val="24"/>
        </w:rPr>
        <w:tab/>
      </w:r>
    </w:p>
    <w:sectPr w:rsidR="00553C7D" w:rsidRPr="007D6CE7" w:rsidSect="00E9190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36" w:rsidRDefault="00A72336" w:rsidP="00E91909">
      <w:pPr>
        <w:spacing w:after="0" w:line="240" w:lineRule="auto"/>
      </w:pPr>
      <w:r>
        <w:separator/>
      </w:r>
    </w:p>
  </w:endnote>
  <w:endnote w:type="continuationSeparator" w:id="1">
    <w:p w:rsidR="00A72336" w:rsidRDefault="00A72336" w:rsidP="00E91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36" w:rsidRDefault="00A72336" w:rsidP="00E91909">
      <w:pPr>
        <w:spacing w:after="0" w:line="240" w:lineRule="auto"/>
      </w:pPr>
      <w:r>
        <w:separator/>
      </w:r>
    </w:p>
  </w:footnote>
  <w:footnote w:type="continuationSeparator" w:id="1">
    <w:p w:rsidR="00A72336" w:rsidRDefault="00A72336" w:rsidP="00E91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6155"/>
      <w:docPartObj>
        <w:docPartGallery w:val="Page Numbers (Top of Page)"/>
        <w:docPartUnique/>
      </w:docPartObj>
    </w:sdtPr>
    <w:sdtContent>
      <w:p w:rsidR="00E91909" w:rsidRDefault="00E91909">
        <w:pPr>
          <w:pStyle w:val="Header"/>
          <w:jc w:val="center"/>
        </w:pPr>
        <w:r>
          <w:t>-J</w:t>
        </w:r>
        <w:fldSimple w:instr=" PAGE   \* MERGEFORMAT ">
          <w:r w:rsidR="00480FFB">
            <w:rPr>
              <w:noProof/>
            </w:rPr>
            <w:t>14</w:t>
          </w:r>
        </w:fldSimple>
        <w:r>
          <w:t>-</w:t>
        </w:r>
      </w:p>
    </w:sdtContent>
  </w:sdt>
  <w:p w:rsidR="00E91909" w:rsidRDefault="00E91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7660"/>
    <w:multiLevelType w:val="hybridMultilevel"/>
    <w:tmpl w:val="B518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648C4"/>
    <w:multiLevelType w:val="hybridMultilevel"/>
    <w:tmpl w:val="81FE5D68"/>
    <w:lvl w:ilvl="0" w:tplc="DEC85B90">
      <w:start w:val="1"/>
      <w:numFmt w:val="lowerRoman"/>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174C"/>
    <w:rsid w:val="0003697C"/>
    <w:rsid w:val="00090E28"/>
    <w:rsid w:val="00093358"/>
    <w:rsid w:val="001136D5"/>
    <w:rsid w:val="0012498A"/>
    <w:rsid w:val="00131FA3"/>
    <w:rsid w:val="00143DDB"/>
    <w:rsid w:val="00151EB4"/>
    <w:rsid w:val="00172E2D"/>
    <w:rsid w:val="001A0932"/>
    <w:rsid w:val="001E29D8"/>
    <w:rsid w:val="00210E91"/>
    <w:rsid w:val="002237CA"/>
    <w:rsid w:val="00243CEE"/>
    <w:rsid w:val="002441B0"/>
    <w:rsid w:val="00262AE1"/>
    <w:rsid w:val="002B17CA"/>
    <w:rsid w:val="002B50B1"/>
    <w:rsid w:val="002D2D0C"/>
    <w:rsid w:val="003025FA"/>
    <w:rsid w:val="0035416C"/>
    <w:rsid w:val="00384BC8"/>
    <w:rsid w:val="00405667"/>
    <w:rsid w:val="0043363C"/>
    <w:rsid w:val="00433E4D"/>
    <w:rsid w:val="00462B29"/>
    <w:rsid w:val="004704BF"/>
    <w:rsid w:val="00480FFB"/>
    <w:rsid w:val="004B27D9"/>
    <w:rsid w:val="004B7C39"/>
    <w:rsid w:val="004E2BB3"/>
    <w:rsid w:val="004F27CD"/>
    <w:rsid w:val="00545378"/>
    <w:rsid w:val="00553C7D"/>
    <w:rsid w:val="00556842"/>
    <w:rsid w:val="00575EE7"/>
    <w:rsid w:val="00596B0F"/>
    <w:rsid w:val="005B4070"/>
    <w:rsid w:val="005E1B08"/>
    <w:rsid w:val="00626A13"/>
    <w:rsid w:val="006A7FE2"/>
    <w:rsid w:val="006B2DE1"/>
    <w:rsid w:val="006F5B18"/>
    <w:rsid w:val="007250C9"/>
    <w:rsid w:val="00725636"/>
    <w:rsid w:val="00726966"/>
    <w:rsid w:val="00784EC4"/>
    <w:rsid w:val="007A16CF"/>
    <w:rsid w:val="007B174C"/>
    <w:rsid w:val="007D6CE7"/>
    <w:rsid w:val="007E7017"/>
    <w:rsid w:val="00821DB1"/>
    <w:rsid w:val="00822972"/>
    <w:rsid w:val="0083551E"/>
    <w:rsid w:val="00851C4D"/>
    <w:rsid w:val="00872BEE"/>
    <w:rsid w:val="00875D01"/>
    <w:rsid w:val="00887017"/>
    <w:rsid w:val="0089297C"/>
    <w:rsid w:val="008D0D11"/>
    <w:rsid w:val="008E201E"/>
    <w:rsid w:val="008F508A"/>
    <w:rsid w:val="00943583"/>
    <w:rsid w:val="00947220"/>
    <w:rsid w:val="00963D80"/>
    <w:rsid w:val="009A00B5"/>
    <w:rsid w:val="009A64B5"/>
    <w:rsid w:val="009D7753"/>
    <w:rsid w:val="00A33A92"/>
    <w:rsid w:val="00A65A57"/>
    <w:rsid w:val="00A707AD"/>
    <w:rsid w:val="00A72336"/>
    <w:rsid w:val="00A82EF7"/>
    <w:rsid w:val="00AE111E"/>
    <w:rsid w:val="00AE5C4D"/>
    <w:rsid w:val="00B22F6C"/>
    <w:rsid w:val="00B623D7"/>
    <w:rsid w:val="00B801D9"/>
    <w:rsid w:val="00BA27D0"/>
    <w:rsid w:val="00C31837"/>
    <w:rsid w:val="00C56FBC"/>
    <w:rsid w:val="00C61943"/>
    <w:rsid w:val="00D172D3"/>
    <w:rsid w:val="00D17C3E"/>
    <w:rsid w:val="00D21D88"/>
    <w:rsid w:val="00D56BB4"/>
    <w:rsid w:val="00D85BC8"/>
    <w:rsid w:val="00DD39BE"/>
    <w:rsid w:val="00E012AC"/>
    <w:rsid w:val="00E76A71"/>
    <w:rsid w:val="00E8402E"/>
    <w:rsid w:val="00E91909"/>
    <w:rsid w:val="00EA1CB6"/>
    <w:rsid w:val="00ED662B"/>
    <w:rsid w:val="00EF3F8F"/>
    <w:rsid w:val="00F333AB"/>
    <w:rsid w:val="00F82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4C"/>
    <w:pPr>
      <w:ind w:left="720"/>
      <w:contextualSpacing/>
    </w:pPr>
  </w:style>
  <w:style w:type="paragraph" w:styleId="Header">
    <w:name w:val="header"/>
    <w:basedOn w:val="Normal"/>
    <w:link w:val="HeaderChar"/>
    <w:uiPriority w:val="99"/>
    <w:unhideWhenUsed/>
    <w:rsid w:val="00E91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09"/>
  </w:style>
  <w:style w:type="paragraph" w:styleId="Footer">
    <w:name w:val="footer"/>
    <w:basedOn w:val="Normal"/>
    <w:link w:val="FooterChar"/>
    <w:uiPriority w:val="99"/>
    <w:semiHidden/>
    <w:unhideWhenUsed/>
    <w:rsid w:val="00E91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F425-4962-44B0-936F-71247481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2014-02-10T14:46:00Z</cp:lastPrinted>
  <dcterms:created xsi:type="dcterms:W3CDTF">2014-02-07T08:32:00Z</dcterms:created>
  <dcterms:modified xsi:type="dcterms:W3CDTF">2014-02-10T14:46:00Z</dcterms:modified>
</cp:coreProperties>
</file>