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A2" w:rsidRPr="000D67AF" w:rsidRDefault="004446A2" w:rsidP="004446A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IN THE HIGH COURT FOR ZAMBIA      </w:t>
      </w:r>
      <w:bookmarkStart w:id="0" w:name="_GoBack"/>
      <w:bookmarkEnd w:id="0"/>
      <w:r w:rsidRPr="000D67AF">
        <w:rPr>
          <w:rFonts w:ascii="Bookman Old Style" w:hAnsi="Bookman Old Style" w:cs="Tahoma"/>
          <w:b/>
          <w:sz w:val="24"/>
          <w:szCs w:val="24"/>
        </w:rPr>
        <w:t xml:space="preserve">                          </w:t>
      </w:r>
      <w:r>
        <w:rPr>
          <w:rFonts w:ascii="Bookman Old Style" w:hAnsi="Bookman Old Style" w:cs="Tahoma"/>
          <w:b/>
          <w:sz w:val="24"/>
          <w:szCs w:val="24"/>
        </w:rPr>
        <w:tab/>
      </w:r>
      <w:r w:rsidRPr="000D67AF">
        <w:rPr>
          <w:rFonts w:ascii="Bookman Old Style" w:hAnsi="Bookman Old Style" w:cs="Tahoma"/>
          <w:b/>
          <w:sz w:val="24"/>
          <w:szCs w:val="24"/>
        </w:rPr>
        <w:t>20</w:t>
      </w:r>
      <w:r>
        <w:rPr>
          <w:rFonts w:ascii="Bookman Old Style" w:hAnsi="Bookman Old Style" w:cs="Tahoma"/>
          <w:b/>
          <w:sz w:val="24"/>
          <w:szCs w:val="24"/>
        </w:rPr>
        <w:t>13/HP/338</w:t>
      </w:r>
    </w:p>
    <w:p w:rsidR="004446A2" w:rsidRPr="000D67AF" w:rsidRDefault="004446A2" w:rsidP="004446A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THE PRINCIPAL REGISTRY </w:t>
      </w:r>
    </w:p>
    <w:p w:rsidR="004446A2" w:rsidRPr="000D67AF" w:rsidRDefault="004446A2" w:rsidP="004446A2">
      <w:pPr>
        <w:spacing w:after="0"/>
        <w:jc w:val="both"/>
        <w:rPr>
          <w:rFonts w:ascii="Bookman Old Style" w:hAnsi="Bookman Old Style" w:cs="Tahoma"/>
          <w:b/>
          <w:sz w:val="24"/>
          <w:szCs w:val="24"/>
        </w:rPr>
      </w:pPr>
      <w:r w:rsidRPr="000D67AF">
        <w:rPr>
          <w:rFonts w:ascii="Bookman Old Style" w:hAnsi="Bookman Old Style" w:cs="Tahoma"/>
          <w:b/>
          <w:sz w:val="24"/>
          <w:szCs w:val="24"/>
        </w:rPr>
        <w:t xml:space="preserve">AT LUSAKA </w:t>
      </w:r>
    </w:p>
    <w:p w:rsidR="004446A2" w:rsidRPr="005E652F" w:rsidRDefault="004446A2" w:rsidP="004446A2">
      <w:pPr>
        <w:spacing w:after="0"/>
        <w:jc w:val="both"/>
        <w:rPr>
          <w:rFonts w:ascii="Bookman Old Style" w:hAnsi="Bookman Old Style" w:cs="Tahoma"/>
          <w:sz w:val="24"/>
          <w:szCs w:val="24"/>
        </w:rPr>
      </w:pPr>
    </w:p>
    <w:p w:rsidR="004446A2" w:rsidRPr="000D67AF" w:rsidRDefault="004446A2" w:rsidP="004446A2">
      <w:pPr>
        <w:spacing w:after="0"/>
        <w:jc w:val="both"/>
        <w:rPr>
          <w:rFonts w:ascii="Bookman Old Style" w:hAnsi="Bookman Old Style" w:cs="Tahoma"/>
          <w:sz w:val="24"/>
          <w:szCs w:val="24"/>
        </w:rPr>
      </w:pPr>
      <w:r>
        <w:rPr>
          <w:rFonts w:ascii="Bookman Old Style" w:hAnsi="Bookman Old Style" w:cs="Tahoma"/>
          <w:i/>
          <w:sz w:val="24"/>
          <w:szCs w:val="24"/>
        </w:rPr>
        <w:t>(Civil</w:t>
      </w:r>
      <w:r w:rsidRPr="005E652F">
        <w:rPr>
          <w:rFonts w:ascii="Bookman Old Style" w:hAnsi="Bookman Old Style" w:cs="Tahoma"/>
          <w:i/>
          <w:sz w:val="24"/>
          <w:szCs w:val="24"/>
        </w:rPr>
        <w:t xml:space="preserve"> jurisdiction</w:t>
      </w:r>
      <w:r w:rsidRPr="000D67AF">
        <w:rPr>
          <w:rFonts w:ascii="Bookman Old Style" w:hAnsi="Bookman Old Style" w:cs="Tahoma"/>
          <w:sz w:val="24"/>
          <w:szCs w:val="24"/>
        </w:rPr>
        <w:t>)</w:t>
      </w:r>
    </w:p>
    <w:p w:rsidR="004446A2" w:rsidRPr="000D67AF" w:rsidRDefault="004446A2" w:rsidP="004446A2">
      <w:pPr>
        <w:spacing w:after="0" w:line="360" w:lineRule="auto"/>
        <w:jc w:val="both"/>
        <w:rPr>
          <w:rFonts w:ascii="Bookman Old Style" w:hAnsi="Bookman Old Style" w:cs="Tahoma"/>
          <w:b/>
          <w:sz w:val="24"/>
          <w:szCs w:val="24"/>
        </w:rPr>
      </w:pPr>
    </w:p>
    <w:p w:rsidR="004446A2" w:rsidRPr="000D67AF" w:rsidRDefault="004446A2" w:rsidP="004446A2">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BETWEEN </w:t>
      </w:r>
    </w:p>
    <w:p w:rsidR="004446A2" w:rsidRPr="000D67AF" w:rsidRDefault="004446A2" w:rsidP="00E57A69">
      <w:pPr>
        <w:spacing w:after="0" w:line="240" w:lineRule="auto"/>
        <w:jc w:val="both"/>
        <w:rPr>
          <w:rFonts w:ascii="Bookman Old Style" w:hAnsi="Bookman Old Style" w:cs="Tahoma"/>
          <w:b/>
          <w:sz w:val="24"/>
          <w:szCs w:val="24"/>
        </w:rPr>
      </w:pPr>
    </w:p>
    <w:p w:rsidR="004446A2" w:rsidRPr="000D67AF" w:rsidRDefault="004446A2" w:rsidP="004446A2">
      <w:pPr>
        <w:spacing w:after="0" w:line="360" w:lineRule="auto"/>
        <w:jc w:val="both"/>
        <w:rPr>
          <w:rFonts w:ascii="Bookman Old Style" w:hAnsi="Bookman Old Style" w:cs="Tahoma"/>
          <w:b/>
          <w:sz w:val="24"/>
          <w:szCs w:val="24"/>
        </w:rPr>
      </w:pPr>
      <w:r>
        <w:rPr>
          <w:rFonts w:ascii="Bookman Old Style" w:hAnsi="Bookman Old Style" w:cs="Tahoma"/>
          <w:b/>
          <w:sz w:val="24"/>
          <w:szCs w:val="24"/>
        </w:rPr>
        <w:t>MOHAMMED ABDI</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PLAINTIFF</w:t>
      </w:r>
    </w:p>
    <w:p w:rsidR="004446A2" w:rsidRPr="000D67AF" w:rsidRDefault="004446A2" w:rsidP="004446A2">
      <w:pPr>
        <w:spacing w:after="0" w:line="360" w:lineRule="auto"/>
        <w:jc w:val="both"/>
        <w:rPr>
          <w:rFonts w:ascii="Bookman Old Style" w:hAnsi="Bookman Old Style" w:cs="Tahoma"/>
          <w:b/>
          <w:sz w:val="24"/>
          <w:szCs w:val="24"/>
        </w:rPr>
      </w:pPr>
      <w:r w:rsidRPr="000D67AF">
        <w:rPr>
          <w:rFonts w:ascii="Bookman Old Style" w:hAnsi="Bookman Old Style" w:cs="Tahoma"/>
          <w:b/>
          <w:sz w:val="24"/>
          <w:szCs w:val="24"/>
        </w:rPr>
        <w:t xml:space="preserve">AND </w:t>
      </w:r>
    </w:p>
    <w:p w:rsidR="004446A2" w:rsidRPr="000D67AF" w:rsidRDefault="004446A2" w:rsidP="004446A2">
      <w:pPr>
        <w:spacing w:after="0" w:line="360" w:lineRule="auto"/>
        <w:jc w:val="both"/>
        <w:rPr>
          <w:rFonts w:ascii="Bookman Old Style" w:hAnsi="Bookman Old Style" w:cs="Tahoma"/>
          <w:b/>
          <w:sz w:val="24"/>
          <w:szCs w:val="24"/>
        </w:rPr>
      </w:pPr>
      <w:r>
        <w:rPr>
          <w:rFonts w:ascii="Bookman Old Style" w:hAnsi="Bookman Old Style" w:cs="Tahoma"/>
          <w:b/>
          <w:sz w:val="24"/>
          <w:szCs w:val="24"/>
        </w:rPr>
        <w:t>AMON LUSWILI</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DEFENDA</w:t>
      </w:r>
      <w:r w:rsidRPr="000D67AF">
        <w:rPr>
          <w:rFonts w:ascii="Bookman Old Style" w:hAnsi="Bookman Old Style" w:cs="Tahoma"/>
          <w:b/>
          <w:sz w:val="24"/>
          <w:szCs w:val="24"/>
        </w:rPr>
        <w:t xml:space="preserve">NT </w:t>
      </w:r>
    </w:p>
    <w:p w:rsidR="004446A2" w:rsidRPr="000D67AF" w:rsidRDefault="004446A2" w:rsidP="004446A2">
      <w:pPr>
        <w:spacing w:after="0" w:line="240" w:lineRule="auto"/>
        <w:jc w:val="both"/>
        <w:rPr>
          <w:rFonts w:ascii="Bookman Old Style" w:hAnsi="Bookman Old Style" w:cs="Tahoma"/>
          <w:b/>
          <w:sz w:val="24"/>
          <w:szCs w:val="24"/>
        </w:rPr>
      </w:pPr>
    </w:p>
    <w:p w:rsidR="004446A2" w:rsidRPr="00F57C06" w:rsidRDefault="00196A1A" w:rsidP="004446A2">
      <w:pPr>
        <w:jc w:val="both"/>
        <w:rPr>
          <w:rFonts w:ascii="Bookman Old Style" w:hAnsi="Bookman Old Style"/>
          <w:b/>
          <w:bCs/>
        </w:rPr>
      </w:pPr>
      <w:r>
        <w:rPr>
          <w:rFonts w:ascii="Bookman Old Style" w:hAnsi="Bookman Old Style"/>
          <w:b/>
          <w:bCs/>
          <w:i/>
        </w:rPr>
        <w:t>Before</w:t>
      </w:r>
      <w:r w:rsidR="004446A2">
        <w:rPr>
          <w:rFonts w:ascii="Bookman Old Style" w:hAnsi="Bookman Old Style"/>
          <w:b/>
          <w:bCs/>
          <w:i/>
        </w:rPr>
        <w:t xml:space="preserve"> Hon. Mrs.</w:t>
      </w:r>
      <w:r w:rsidR="008A6CBD">
        <w:rPr>
          <w:rFonts w:ascii="Bookman Old Style" w:hAnsi="Bookman Old Style"/>
          <w:b/>
          <w:bCs/>
          <w:i/>
        </w:rPr>
        <w:t xml:space="preserve"> </w:t>
      </w:r>
      <w:r w:rsidR="0032247C">
        <w:rPr>
          <w:rFonts w:ascii="Bookman Old Style" w:hAnsi="Bookman Old Style"/>
          <w:b/>
          <w:bCs/>
          <w:i/>
        </w:rPr>
        <w:t>Justice</w:t>
      </w:r>
      <w:r w:rsidR="008A6CBD">
        <w:rPr>
          <w:rFonts w:ascii="Bookman Old Style" w:hAnsi="Bookman Old Style"/>
          <w:b/>
          <w:bCs/>
          <w:i/>
        </w:rPr>
        <w:t xml:space="preserve"> </w:t>
      </w:r>
      <w:r w:rsidR="004446A2" w:rsidRPr="00F57C06">
        <w:rPr>
          <w:rFonts w:ascii="Bookman Old Style" w:hAnsi="Bookman Old Style"/>
          <w:b/>
          <w:bCs/>
          <w:i/>
        </w:rPr>
        <w:t xml:space="preserve">B.M.M. </w:t>
      </w:r>
      <w:proofErr w:type="spellStart"/>
      <w:r w:rsidR="004446A2" w:rsidRPr="00F57C06">
        <w:rPr>
          <w:rFonts w:ascii="Bookman Old Style" w:hAnsi="Bookman Old Style"/>
          <w:b/>
          <w:bCs/>
          <w:i/>
        </w:rPr>
        <w:t>Mung’omba</w:t>
      </w:r>
      <w:proofErr w:type="spellEnd"/>
      <w:r w:rsidR="004446A2" w:rsidRPr="00F57C06">
        <w:rPr>
          <w:rFonts w:ascii="Bookman Old Style" w:hAnsi="Bookman Old Style"/>
          <w:b/>
          <w:bCs/>
          <w:i/>
        </w:rPr>
        <w:t xml:space="preserve"> </w:t>
      </w:r>
      <w:proofErr w:type="gramStart"/>
      <w:r w:rsidR="004446A2" w:rsidRPr="00F57C06">
        <w:rPr>
          <w:rFonts w:ascii="Bookman Old Style" w:hAnsi="Bookman Old Style"/>
          <w:b/>
          <w:i/>
        </w:rPr>
        <w:t>this</w:t>
      </w:r>
      <w:r w:rsidR="0052019E">
        <w:rPr>
          <w:rFonts w:ascii="Bookman Old Style" w:hAnsi="Bookman Old Style"/>
          <w:b/>
          <w:i/>
        </w:rPr>
        <w:t xml:space="preserve">  </w:t>
      </w:r>
      <w:r w:rsidR="008A6CBD">
        <w:rPr>
          <w:rFonts w:ascii="Bookman Old Style" w:hAnsi="Bookman Old Style"/>
          <w:b/>
          <w:i/>
        </w:rPr>
        <w:t>1</w:t>
      </w:r>
      <w:r w:rsidR="0052019E">
        <w:rPr>
          <w:rFonts w:ascii="Bookman Old Style" w:hAnsi="Bookman Old Style"/>
          <w:b/>
          <w:i/>
        </w:rPr>
        <w:t>4</w:t>
      </w:r>
      <w:r w:rsidR="0052019E" w:rsidRPr="0052019E">
        <w:rPr>
          <w:rFonts w:ascii="Bookman Old Style" w:hAnsi="Bookman Old Style"/>
          <w:b/>
          <w:i/>
          <w:vertAlign w:val="superscript"/>
        </w:rPr>
        <w:t>th</w:t>
      </w:r>
      <w:proofErr w:type="gramEnd"/>
      <w:r w:rsidR="0052019E">
        <w:rPr>
          <w:rFonts w:ascii="Bookman Old Style" w:hAnsi="Bookman Old Style"/>
          <w:b/>
          <w:i/>
        </w:rPr>
        <w:t xml:space="preserve"> </w:t>
      </w:r>
      <w:r w:rsidR="004446A2" w:rsidRPr="00F57C06">
        <w:rPr>
          <w:rFonts w:ascii="Bookman Old Style" w:hAnsi="Bookman Old Style"/>
          <w:b/>
          <w:i/>
        </w:rPr>
        <w:t xml:space="preserve">day of </w:t>
      </w:r>
      <w:r w:rsidR="007837F6">
        <w:rPr>
          <w:rFonts w:ascii="Bookman Old Style" w:hAnsi="Bookman Old Style"/>
          <w:b/>
          <w:i/>
        </w:rPr>
        <w:t>April, 2015</w:t>
      </w:r>
      <w:r w:rsidR="004446A2" w:rsidRPr="00F57C06">
        <w:rPr>
          <w:rFonts w:ascii="Bookman Old Style" w:hAnsi="Bookman Old Style"/>
          <w:b/>
          <w:i/>
        </w:rPr>
        <w:t>.</w:t>
      </w:r>
    </w:p>
    <w:p w:rsidR="004446A2" w:rsidRDefault="004446A2" w:rsidP="004446A2">
      <w:pPr>
        <w:spacing w:after="0" w:line="240" w:lineRule="auto"/>
        <w:jc w:val="both"/>
        <w:rPr>
          <w:rFonts w:ascii="Bookman Old Style" w:hAnsi="Bookman Old Style" w:cs="Tahoma"/>
          <w:b/>
          <w:sz w:val="24"/>
          <w:szCs w:val="24"/>
        </w:rPr>
      </w:pPr>
    </w:p>
    <w:p w:rsidR="004446A2" w:rsidRDefault="004446A2" w:rsidP="00196A1A">
      <w:pPr>
        <w:spacing w:after="0" w:line="360" w:lineRule="auto"/>
        <w:jc w:val="both"/>
        <w:rPr>
          <w:rFonts w:ascii="Bookman Old Style" w:hAnsi="Bookman Old Style" w:cs="Tahoma"/>
          <w:i/>
          <w:sz w:val="24"/>
          <w:szCs w:val="24"/>
        </w:rPr>
      </w:pPr>
      <w:r w:rsidRPr="000D67AF">
        <w:rPr>
          <w:rFonts w:ascii="Bookman Old Style" w:hAnsi="Bookman Old Style" w:cs="Tahoma"/>
          <w:i/>
          <w:sz w:val="24"/>
          <w:szCs w:val="24"/>
        </w:rPr>
        <w:t xml:space="preserve">For the </w:t>
      </w:r>
      <w:r>
        <w:rPr>
          <w:rFonts w:ascii="Bookman Old Style" w:hAnsi="Bookman Old Style" w:cs="Tahoma"/>
          <w:i/>
          <w:sz w:val="24"/>
          <w:szCs w:val="24"/>
        </w:rPr>
        <w:t>Plaintiff</w:t>
      </w:r>
      <w:r>
        <w:rPr>
          <w:rFonts w:ascii="Bookman Old Style" w:hAnsi="Bookman Old Style" w:cs="Tahoma"/>
          <w:i/>
          <w:sz w:val="24"/>
          <w:szCs w:val="24"/>
        </w:rPr>
        <w:tab/>
      </w:r>
      <w:r>
        <w:rPr>
          <w:rFonts w:ascii="Bookman Old Style" w:hAnsi="Bookman Old Style" w:cs="Tahoma"/>
          <w:i/>
          <w:sz w:val="24"/>
          <w:szCs w:val="24"/>
        </w:rPr>
        <w:tab/>
        <w:t>:</w:t>
      </w:r>
      <w:r>
        <w:rPr>
          <w:rFonts w:ascii="Bookman Old Style" w:hAnsi="Bookman Old Style" w:cs="Tahoma"/>
          <w:i/>
          <w:sz w:val="24"/>
          <w:szCs w:val="24"/>
        </w:rPr>
        <w:tab/>
        <w:t xml:space="preserve">Mr. K.M </w:t>
      </w:r>
      <w:proofErr w:type="spellStart"/>
      <w:r>
        <w:rPr>
          <w:rFonts w:ascii="Bookman Old Style" w:hAnsi="Bookman Old Style" w:cs="Tahoma"/>
          <w:i/>
          <w:sz w:val="24"/>
          <w:szCs w:val="24"/>
        </w:rPr>
        <w:t>Simbao</w:t>
      </w:r>
      <w:proofErr w:type="spellEnd"/>
      <w:r>
        <w:rPr>
          <w:rFonts w:ascii="Bookman Old Style" w:hAnsi="Bookman Old Style" w:cs="Tahoma"/>
          <w:i/>
          <w:sz w:val="24"/>
          <w:szCs w:val="24"/>
        </w:rPr>
        <w:t xml:space="preserve"> of </w:t>
      </w:r>
      <w:proofErr w:type="spellStart"/>
      <w:r>
        <w:rPr>
          <w:rFonts w:ascii="Bookman Old Style" w:hAnsi="Bookman Old Style" w:cs="Tahoma"/>
          <w:i/>
          <w:sz w:val="24"/>
          <w:szCs w:val="24"/>
        </w:rPr>
        <w:t>Messrs</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Mulungushi</w:t>
      </w:r>
      <w:proofErr w:type="spellEnd"/>
      <w:r>
        <w:rPr>
          <w:rFonts w:ascii="Bookman Old Style" w:hAnsi="Bookman Old Style" w:cs="Tahoma"/>
          <w:i/>
          <w:sz w:val="24"/>
          <w:szCs w:val="24"/>
        </w:rPr>
        <w:t xml:space="preserve"> Chambers.</w:t>
      </w:r>
      <w:r>
        <w:rPr>
          <w:rFonts w:ascii="Bookman Old Style" w:hAnsi="Bookman Old Style" w:cs="Tahoma"/>
          <w:i/>
          <w:sz w:val="24"/>
          <w:szCs w:val="24"/>
        </w:rPr>
        <w:tab/>
      </w:r>
    </w:p>
    <w:p w:rsidR="004446A2" w:rsidRDefault="004446A2" w:rsidP="00196A1A">
      <w:pPr>
        <w:spacing w:after="0" w:line="360" w:lineRule="auto"/>
        <w:jc w:val="both"/>
        <w:rPr>
          <w:rFonts w:ascii="Bookman Old Style" w:hAnsi="Bookman Old Style" w:cs="Tahoma"/>
          <w:i/>
          <w:sz w:val="24"/>
          <w:szCs w:val="24"/>
        </w:rPr>
      </w:pPr>
      <w:r>
        <w:rPr>
          <w:rFonts w:ascii="Bookman Old Style" w:hAnsi="Bookman Old Style" w:cs="Tahoma"/>
          <w:i/>
          <w:sz w:val="24"/>
          <w:szCs w:val="24"/>
        </w:rPr>
        <w:t>For the Defendant</w:t>
      </w:r>
      <w:r>
        <w:rPr>
          <w:rFonts w:ascii="Bookman Old Style" w:hAnsi="Bookman Old Style" w:cs="Tahoma"/>
          <w:i/>
          <w:sz w:val="24"/>
          <w:szCs w:val="24"/>
        </w:rPr>
        <w:tab/>
        <w:t xml:space="preserve">         :</w:t>
      </w:r>
      <w:r>
        <w:rPr>
          <w:rFonts w:ascii="Bookman Old Style" w:hAnsi="Bookman Old Style" w:cs="Tahoma"/>
          <w:i/>
          <w:sz w:val="24"/>
          <w:szCs w:val="24"/>
        </w:rPr>
        <w:tab/>
      </w:r>
      <w:r w:rsidR="00C41A18">
        <w:rPr>
          <w:rFonts w:ascii="Bookman Old Style" w:hAnsi="Bookman Old Style" w:cs="Tahoma"/>
          <w:i/>
          <w:sz w:val="24"/>
          <w:szCs w:val="24"/>
        </w:rPr>
        <w:tab/>
      </w:r>
      <w:r>
        <w:rPr>
          <w:rFonts w:ascii="Bookman Old Style" w:hAnsi="Bookman Old Style" w:cs="Tahoma"/>
          <w:i/>
          <w:sz w:val="24"/>
          <w:szCs w:val="24"/>
        </w:rPr>
        <w:t xml:space="preserve">Mr. G. </w:t>
      </w:r>
      <w:proofErr w:type="spellStart"/>
      <w:r>
        <w:rPr>
          <w:rFonts w:ascii="Bookman Old Style" w:hAnsi="Bookman Old Style" w:cs="Tahoma"/>
          <w:i/>
          <w:sz w:val="24"/>
          <w:szCs w:val="24"/>
        </w:rPr>
        <w:t>Lungu</w:t>
      </w:r>
      <w:proofErr w:type="spellEnd"/>
      <w:r>
        <w:rPr>
          <w:rFonts w:ascii="Bookman Old Style" w:hAnsi="Bookman Old Style" w:cs="Tahoma"/>
          <w:i/>
          <w:sz w:val="24"/>
          <w:szCs w:val="24"/>
        </w:rPr>
        <w:t xml:space="preserve"> of </w:t>
      </w:r>
      <w:proofErr w:type="spellStart"/>
      <w:r>
        <w:rPr>
          <w:rFonts w:ascii="Bookman Old Style" w:hAnsi="Bookman Old Style" w:cs="Tahoma"/>
          <w:i/>
          <w:sz w:val="24"/>
          <w:szCs w:val="24"/>
        </w:rPr>
        <w:t>Messrs</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Muleza</w:t>
      </w:r>
      <w:proofErr w:type="spellEnd"/>
      <w:r>
        <w:rPr>
          <w:rFonts w:ascii="Bookman Old Style" w:hAnsi="Bookman Old Style" w:cs="Tahoma"/>
          <w:i/>
          <w:sz w:val="24"/>
          <w:szCs w:val="24"/>
        </w:rPr>
        <w:t xml:space="preserve"> </w:t>
      </w:r>
      <w:proofErr w:type="spellStart"/>
      <w:r>
        <w:rPr>
          <w:rFonts w:ascii="Bookman Old Style" w:hAnsi="Bookman Old Style" w:cs="Tahoma"/>
          <w:i/>
          <w:sz w:val="24"/>
          <w:szCs w:val="24"/>
        </w:rPr>
        <w:t>Lungu</w:t>
      </w:r>
      <w:proofErr w:type="spellEnd"/>
      <w:r>
        <w:rPr>
          <w:rFonts w:ascii="Bookman Old Style" w:hAnsi="Bookman Old Style" w:cs="Tahoma"/>
          <w:i/>
          <w:sz w:val="24"/>
          <w:szCs w:val="24"/>
        </w:rPr>
        <w:t xml:space="preserve"> &amp; Co.</w:t>
      </w:r>
    </w:p>
    <w:p w:rsidR="004446A2" w:rsidRDefault="004446A2" w:rsidP="004446A2">
      <w:pPr>
        <w:pBdr>
          <w:bottom w:val="single" w:sz="12" w:space="1" w:color="auto"/>
        </w:pBdr>
        <w:spacing w:after="0" w:line="240" w:lineRule="auto"/>
        <w:jc w:val="both"/>
        <w:rPr>
          <w:rFonts w:ascii="Bookman Old Style" w:hAnsi="Bookman Old Style" w:cs="Tahoma"/>
          <w:i/>
          <w:sz w:val="24"/>
          <w:szCs w:val="24"/>
        </w:rPr>
      </w:pPr>
    </w:p>
    <w:p w:rsidR="004446A2" w:rsidRDefault="004446A2" w:rsidP="004446A2">
      <w:pPr>
        <w:spacing w:after="0" w:line="240" w:lineRule="auto"/>
        <w:jc w:val="both"/>
        <w:rPr>
          <w:rFonts w:ascii="Bookman Old Style" w:hAnsi="Bookman Old Style" w:cs="Tahoma"/>
          <w:sz w:val="24"/>
          <w:szCs w:val="24"/>
        </w:rPr>
      </w:pPr>
    </w:p>
    <w:p w:rsidR="004446A2" w:rsidRPr="002D1C51" w:rsidRDefault="004446A2" w:rsidP="004446A2">
      <w:pPr>
        <w:pBdr>
          <w:bottom w:val="single" w:sz="12" w:space="1" w:color="auto"/>
        </w:pBdr>
        <w:spacing w:after="0" w:line="240" w:lineRule="auto"/>
        <w:jc w:val="center"/>
        <w:rPr>
          <w:rFonts w:ascii="Bookman Old Style" w:hAnsi="Bookman Old Style" w:cs="Tahoma"/>
          <w:b/>
          <w:sz w:val="36"/>
          <w:szCs w:val="36"/>
        </w:rPr>
      </w:pPr>
      <w:r w:rsidRPr="002D1C51">
        <w:rPr>
          <w:rFonts w:ascii="Bookman Old Style" w:hAnsi="Bookman Old Style" w:cs="Tahoma"/>
          <w:b/>
          <w:sz w:val="36"/>
          <w:szCs w:val="36"/>
        </w:rPr>
        <w:t>J U D G M E N T</w:t>
      </w:r>
    </w:p>
    <w:p w:rsidR="004446A2" w:rsidRDefault="004446A2" w:rsidP="004446A2">
      <w:pPr>
        <w:pBdr>
          <w:bottom w:val="single" w:sz="12" w:space="1" w:color="auto"/>
        </w:pBdr>
        <w:spacing w:after="0" w:line="240" w:lineRule="auto"/>
        <w:jc w:val="center"/>
        <w:rPr>
          <w:rFonts w:ascii="Bookman Old Style" w:hAnsi="Bookman Old Style" w:cs="Tahoma"/>
          <w:b/>
          <w:sz w:val="24"/>
          <w:szCs w:val="24"/>
        </w:rPr>
      </w:pPr>
    </w:p>
    <w:p w:rsidR="004446A2" w:rsidRDefault="004446A2" w:rsidP="004446A2"/>
    <w:p w:rsidR="00196A1A" w:rsidRDefault="00196A1A" w:rsidP="004446A2">
      <w:pPr>
        <w:rPr>
          <w:rFonts w:ascii="Bookman Old Style" w:hAnsi="Bookman Old Style"/>
          <w:b/>
          <w:sz w:val="24"/>
          <w:szCs w:val="24"/>
          <w:u w:val="single"/>
        </w:rPr>
      </w:pPr>
      <w:r>
        <w:rPr>
          <w:rFonts w:ascii="Bookman Old Style" w:hAnsi="Bookman Old Style"/>
          <w:b/>
          <w:sz w:val="24"/>
          <w:szCs w:val="24"/>
          <w:u w:val="single"/>
        </w:rPr>
        <w:t>Case referred to:</w:t>
      </w:r>
    </w:p>
    <w:p w:rsidR="00196A1A" w:rsidRDefault="00196A1A" w:rsidP="00E57A69">
      <w:pPr>
        <w:spacing w:after="0" w:line="240" w:lineRule="auto"/>
        <w:rPr>
          <w:rFonts w:ascii="Bookman Old Style" w:hAnsi="Bookman Old Style"/>
          <w:b/>
          <w:sz w:val="24"/>
          <w:szCs w:val="24"/>
          <w:u w:val="single"/>
        </w:rPr>
      </w:pPr>
    </w:p>
    <w:p w:rsidR="00196A1A" w:rsidRDefault="00196A1A" w:rsidP="00196A1A">
      <w:pPr>
        <w:pStyle w:val="ListParagraph"/>
        <w:numPr>
          <w:ilvl w:val="0"/>
          <w:numId w:val="2"/>
        </w:numPr>
        <w:rPr>
          <w:rFonts w:ascii="Bookman Old Style" w:hAnsi="Bookman Old Style"/>
          <w:b/>
          <w:i/>
          <w:sz w:val="24"/>
          <w:szCs w:val="24"/>
        </w:rPr>
      </w:pPr>
      <w:r w:rsidRPr="00196A1A">
        <w:rPr>
          <w:rFonts w:ascii="Bookman Old Style" w:hAnsi="Bookman Old Style"/>
          <w:b/>
          <w:i/>
          <w:sz w:val="24"/>
          <w:szCs w:val="24"/>
        </w:rPr>
        <w:t xml:space="preserve">Holmes Limited </w:t>
      </w:r>
      <w:proofErr w:type="spellStart"/>
      <w:r w:rsidRPr="00196A1A">
        <w:rPr>
          <w:rFonts w:ascii="Bookman Old Style" w:hAnsi="Bookman Old Style"/>
          <w:b/>
          <w:i/>
          <w:sz w:val="24"/>
          <w:szCs w:val="24"/>
        </w:rPr>
        <w:t>vs</w:t>
      </w:r>
      <w:proofErr w:type="spellEnd"/>
      <w:r w:rsidRPr="00196A1A">
        <w:rPr>
          <w:rFonts w:ascii="Bookman Old Style" w:hAnsi="Bookman Old Style"/>
          <w:b/>
          <w:i/>
          <w:sz w:val="24"/>
          <w:szCs w:val="24"/>
        </w:rPr>
        <w:t xml:space="preserve"> </w:t>
      </w:r>
      <w:proofErr w:type="spellStart"/>
      <w:r w:rsidRPr="00196A1A">
        <w:rPr>
          <w:rFonts w:ascii="Bookman Old Style" w:hAnsi="Bookman Old Style"/>
          <w:b/>
          <w:i/>
          <w:sz w:val="24"/>
          <w:szCs w:val="24"/>
        </w:rPr>
        <w:t>Buildwell</w:t>
      </w:r>
      <w:proofErr w:type="spellEnd"/>
      <w:r w:rsidRPr="00196A1A">
        <w:rPr>
          <w:rFonts w:ascii="Bookman Old Style" w:hAnsi="Bookman Old Style"/>
          <w:b/>
          <w:i/>
          <w:sz w:val="24"/>
          <w:szCs w:val="24"/>
        </w:rPr>
        <w:t xml:space="preserve"> Construction Company </w:t>
      </w:r>
      <w:proofErr w:type="gramStart"/>
      <w:r w:rsidRPr="00196A1A">
        <w:rPr>
          <w:rFonts w:ascii="Bookman Old Style" w:hAnsi="Bookman Old Style"/>
          <w:b/>
          <w:i/>
          <w:sz w:val="24"/>
          <w:szCs w:val="24"/>
        </w:rPr>
        <w:t>Limited</w:t>
      </w:r>
      <w:proofErr w:type="gramEnd"/>
      <w:r w:rsidRPr="00196A1A">
        <w:rPr>
          <w:rFonts w:ascii="Bookman Old Style" w:hAnsi="Bookman Old Style"/>
          <w:b/>
          <w:i/>
          <w:sz w:val="24"/>
          <w:szCs w:val="24"/>
        </w:rPr>
        <w:t xml:space="preserve"> (1973) ZR page 97.</w:t>
      </w:r>
    </w:p>
    <w:p w:rsidR="007837F6" w:rsidRDefault="007837F6" w:rsidP="00196A1A">
      <w:pPr>
        <w:pStyle w:val="ListParagraph"/>
        <w:numPr>
          <w:ilvl w:val="0"/>
          <w:numId w:val="2"/>
        </w:numPr>
        <w:rPr>
          <w:rFonts w:ascii="Bookman Old Style" w:hAnsi="Bookman Old Style"/>
          <w:b/>
          <w:i/>
          <w:sz w:val="24"/>
          <w:szCs w:val="24"/>
        </w:rPr>
      </w:pPr>
      <w:r>
        <w:rPr>
          <w:rFonts w:ascii="Bookman Old Style" w:hAnsi="Bookman Old Style"/>
          <w:b/>
          <w:i/>
          <w:sz w:val="24"/>
          <w:szCs w:val="24"/>
        </w:rPr>
        <w:t xml:space="preserve">William Jacks &amp; Company (Zambia) Limited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O’Connor </w:t>
      </w:r>
      <w:r>
        <w:rPr>
          <w:rFonts w:ascii="Bookman Old Style" w:hAnsi="Bookman Old Style"/>
          <w:sz w:val="24"/>
          <w:szCs w:val="24"/>
        </w:rPr>
        <w:t>(</w:t>
      </w:r>
      <w:r w:rsidRPr="006B3DF6">
        <w:rPr>
          <w:rFonts w:ascii="Bookman Old Style" w:hAnsi="Bookman Old Style"/>
          <w:b/>
          <w:i/>
          <w:sz w:val="24"/>
          <w:szCs w:val="24"/>
        </w:rPr>
        <w:t>in his capacity as Registrar of Lands &amp; Deeds)</w:t>
      </w:r>
      <w:r>
        <w:rPr>
          <w:rFonts w:ascii="Bookman Old Style" w:hAnsi="Bookman Old Style"/>
          <w:sz w:val="24"/>
          <w:szCs w:val="24"/>
        </w:rPr>
        <w:t xml:space="preserve"> a</w:t>
      </w:r>
      <w:r>
        <w:rPr>
          <w:rFonts w:ascii="Bookman Old Style" w:hAnsi="Bookman Old Style"/>
          <w:b/>
          <w:i/>
          <w:sz w:val="24"/>
          <w:szCs w:val="24"/>
        </w:rPr>
        <w:t>nd Construction &amp; Investment Holdings Ltd (1967) Z.R. 141</w:t>
      </w:r>
    </w:p>
    <w:p w:rsidR="007837F6" w:rsidRPr="00196A1A" w:rsidRDefault="007837F6" w:rsidP="00196A1A">
      <w:pPr>
        <w:pStyle w:val="ListParagraph"/>
        <w:numPr>
          <w:ilvl w:val="0"/>
          <w:numId w:val="2"/>
        </w:numPr>
        <w:rPr>
          <w:rFonts w:ascii="Bookman Old Style" w:hAnsi="Bookman Old Style"/>
          <w:b/>
          <w:i/>
          <w:sz w:val="24"/>
          <w:szCs w:val="24"/>
        </w:rPr>
      </w:pPr>
      <w:r>
        <w:rPr>
          <w:rFonts w:ascii="Bookman Old Style" w:hAnsi="Bookman Old Style"/>
          <w:b/>
          <w:i/>
          <w:sz w:val="24"/>
          <w:szCs w:val="24"/>
        </w:rPr>
        <w:t xml:space="preserve">Harvey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Pratt (1965) 2 ALL ER. 786;  (1965) 1 W.L.R. 1025</w:t>
      </w:r>
    </w:p>
    <w:p w:rsidR="00196A1A" w:rsidRPr="00196A1A" w:rsidRDefault="00196A1A" w:rsidP="00D408E3">
      <w:pPr>
        <w:pStyle w:val="ListParagraph"/>
        <w:spacing w:line="240" w:lineRule="auto"/>
        <w:rPr>
          <w:rFonts w:ascii="Bookman Old Style" w:hAnsi="Bookman Old Style"/>
          <w:i/>
          <w:sz w:val="24"/>
          <w:szCs w:val="24"/>
        </w:rPr>
      </w:pPr>
    </w:p>
    <w:p w:rsidR="00E92166" w:rsidRDefault="00E92166" w:rsidP="00E92166">
      <w:pPr>
        <w:spacing w:line="360" w:lineRule="auto"/>
        <w:ind w:firstLine="720"/>
        <w:jc w:val="both"/>
        <w:rPr>
          <w:rFonts w:ascii="Bookman Old Style" w:hAnsi="Bookman Old Style"/>
          <w:sz w:val="24"/>
          <w:szCs w:val="24"/>
        </w:rPr>
      </w:pPr>
      <w:r>
        <w:rPr>
          <w:rFonts w:ascii="Bookman Old Style" w:hAnsi="Bookman Old Style"/>
          <w:sz w:val="24"/>
          <w:szCs w:val="24"/>
        </w:rPr>
        <w:t>On 18</w:t>
      </w:r>
      <w:r w:rsidRPr="00E92166">
        <w:rPr>
          <w:rFonts w:ascii="Bookman Old Style" w:hAnsi="Bookman Old Style"/>
          <w:sz w:val="24"/>
          <w:szCs w:val="24"/>
          <w:vertAlign w:val="superscript"/>
        </w:rPr>
        <w:t>th</w:t>
      </w:r>
      <w:r w:rsidRPr="00E92166">
        <w:rPr>
          <w:rFonts w:ascii="Bookman Old Style" w:hAnsi="Bookman Old Style"/>
          <w:sz w:val="24"/>
          <w:szCs w:val="24"/>
        </w:rPr>
        <w:t>Ma</w:t>
      </w:r>
      <w:r>
        <w:rPr>
          <w:rFonts w:ascii="Bookman Old Style" w:hAnsi="Bookman Old Style"/>
          <w:sz w:val="24"/>
          <w:szCs w:val="24"/>
        </w:rPr>
        <w:t>rch,</w:t>
      </w:r>
      <w:r w:rsidRPr="00E92166">
        <w:rPr>
          <w:rFonts w:ascii="Bookman Old Style" w:hAnsi="Bookman Old Style"/>
          <w:sz w:val="24"/>
          <w:szCs w:val="24"/>
        </w:rPr>
        <w:t xml:space="preserve"> 2013, the Plaintiff commenced this action by way of writ of summons claiming for:</w:t>
      </w:r>
    </w:p>
    <w:p w:rsidR="00E92166" w:rsidRPr="00E92166" w:rsidRDefault="00E92166" w:rsidP="00E92166">
      <w:pPr>
        <w:pStyle w:val="ListParagraph"/>
        <w:numPr>
          <w:ilvl w:val="0"/>
          <w:numId w:val="3"/>
        </w:numPr>
        <w:spacing w:line="360" w:lineRule="auto"/>
        <w:jc w:val="both"/>
        <w:rPr>
          <w:rFonts w:ascii="Bookman Old Style" w:hAnsi="Bookman Old Style"/>
          <w:sz w:val="24"/>
          <w:szCs w:val="24"/>
        </w:rPr>
      </w:pPr>
      <w:r w:rsidRPr="00E92166">
        <w:rPr>
          <w:rFonts w:ascii="Bookman Old Style" w:hAnsi="Bookman Old Style"/>
          <w:sz w:val="24"/>
          <w:szCs w:val="24"/>
        </w:rPr>
        <w:lastRenderedPageBreak/>
        <w:t>A sum of K99, 260.00 being value of improvements made on the Defendant’s property which improvements the Plaintiff can no longer use.</w:t>
      </w:r>
    </w:p>
    <w:p w:rsidR="00E92166" w:rsidRPr="00E92166" w:rsidRDefault="00E92166" w:rsidP="00E92166">
      <w:pPr>
        <w:pStyle w:val="ListParagraph"/>
        <w:numPr>
          <w:ilvl w:val="0"/>
          <w:numId w:val="3"/>
        </w:numPr>
        <w:spacing w:line="360" w:lineRule="auto"/>
        <w:jc w:val="both"/>
        <w:rPr>
          <w:rFonts w:ascii="Bookman Old Style" w:hAnsi="Bookman Old Style"/>
          <w:sz w:val="24"/>
          <w:szCs w:val="24"/>
        </w:rPr>
      </w:pPr>
      <w:r w:rsidRPr="00E92166">
        <w:rPr>
          <w:rFonts w:ascii="Bookman Old Style" w:hAnsi="Bookman Old Style"/>
          <w:sz w:val="24"/>
          <w:szCs w:val="24"/>
        </w:rPr>
        <w:t>A sum of K528, 000.00 being loss of profits from the business at K22, 000.00 per month for the remaining 24 months of the lease.</w:t>
      </w:r>
    </w:p>
    <w:p w:rsidR="00E92166" w:rsidRPr="00E92166" w:rsidRDefault="00E92166" w:rsidP="00E92166">
      <w:pPr>
        <w:pStyle w:val="ListParagraph"/>
        <w:numPr>
          <w:ilvl w:val="0"/>
          <w:numId w:val="3"/>
        </w:numPr>
        <w:spacing w:line="360" w:lineRule="auto"/>
        <w:jc w:val="both"/>
        <w:rPr>
          <w:rFonts w:ascii="Bookman Old Style" w:hAnsi="Bookman Old Style"/>
          <w:sz w:val="24"/>
          <w:szCs w:val="24"/>
        </w:rPr>
      </w:pPr>
      <w:r w:rsidRPr="00E92166">
        <w:rPr>
          <w:rFonts w:ascii="Bookman Old Style" w:hAnsi="Bookman Old Style"/>
          <w:sz w:val="24"/>
          <w:szCs w:val="24"/>
        </w:rPr>
        <w:t>Further or other relief as the Court may deem just and expedient.</w:t>
      </w:r>
    </w:p>
    <w:p w:rsidR="00E92166" w:rsidRPr="00E92166" w:rsidRDefault="00E92166" w:rsidP="00E92166">
      <w:pPr>
        <w:pStyle w:val="ListParagraph"/>
        <w:numPr>
          <w:ilvl w:val="0"/>
          <w:numId w:val="3"/>
        </w:numPr>
        <w:spacing w:line="360" w:lineRule="auto"/>
        <w:jc w:val="both"/>
        <w:rPr>
          <w:rFonts w:ascii="Bookman Old Style" w:hAnsi="Bookman Old Style"/>
          <w:sz w:val="24"/>
          <w:szCs w:val="24"/>
        </w:rPr>
      </w:pPr>
      <w:r w:rsidRPr="00E92166">
        <w:rPr>
          <w:rFonts w:ascii="Bookman Old Style" w:hAnsi="Bookman Old Style"/>
          <w:sz w:val="24"/>
          <w:szCs w:val="24"/>
        </w:rPr>
        <w:t>Interest and costs.</w:t>
      </w:r>
    </w:p>
    <w:p w:rsidR="00E92166" w:rsidRDefault="00E92166" w:rsidP="00E92166">
      <w:pPr>
        <w:spacing w:line="360" w:lineRule="auto"/>
        <w:ind w:firstLine="720"/>
        <w:jc w:val="both"/>
        <w:rPr>
          <w:rFonts w:ascii="Bookman Old Style" w:hAnsi="Bookman Old Style"/>
          <w:sz w:val="24"/>
          <w:szCs w:val="24"/>
        </w:rPr>
      </w:pPr>
      <w:r w:rsidRPr="00E92166">
        <w:rPr>
          <w:rFonts w:ascii="Bookman Old Style" w:hAnsi="Bookman Old Style"/>
          <w:sz w:val="24"/>
          <w:szCs w:val="24"/>
        </w:rPr>
        <w:t>In the statement of claim that accompanied the writ of summons</w:t>
      </w:r>
      <w:r>
        <w:rPr>
          <w:rFonts w:ascii="Bookman Old Style" w:hAnsi="Bookman Old Style"/>
          <w:sz w:val="24"/>
          <w:szCs w:val="24"/>
        </w:rPr>
        <w:t>,</w:t>
      </w:r>
      <w:r w:rsidRPr="00E92166">
        <w:rPr>
          <w:rFonts w:ascii="Bookman Old Style" w:hAnsi="Bookman Old Style"/>
          <w:sz w:val="24"/>
          <w:szCs w:val="24"/>
        </w:rPr>
        <w:t xml:space="preserve"> the Plaintiff </w:t>
      </w:r>
      <w:r>
        <w:rPr>
          <w:rFonts w:ascii="Bookman Old Style" w:hAnsi="Bookman Old Style"/>
          <w:sz w:val="24"/>
          <w:szCs w:val="24"/>
        </w:rPr>
        <w:t xml:space="preserve">states </w:t>
      </w:r>
      <w:r w:rsidRPr="00E92166">
        <w:rPr>
          <w:rFonts w:ascii="Bookman Old Style" w:hAnsi="Bookman Old Style"/>
          <w:sz w:val="24"/>
          <w:szCs w:val="24"/>
        </w:rPr>
        <w:t xml:space="preserve">that he was at all material times a Zambian </w:t>
      </w:r>
      <w:r>
        <w:rPr>
          <w:rFonts w:ascii="Bookman Old Style" w:hAnsi="Bookman Old Style"/>
          <w:sz w:val="24"/>
          <w:szCs w:val="24"/>
        </w:rPr>
        <w:t xml:space="preserve">businessman carrying out construction related business. The Defendant is an individual and owns the property on which a portion was leased out to the Plaintiff for a period of three years at monthly rent of K 700.00. </w:t>
      </w:r>
    </w:p>
    <w:p w:rsidR="00E92166" w:rsidRDefault="008B66CE" w:rsidP="00E92166">
      <w:pPr>
        <w:spacing w:line="360" w:lineRule="auto"/>
        <w:ind w:firstLine="720"/>
        <w:jc w:val="both"/>
        <w:rPr>
          <w:rFonts w:ascii="Bookman Old Style" w:hAnsi="Bookman Old Style"/>
          <w:sz w:val="24"/>
          <w:szCs w:val="24"/>
        </w:rPr>
      </w:pPr>
      <w:r>
        <w:rPr>
          <w:rFonts w:ascii="Bookman Old Style" w:hAnsi="Bookman Old Style"/>
          <w:sz w:val="24"/>
          <w:szCs w:val="24"/>
        </w:rPr>
        <w:t>1t was a condition of the c</w:t>
      </w:r>
      <w:r w:rsidR="006E4404">
        <w:rPr>
          <w:rFonts w:ascii="Bookman Old Style" w:hAnsi="Bookman Old Style"/>
          <w:sz w:val="24"/>
          <w:szCs w:val="24"/>
        </w:rPr>
        <w:t xml:space="preserve">ontract that the Plaintiff was to pay rent for five months in advance and thereafter would </w:t>
      </w:r>
      <w:r>
        <w:rPr>
          <w:rFonts w:ascii="Bookman Old Style" w:hAnsi="Bookman Old Style"/>
          <w:sz w:val="24"/>
          <w:szCs w:val="24"/>
        </w:rPr>
        <w:t>be paying in three months intervals</w:t>
      </w:r>
      <w:r w:rsidR="006E4404">
        <w:rPr>
          <w:rFonts w:ascii="Bookman Old Style" w:hAnsi="Bookman Old Style"/>
          <w:sz w:val="24"/>
          <w:szCs w:val="24"/>
        </w:rPr>
        <w:t>. It was another condition of the Lease that commencement of the lease would begin when the Plaintiff started operati</w:t>
      </w:r>
      <w:r>
        <w:rPr>
          <w:rFonts w:ascii="Bookman Old Style" w:hAnsi="Bookman Old Style"/>
          <w:sz w:val="24"/>
          <w:szCs w:val="24"/>
        </w:rPr>
        <w:t>ons. The Plaintiff was given a</w:t>
      </w:r>
      <w:r w:rsidR="006E4404">
        <w:rPr>
          <w:rFonts w:ascii="Bookman Old Style" w:hAnsi="Bookman Old Style"/>
          <w:sz w:val="24"/>
          <w:szCs w:val="24"/>
        </w:rPr>
        <w:t xml:space="preserve"> grace period in order to construct a slab on which</w:t>
      </w:r>
      <w:r w:rsidR="00C35CDB">
        <w:rPr>
          <w:rFonts w:ascii="Bookman Old Style" w:hAnsi="Bookman Old Style"/>
          <w:sz w:val="24"/>
          <w:szCs w:val="24"/>
        </w:rPr>
        <w:t xml:space="preserve"> to make blocks, o</w:t>
      </w:r>
      <w:r w:rsidR="006E4404">
        <w:rPr>
          <w:rFonts w:ascii="Bookman Old Style" w:hAnsi="Bookman Old Style"/>
          <w:sz w:val="24"/>
          <w:szCs w:val="24"/>
        </w:rPr>
        <w:t>ffices and also to connect power to the premises</w:t>
      </w:r>
      <w:r w:rsidR="00C35CDB">
        <w:rPr>
          <w:rFonts w:ascii="Bookman Old Style" w:hAnsi="Bookman Old Style"/>
          <w:sz w:val="24"/>
          <w:szCs w:val="24"/>
        </w:rPr>
        <w:t xml:space="preserve">. </w:t>
      </w:r>
      <w:r w:rsidR="006E4404">
        <w:rPr>
          <w:rFonts w:ascii="Bookman Old Style" w:hAnsi="Bookman Old Style"/>
          <w:sz w:val="24"/>
          <w:szCs w:val="24"/>
        </w:rPr>
        <w:t>The Plaintiff spent more than a sum of</w:t>
      </w:r>
      <w:r w:rsidR="00C35CDB">
        <w:rPr>
          <w:rFonts w:ascii="Bookman Old Style" w:hAnsi="Bookman Old Style"/>
          <w:sz w:val="24"/>
          <w:szCs w:val="24"/>
        </w:rPr>
        <w:t xml:space="preserve"> K99</w:t>
      </w:r>
      <w:proofErr w:type="gramStart"/>
      <w:r w:rsidR="006E4404">
        <w:rPr>
          <w:rFonts w:ascii="Bookman Old Style" w:hAnsi="Bookman Old Style"/>
          <w:sz w:val="24"/>
          <w:szCs w:val="24"/>
        </w:rPr>
        <w:t>,260.00</w:t>
      </w:r>
      <w:proofErr w:type="gramEnd"/>
      <w:r w:rsidR="006E4404">
        <w:rPr>
          <w:rFonts w:ascii="Bookman Old Style" w:hAnsi="Bookman Old Style"/>
          <w:sz w:val="24"/>
          <w:szCs w:val="24"/>
        </w:rPr>
        <w:t xml:space="preserve"> on the improvements.</w:t>
      </w:r>
      <w:r>
        <w:rPr>
          <w:rFonts w:ascii="Bookman Old Style" w:hAnsi="Bookman Old Style"/>
          <w:sz w:val="24"/>
          <w:szCs w:val="24"/>
        </w:rPr>
        <w:t xml:space="preserve">  </w:t>
      </w:r>
      <w:r w:rsidR="006E4404">
        <w:rPr>
          <w:rFonts w:ascii="Bookman Old Style" w:hAnsi="Bookman Old Style"/>
          <w:sz w:val="24"/>
          <w:szCs w:val="24"/>
        </w:rPr>
        <w:t>As it took long to construct the structures it was mutually agreed</w:t>
      </w:r>
      <w:r>
        <w:rPr>
          <w:rFonts w:ascii="Bookman Old Style" w:hAnsi="Bookman Old Style"/>
          <w:sz w:val="24"/>
          <w:szCs w:val="24"/>
        </w:rPr>
        <w:t xml:space="preserve"> that the plaintiff would commen</w:t>
      </w:r>
      <w:r w:rsidR="006E4404">
        <w:rPr>
          <w:rFonts w:ascii="Bookman Old Style" w:hAnsi="Bookman Old Style"/>
          <w:sz w:val="24"/>
          <w:szCs w:val="24"/>
        </w:rPr>
        <w:t>ce paying rent from the month of February, 2012</w:t>
      </w:r>
      <w:r>
        <w:rPr>
          <w:rFonts w:ascii="Bookman Old Style" w:hAnsi="Bookman Old Style"/>
          <w:sz w:val="24"/>
          <w:szCs w:val="24"/>
        </w:rPr>
        <w:t>.</w:t>
      </w:r>
      <w:r w:rsidR="006E4404">
        <w:rPr>
          <w:rFonts w:ascii="Bookman Old Style" w:hAnsi="Bookman Old Style"/>
          <w:sz w:val="24"/>
          <w:szCs w:val="24"/>
        </w:rPr>
        <w:t xml:space="preserve"> </w:t>
      </w:r>
      <w:r>
        <w:rPr>
          <w:rFonts w:ascii="Bookman Old Style" w:hAnsi="Bookman Old Style"/>
          <w:sz w:val="24"/>
          <w:szCs w:val="24"/>
        </w:rPr>
        <w:t xml:space="preserve">  </w:t>
      </w:r>
      <w:r w:rsidR="00C35CDB">
        <w:rPr>
          <w:rFonts w:ascii="Bookman Old Style" w:hAnsi="Bookman Old Style"/>
          <w:sz w:val="24"/>
          <w:szCs w:val="24"/>
        </w:rPr>
        <w:t xml:space="preserve">However, </w:t>
      </w:r>
      <w:r w:rsidR="006E4404">
        <w:rPr>
          <w:rFonts w:ascii="Bookman Old Style" w:hAnsi="Bookman Old Style"/>
          <w:sz w:val="24"/>
          <w:szCs w:val="24"/>
        </w:rPr>
        <w:t xml:space="preserve">there was information that the Defendant had found a new tenant </w:t>
      </w:r>
      <w:r w:rsidR="00C35CDB">
        <w:rPr>
          <w:rFonts w:ascii="Bookman Old Style" w:hAnsi="Bookman Old Style"/>
          <w:sz w:val="24"/>
          <w:szCs w:val="24"/>
        </w:rPr>
        <w:t>for the l</w:t>
      </w:r>
      <w:r w:rsidR="006E4404">
        <w:rPr>
          <w:rFonts w:ascii="Bookman Old Style" w:hAnsi="Bookman Old Style"/>
          <w:sz w:val="24"/>
          <w:szCs w:val="24"/>
        </w:rPr>
        <w:t>eased premises</w:t>
      </w:r>
      <w:r w:rsidR="00C35CDB">
        <w:rPr>
          <w:rFonts w:ascii="Bookman Old Style" w:hAnsi="Bookman Old Style"/>
          <w:sz w:val="24"/>
          <w:szCs w:val="24"/>
        </w:rPr>
        <w:t xml:space="preserve"> i</w:t>
      </w:r>
      <w:r w:rsidR="006E4404">
        <w:rPr>
          <w:rFonts w:ascii="Bookman Old Style" w:hAnsi="Bookman Old Style"/>
          <w:sz w:val="24"/>
          <w:szCs w:val="24"/>
        </w:rPr>
        <w:t>n January, 2013</w:t>
      </w:r>
      <w:r w:rsidR="00C35CDB">
        <w:rPr>
          <w:rFonts w:ascii="Bookman Old Style" w:hAnsi="Bookman Old Style"/>
          <w:sz w:val="24"/>
          <w:szCs w:val="24"/>
        </w:rPr>
        <w:t>. T</w:t>
      </w:r>
      <w:r w:rsidR="006E4404">
        <w:rPr>
          <w:rFonts w:ascii="Bookman Old Style" w:hAnsi="Bookman Old Style"/>
          <w:sz w:val="24"/>
          <w:szCs w:val="24"/>
        </w:rPr>
        <w:t>he Defendant made it difficult for the Plaintiff to access the leased premises</w:t>
      </w:r>
    </w:p>
    <w:p w:rsidR="006E4404" w:rsidRDefault="008B66CE" w:rsidP="00E92166">
      <w:pPr>
        <w:spacing w:line="360" w:lineRule="auto"/>
        <w:ind w:firstLine="720"/>
        <w:jc w:val="both"/>
        <w:rPr>
          <w:rFonts w:ascii="Bookman Old Style" w:hAnsi="Bookman Old Style"/>
          <w:sz w:val="24"/>
          <w:szCs w:val="24"/>
        </w:rPr>
      </w:pPr>
      <w:r>
        <w:rPr>
          <w:rFonts w:ascii="Bookman Old Style" w:hAnsi="Bookman Old Style"/>
          <w:sz w:val="24"/>
          <w:szCs w:val="24"/>
        </w:rPr>
        <w:t xml:space="preserve"> According to the Defendant had</w:t>
      </w:r>
      <w:r w:rsidR="006E4404">
        <w:rPr>
          <w:rFonts w:ascii="Bookman Old Style" w:hAnsi="Bookman Old Style"/>
          <w:sz w:val="24"/>
          <w:szCs w:val="24"/>
        </w:rPr>
        <w:t xml:space="preserve"> started doing </w:t>
      </w:r>
      <w:r w:rsidR="00C35CDB">
        <w:rPr>
          <w:rFonts w:ascii="Bookman Old Style" w:hAnsi="Bookman Old Style"/>
          <w:sz w:val="24"/>
          <w:szCs w:val="24"/>
        </w:rPr>
        <w:t>business on the sa</w:t>
      </w:r>
      <w:r w:rsidR="006E4404">
        <w:rPr>
          <w:rFonts w:ascii="Bookman Old Style" w:hAnsi="Bookman Old Style"/>
          <w:sz w:val="24"/>
          <w:szCs w:val="24"/>
        </w:rPr>
        <w:t xml:space="preserve">me structures </w:t>
      </w:r>
      <w:r w:rsidR="00C35CDB">
        <w:rPr>
          <w:rFonts w:ascii="Bookman Old Style" w:hAnsi="Bookman Old Style"/>
          <w:sz w:val="24"/>
          <w:szCs w:val="24"/>
        </w:rPr>
        <w:t>built by</w:t>
      </w:r>
      <w:r w:rsidR="006E4404">
        <w:rPr>
          <w:rFonts w:ascii="Bookman Old Style" w:hAnsi="Bookman Old Style"/>
          <w:sz w:val="24"/>
          <w:szCs w:val="24"/>
        </w:rPr>
        <w:t xml:space="preserve"> the</w:t>
      </w:r>
      <w:r w:rsidR="00C35CDB">
        <w:rPr>
          <w:rFonts w:ascii="Bookman Old Style" w:hAnsi="Bookman Old Style"/>
          <w:sz w:val="24"/>
          <w:szCs w:val="24"/>
        </w:rPr>
        <w:t xml:space="preserve"> P</w:t>
      </w:r>
      <w:r>
        <w:rPr>
          <w:rFonts w:ascii="Bookman Old Style" w:hAnsi="Bookman Old Style"/>
          <w:sz w:val="24"/>
          <w:szCs w:val="24"/>
        </w:rPr>
        <w:t>laintiff or had</w:t>
      </w:r>
      <w:r w:rsidR="006E4404">
        <w:rPr>
          <w:rFonts w:ascii="Bookman Old Style" w:hAnsi="Bookman Old Style"/>
          <w:sz w:val="24"/>
          <w:szCs w:val="24"/>
        </w:rPr>
        <w:t xml:space="preserve"> put in a new tenant</w:t>
      </w:r>
      <w:r w:rsidR="00C35CDB">
        <w:rPr>
          <w:rFonts w:ascii="Bookman Old Style" w:hAnsi="Bookman Old Style"/>
          <w:sz w:val="24"/>
          <w:szCs w:val="24"/>
        </w:rPr>
        <w:t>.</w:t>
      </w:r>
      <w:r w:rsidR="006E4404">
        <w:rPr>
          <w:rFonts w:ascii="Bookman Old Style" w:hAnsi="Bookman Old Style"/>
          <w:sz w:val="24"/>
          <w:szCs w:val="24"/>
        </w:rPr>
        <w:t xml:space="preserve"> As a result of the Defendant’s actions the Plaintiff has suffered loss and damages</w:t>
      </w:r>
      <w:r w:rsidR="00C35CDB">
        <w:rPr>
          <w:rFonts w:ascii="Bookman Old Style" w:hAnsi="Bookman Old Style"/>
          <w:sz w:val="24"/>
          <w:szCs w:val="24"/>
        </w:rPr>
        <w:t>.</w:t>
      </w:r>
    </w:p>
    <w:p w:rsidR="006E4404" w:rsidRDefault="00C35CDB" w:rsidP="00E92166">
      <w:pPr>
        <w:spacing w:line="360" w:lineRule="auto"/>
        <w:ind w:firstLine="720"/>
        <w:jc w:val="both"/>
        <w:rPr>
          <w:rFonts w:ascii="Bookman Old Style" w:hAnsi="Bookman Old Style"/>
          <w:sz w:val="24"/>
          <w:szCs w:val="24"/>
        </w:rPr>
      </w:pPr>
      <w:r>
        <w:rPr>
          <w:rFonts w:ascii="Bookman Old Style" w:hAnsi="Bookman Old Style"/>
          <w:sz w:val="24"/>
          <w:szCs w:val="24"/>
        </w:rPr>
        <w:t>O</w:t>
      </w:r>
      <w:r w:rsidR="006E4404">
        <w:rPr>
          <w:rFonts w:ascii="Bookman Old Style" w:hAnsi="Bookman Old Style"/>
          <w:sz w:val="24"/>
          <w:szCs w:val="24"/>
        </w:rPr>
        <w:t>n 3</w:t>
      </w:r>
      <w:r w:rsidR="006E4404" w:rsidRPr="006E4404">
        <w:rPr>
          <w:rFonts w:ascii="Bookman Old Style" w:hAnsi="Bookman Old Style"/>
          <w:sz w:val="24"/>
          <w:szCs w:val="24"/>
          <w:vertAlign w:val="superscript"/>
        </w:rPr>
        <w:t>rd</w:t>
      </w:r>
      <w:r w:rsidR="006E4404">
        <w:rPr>
          <w:rFonts w:ascii="Bookman Old Style" w:hAnsi="Bookman Old Style"/>
          <w:sz w:val="24"/>
          <w:szCs w:val="24"/>
        </w:rPr>
        <w:t xml:space="preserve"> April, 2013, the Defendant filed into Court </w:t>
      </w:r>
      <w:r w:rsidR="00401119">
        <w:rPr>
          <w:rFonts w:ascii="Bookman Old Style" w:hAnsi="Bookman Old Style"/>
          <w:sz w:val="24"/>
          <w:szCs w:val="24"/>
        </w:rPr>
        <w:t>his</w:t>
      </w:r>
      <w:r w:rsidR="006E4404">
        <w:rPr>
          <w:rFonts w:ascii="Bookman Old Style" w:hAnsi="Bookman Old Style"/>
          <w:sz w:val="24"/>
          <w:szCs w:val="24"/>
        </w:rPr>
        <w:t xml:space="preserve"> defence and co</w:t>
      </w:r>
      <w:r w:rsidR="00401119">
        <w:rPr>
          <w:rFonts w:ascii="Bookman Old Style" w:hAnsi="Bookman Old Style"/>
          <w:sz w:val="24"/>
          <w:szCs w:val="24"/>
        </w:rPr>
        <w:t>u</w:t>
      </w:r>
      <w:r w:rsidR="006E4404">
        <w:rPr>
          <w:rFonts w:ascii="Bookman Old Style" w:hAnsi="Bookman Old Style"/>
          <w:sz w:val="24"/>
          <w:szCs w:val="24"/>
        </w:rPr>
        <w:t>nter-claim. Sa</w:t>
      </w:r>
      <w:r w:rsidR="00401119">
        <w:rPr>
          <w:rFonts w:ascii="Bookman Old Style" w:hAnsi="Bookman Old Style"/>
          <w:sz w:val="24"/>
          <w:szCs w:val="24"/>
        </w:rPr>
        <w:t>ve</w:t>
      </w:r>
      <w:r w:rsidR="006E4404">
        <w:rPr>
          <w:rFonts w:ascii="Bookman Old Style" w:hAnsi="Bookman Old Style"/>
          <w:sz w:val="24"/>
          <w:szCs w:val="24"/>
        </w:rPr>
        <w:t xml:space="preserve"> in so far as it consists of admissions, the Defendant denies </w:t>
      </w:r>
      <w:r w:rsidR="006E4404">
        <w:rPr>
          <w:rFonts w:ascii="Bookman Old Style" w:hAnsi="Bookman Old Style"/>
          <w:sz w:val="24"/>
          <w:szCs w:val="24"/>
        </w:rPr>
        <w:lastRenderedPageBreak/>
        <w:t xml:space="preserve">each and every </w:t>
      </w:r>
      <w:r w:rsidR="00401119">
        <w:rPr>
          <w:rFonts w:ascii="Bookman Old Style" w:hAnsi="Bookman Old Style"/>
          <w:sz w:val="24"/>
          <w:szCs w:val="24"/>
        </w:rPr>
        <w:t>alle</w:t>
      </w:r>
      <w:r w:rsidR="006E4404">
        <w:rPr>
          <w:rFonts w:ascii="Bookman Old Style" w:hAnsi="Bookman Old Style"/>
          <w:sz w:val="24"/>
          <w:szCs w:val="24"/>
        </w:rPr>
        <w:t>gat</w:t>
      </w:r>
      <w:r w:rsidR="00401119">
        <w:rPr>
          <w:rFonts w:ascii="Bookman Old Style" w:hAnsi="Bookman Old Style"/>
          <w:sz w:val="24"/>
          <w:szCs w:val="24"/>
        </w:rPr>
        <w:t>ion</w:t>
      </w:r>
      <w:r w:rsidR="006E4404">
        <w:rPr>
          <w:rFonts w:ascii="Bookman Old Style" w:hAnsi="Bookman Old Style"/>
          <w:sz w:val="24"/>
          <w:szCs w:val="24"/>
        </w:rPr>
        <w:t xml:space="preserve"> conta</w:t>
      </w:r>
      <w:r w:rsidR="00401119">
        <w:rPr>
          <w:rFonts w:ascii="Bookman Old Style" w:hAnsi="Bookman Old Style"/>
          <w:sz w:val="24"/>
          <w:szCs w:val="24"/>
        </w:rPr>
        <w:t>ined</w:t>
      </w:r>
      <w:r w:rsidR="006E4404">
        <w:rPr>
          <w:rFonts w:ascii="Bookman Old Style" w:hAnsi="Bookman Old Style"/>
          <w:sz w:val="24"/>
          <w:szCs w:val="24"/>
        </w:rPr>
        <w:t xml:space="preserve"> in the statement of claim as if the same were set out herein and traversed seriatim.</w:t>
      </w:r>
    </w:p>
    <w:p w:rsidR="00401119" w:rsidRDefault="00401119" w:rsidP="00E92166">
      <w:pPr>
        <w:spacing w:line="360" w:lineRule="auto"/>
        <w:ind w:firstLine="720"/>
        <w:jc w:val="both"/>
        <w:rPr>
          <w:rFonts w:ascii="Bookman Old Style" w:hAnsi="Bookman Old Style"/>
          <w:sz w:val="24"/>
          <w:szCs w:val="24"/>
        </w:rPr>
      </w:pPr>
      <w:r>
        <w:rPr>
          <w:rFonts w:ascii="Bookman Old Style" w:hAnsi="Bookman Old Style"/>
          <w:sz w:val="24"/>
          <w:szCs w:val="24"/>
        </w:rPr>
        <w:t>However, in the counter-claim;</w:t>
      </w:r>
    </w:p>
    <w:p w:rsidR="006E4404" w:rsidRPr="00401119" w:rsidRDefault="00401119" w:rsidP="00401119">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6E4404" w:rsidRPr="00401119">
        <w:rPr>
          <w:rFonts w:ascii="Bookman Old Style" w:hAnsi="Bookman Old Style"/>
          <w:sz w:val="24"/>
          <w:szCs w:val="24"/>
        </w:rPr>
        <w:t>he defendant avers that it was a term of the lease agreement that he had with the Plaintiff that there would be an annual increment of 50% of the rentals but that the said increments were not paid by the Plaintiff during 2011 and 2012.</w:t>
      </w:r>
    </w:p>
    <w:p w:rsidR="006E4404" w:rsidRPr="00401119" w:rsidRDefault="006E4404" w:rsidP="00401119">
      <w:pPr>
        <w:pStyle w:val="ListParagraph"/>
        <w:numPr>
          <w:ilvl w:val="0"/>
          <w:numId w:val="4"/>
        </w:numPr>
        <w:spacing w:line="360" w:lineRule="auto"/>
        <w:jc w:val="both"/>
        <w:rPr>
          <w:rFonts w:ascii="Bookman Old Style" w:hAnsi="Bookman Old Style"/>
          <w:sz w:val="24"/>
          <w:szCs w:val="24"/>
        </w:rPr>
      </w:pPr>
      <w:r w:rsidRPr="00401119">
        <w:rPr>
          <w:rFonts w:ascii="Bookman Old Style" w:hAnsi="Bookman Old Style"/>
          <w:sz w:val="24"/>
          <w:szCs w:val="24"/>
        </w:rPr>
        <w:t xml:space="preserve">The Defendant avers that the payment of rentals by the Plaintiff was erratic for instance he never paid the five months rentals at commencement of lease but resorted to doing so in </w:t>
      </w:r>
      <w:r w:rsidR="00401119" w:rsidRPr="00401119">
        <w:rPr>
          <w:rFonts w:ascii="Bookman Old Style" w:hAnsi="Bookman Old Style"/>
          <w:sz w:val="24"/>
          <w:szCs w:val="24"/>
        </w:rPr>
        <w:t>installments</w:t>
      </w:r>
      <w:r w:rsidR="008B66CE">
        <w:rPr>
          <w:rFonts w:ascii="Bookman Old Style" w:hAnsi="Bookman Old Style"/>
          <w:sz w:val="24"/>
          <w:szCs w:val="24"/>
        </w:rPr>
        <w:t xml:space="preserve"> </w:t>
      </w:r>
      <w:r w:rsidR="00401119">
        <w:rPr>
          <w:rFonts w:ascii="Bookman Old Style" w:hAnsi="Bookman Old Style"/>
          <w:sz w:val="24"/>
          <w:szCs w:val="24"/>
        </w:rPr>
        <w:t>c</w:t>
      </w:r>
      <w:r w:rsidRPr="00401119">
        <w:rPr>
          <w:rFonts w:ascii="Bookman Old Style" w:hAnsi="Bookman Old Style"/>
          <w:sz w:val="24"/>
          <w:szCs w:val="24"/>
        </w:rPr>
        <w:t>ontrary to agreement.</w:t>
      </w:r>
    </w:p>
    <w:p w:rsidR="006E4404" w:rsidRPr="00401119" w:rsidRDefault="006E4404" w:rsidP="00401119">
      <w:pPr>
        <w:pStyle w:val="ListParagraph"/>
        <w:numPr>
          <w:ilvl w:val="0"/>
          <w:numId w:val="4"/>
        </w:numPr>
        <w:spacing w:line="360" w:lineRule="auto"/>
        <w:jc w:val="both"/>
        <w:rPr>
          <w:rFonts w:ascii="Bookman Old Style" w:hAnsi="Bookman Old Style"/>
          <w:sz w:val="24"/>
          <w:szCs w:val="24"/>
        </w:rPr>
      </w:pPr>
      <w:r w:rsidRPr="00401119">
        <w:rPr>
          <w:rFonts w:ascii="Bookman Old Style" w:hAnsi="Bookman Old Style"/>
          <w:sz w:val="24"/>
          <w:szCs w:val="24"/>
        </w:rPr>
        <w:t>As a result of the Plaintiffs actions</w:t>
      </w:r>
      <w:r w:rsidR="00401119">
        <w:rPr>
          <w:rFonts w:ascii="Bookman Old Style" w:hAnsi="Bookman Old Style"/>
          <w:sz w:val="24"/>
          <w:szCs w:val="24"/>
        </w:rPr>
        <w:t xml:space="preserve"> t</w:t>
      </w:r>
      <w:r w:rsidRPr="00401119">
        <w:rPr>
          <w:rFonts w:ascii="Bookman Old Style" w:hAnsi="Bookman Old Style"/>
          <w:sz w:val="24"/>
          <w:szCs w:val="24"/>
        </w:rPr>
        <w:t>he Defendant has suffered loss and damages.</w:t>
      </w:r>
    </w:p>
    <w:p w:rsidR="006E4404" w:rsidRDefault="00401119" w:rsidP="00E92166">
      <w:pPr>
        <w:spacing w:line="360" w:lineRule="auto"/>
        <w:ind w:firstLine="720"/>
        <w:jc w:val="both"/>
        <w:rPr>
          <w:rFonts w:ascii="Bookman Old Style" w:hAnsi="Bookman Old Style"/>
          <w:sz w:val="24"/>
          <w:szCs w:val="24"/>
        </w:rPr>
      </w:pPr>
      <w:r>
        <w:rPr>
          <w:rFonts w:ascii="Bookman Old Style" w:hAnsi="Bookman Old Style"/>
          <w:sz w:val="24"/>
          <w:szCs w:val="24"/>
        </w:rPr>
        <w:t xml:space="preserve"> Particulars of loss and damage were itemized as follows:</w:t>
      </w:r>
    </w:p>
    <w:p w:rsid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K350 being 50% rentals increment for the year 2012</w:t>
      </w:r>
      <w:r w:rsidR="00401119">
        <w:rPr>
          <w:rFonts w:ascii="Bookman Old Style" w:hAnsi="Bookman Old Style"/>
          <w:sz w:val="24"/>
          <w:szCs w:val="24"/>
        </w:rPr>
        <w:t>;</w:t>
      </w:r>
    </w:p>
    <w:p w:rsid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Interest on the delayed payments of rentals when they fe</w:t>
      </w:r>
      <w:r w:rsidR="00401119">
        <w:rPr>
          <w:rFonts w:ascii="Bookman Old Style" w:hAnsi="Bookman Old Style"/>
          <w:sz w:val="24"/>
          <w:szCs w:val="24"/>
        </w:rPr>
        <w:t>ll</w:t>
      </w:r>
      <w:r w:rsidRPr="00401119">
        <w:rPr>
          <w:rFonts w:ascii="Bookman Old Style" w:hAnsi="Bookman Old Style"/>
          <w:sz w:val="24"/>
          <w:szCs w:val="24"/>
        </w:rPr>
        <w:t xml:space="preserve"> due </w:t>
      </w:r>
    </w:p>
    <w:p w:rsidR="006E4404" w:rsidRP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Damages</w:t>
      </w:r>
    </w:p>
    <w:p w:rsid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Any other relief Court may deem fit</w:t>
      </w:r>
    </w:p>
    <w:p w:rsid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Interest</w:t>
      </w:r>
    </w:p>
    <w:p w:rsidR="006E4404" w:rsidRPr="00401119" w:rsidRDefault="006E4404" w:rsidP="00401119">
      <w:pPr>
        <w:pStyle w:val="ListParagraph"/>
        <w:numPr>
          <w:ilvl w:val="0"/>
          <w:numId w:val="5"/>
        </w:numPr>
        <w:spacing w:line="360" w:lineRule="auto"/>
        <w:jc w:val="both"/>
        <w:rPr>
          <w:rFonts w:ascii="Bookman Old Style" w:hAnsi="Bookman Old Style"/>
          <w:sz w:val="24"/>
          <w:szCs w:val="24"/>
        </w:rPr>
      </w:pPr>
      <w:r w:rsidRPr="00401119">
        <w:rPr>
          <w:rFonts w:ascii="Bookman Old Style" w:hAnsi="Bookman Old Style"/>
          <w:sz w:val="24"/>
          <w:szCs w:val="24"/>
        </w:rPr>
        <w:t xml:space="preserve">Costs </w:t>
      </w:r>
    </w:p>
    <w:p w:rsidR="00FA42D6" w:rsidRDefault="00401119" w:rsidP="00401119">
      <w:pPr>
        <w:spacing w:line="360" w:lineRule="auto"/>
        <w:ind w:firstLine="720"/>
        <w:jc w:val="both"/>
        <w:rPr>
          <w:rFonts w:ascii="Bookman Old Style" w:hAnsi="Bookman Old Style"/>
          <w:sz w:val="24"/>
          <w:szCs w:val="24"/>
        </w:rPr>
      </w:pPr>
      <w:r>
        <w:rPr>
          <w:rFonts w:ascii="Bookman Old Style" w:hAnsi="Bookman Old Style"/>
          <w:sz w:val="24"/>
          <w:szCs w:val="24"/>
        </w:rPr>
        <w:t xml:space="preserve">When this matter came up for trial, </w:t>
      </w:r>
      <w:r w:rsidR="00F92D42">
        <w:rPr>
          <w:rFonts w:ascii="Bookman Old Style" w:hAnsi="Bookman Old Style"/>
          <w:sz w:val="24"/>
          <w:szCs w:val="24"/>
        </w:rPr>
        <w:t xml:space="preserve">the Plaintiff, </w:t>
      </w:r>
      <w:r>
        <w:rPr>
          <w:rFonts w:ascii="Bookman Old Style" w:hAnsi="Bookman Old Style"/>
          <w:sz w:val="24"/>
          <w:szCs w:val="24"/>
        </w:rPr>
        <w:t xml:space="preserve">Mohamed </w:t>
      </w:r>
      <w:proofErr w:type="spellStart"/>
      <w:r>
        <w:rPr>
          <w:rFonts w:ascii="Bookman Old Style" w:hAnsi="Bookman Old Style"/>
          <w:sz w:val="24"/>
          <w:szCs w:val="24"/>
        </w:rPr>
        <w:t>Abdi</w:t>
      </w:r>
      <w:proofErr w:type="spellEnd"/>
      <w:r>
        <w:rPr>
          <w:rFonts w:ascii="Bookman Old Style" w:hAnsi="Bookman Old Style"/>
          <w:sz w:val="24"/>
          <w:szCs w:val="24"/>
        </w:rPr>
        <w:t xml:space="preserve">, </w:t>
      </w:r>
      <w:r w:rsidR="00F92D42">
        <w:rPr>
          <w:rFonts w:ascii="Bookman Old Style" w:hAnsi="Bookman Old Style"/>
          <w:sz w:val="24"/>
          <w:szCs w:val="24"/>
        </w:rPr>
        <w:t xml:space="preserve">confirmed the lease entered into with the defendant. His testimony did not vary from the averments in the statement of claim. He however added that </w:t>
      </w:r>
      <w:r w:rsidR="00FA42D6">
        <w:rPr>
          <w:rFonts w:ascii="Bookman Old Style" w:hAnsi="Bookman Old Style"/>
          <w:sz w:val="24"/>
          <w:szCs w:val="24"/>
        </w:rPr>
        <w:t>he had built a slab</w:t>
      </w:r>
      <w:r w:rsidR="000C78C0">
        <w:rPr>
          <w:rFonts w:ascii="Bookman Old Style" w:hAnsi="Bookman Old Style"/>
          <w:sz w:val="24"/>
          <w:szCs w:val="24"/>
        </w:rPr>
        <w:t>, septic tank</w:t>
      </w:r>
      <w:r w:rsidR="00FA42D6">
        <w:rPr>
          <w:rFonts w:ascii="Bookman Old Style" w:hAnsi="Bookman Old Style"/>
          <w:sz w:val="24"/>
          <w:szCs w:val="24"/>
        </w:rPr>
        <w:t xml:space="preserve"> and a three-</w:t>
      </w:r>
      <w:r w:rsidR="00F92D42">
        <w:rPr>
          <w:rFonts w:ascii="Bookman Old Style" w:hAnsi="Bookman Old Style"/>
          <w:sz w:val="24"/>
          <w:szCs w:val="24"/>
        </w:rPr>
        <w:t xml:space="preserve">roomed structure on the portion of land in issue. He also applied </w:t>
      </w:r>
      <w:r w:rsidR="00FA42D6">
        <w:rPr>
          <w:rFonts w:ascii="Bookman Old Style" w:hAnsi="Bookman Old Style"/>
          <w:sz w:val="24"/>
          <w:szCs w:val="24"/>
        </w:rPr>
        <w:t>for a three-phase electricity line from</w:t>
      </w:r>
      <w:r w:rsidR="00F92D42">
        <w:rPr>
          <w:rFonts w:ascii="Bookman Old Style" w:hAnsi="Bookman Old Style"/>
          <w:sz w:val="24"/>
          <w:szCs w:val="24"/>
        </w:rPr>
        <w:t xml:space="preserve"> ZESCO</w:t>
      </w:r>
      <w:r w:rsidR="00FA42D6">
        <w:rPr>
          <w:rFonts w:ascii="Bookman Old Style" w:hAnsi="Bookman Old Style"/>
          <w:sz w:val="24"/>
          <w:szCs w:val="24"/>
        </w:rPr>
        <w:t xml:space="preserve"> for the purpose of the business. According to the Plaintiff, before he could finish the construction and as he was awaiting the block-making machine to arrive, the Defendant chased him from the premises. He claims that later the Defendant </w:t>
      </w:r>
      <w:r w:rsidR="00FA42D6">
        <w:rPr>
          <w:rFonts w:ascii="Bookman Old Style" w:hAnsi="Bookman Old Style"/>
          <w:sz w:val="24"/>
          <w:szCs w:val="24"/>
        </w:rPr>
        <w:lastRenderedPageBreak/>
        <w:t xml:space="preserve">allowed another person to be making blocks on the slab he had made. The Plaintiff stated that although he had been chased from the premises, the lease was, at that time, still valid. </w:t>
      </w:r>
    </w:p>
    <w:p w:rsidR="000C78C0" w:rsidRDefault="000C78C0" w:rsidP="00401119">
      <w:pPr>
        <w:spacing w:line="360" w:lineRule="auto"/>
        <w:ind w:firstLine="720"/>
        <w:jc w:val="both"/>
        <w:rPr>
          <w:rFonts w:ascii="Bookman Old Style" w:hAnsi="Bookman Old Style"/>
          <w:sz w:val="24"/>
          <w:szCs w:val="24"/>
        </w:rPr>
      </w:pPr>
      <w:r>
        <w:rPr>
          <w:rFonts w:ascii="Bookman Old Style" w:hAnsi="Bookman Old Style"/>
          <w:sz w:val="24"/>
          <w:szCs w:val="24"/>
        </w:rPr>
        <w:t>In cross-examination, the Plaintiff admitted that there was no certain</w:t>
      </w:r>
      <w:r w:rsidR="00BC3727">
        <w:rPr>
          <w:rFonts w:ascii="Bookman Old Style" w:hAnsi="Bookman Old Style"/>
          <w:sz w:val="24"/>
          <w:szCs w:val="24"/>
        </w:rPr>
        <w:t>ty regarding the</w:t>
      </w:r>
      <w:r>
        <w:rPr>
          <w:rFonts w:ascii="Bookman Old Style" w:hAnsi="Bookman Old Style"/>
          <w:sz w:val="24"/>
          <w:szCs w:val="24"/>
        </w:rPr>
        <w:t xml:space="preserve"> date </w:t>
      </w:r>
      <w:r w:rsidR="00BC3727">
        <w:rPr>
          <w:rFonts w:ascii="Bookman Old Style" w:hAnsi="Bookman Old Style"/>
          <w:sz w:val="24"/>
          <w:szCs w:val="24"/>
        </w:rPr>
        <w:t xml:space="preserve">of commencement of </w:t>
      </w:r>
      <w:r>
        <w:rPr>
          <w:rFonts w:ascii="Bookman Old Style" w:hAnsi="Bookman Old Style"/>
          <w:sz w:val="24"/>
          <w:szCs w:val="24"/>
        </w:rPr>
        <w:t xml:space="preserve">the tenancy. </w:t>
      </w:r>
    </w:p>
    <w:p w:rsidR="00903D52" w:rsidRDefault="000C78C0" w:rsidP="000C78C0">
      <w:pPr>
        <w:spacing w:line="360" w:lineRule="auto"/>
        <w:jc w:val="both"/>
        <w:rPr>
          <w:rFonts w:ascii="Bookman Old Style" w:hAnsi="Bookman Old Style"/>
          <w:sz w:val="24"/>
          <w:szCs w:val="24"/>
        </w:rPr>
      </w:pPr>
      <w:r>
        <w:rPr>
          <w:rFonts w:ascii="Bookman Old Style" w:hAnsi="Bookman Old Style"/>
          <w:sz w:val="24"/>
          <w:szCs w:val="24"/>
        </w:rPr>
        <w:tab/>
        <w:t xml:space="preserve">In his defence, the Defendant called three witnesses. DW1 was the Defendant, </w:t>
      </w:r>
      <w:proofErr w:type="spellStart"/>
      <w:r>
        <w:rPr>
          <w:rFonts w:ascii="Bookman Old Style" w:hAnsi="Bookman Old Style"/>
          <w:sz w:val="24"/>
          <w:szCs w:val="24"/>
        </w:rPr>
        <w:t>Amon</w:t>
      </w:r>
      <w:proofErr w:type="spellEnd"/>
      <w:r>
        <w:rPr>
          <w:rFonts w:ascii="Bookman Old Style" w:hAnsi="Bookman Old Style"/>
          <w:sz w:val="24"/>
          <w:szCs w:val="24"/>
        </w:rPr>
        <w:t xml:space="preserve"> </w:t>
      </w:r>
      <w:proofErr w:type="spellStart"/>
      <w:r>
        <w:rPr>
          <w:rFonts w:ascii="Bookman Old Style" w:hAnsi="Bookman Old Style"/>
          <w:sz w:val="24"/>
          <w:szCs w:val="24"/>
        </w:rPr>
        <w:t>Luswili</w:t>
      </w:r>
      <w:proofErr w:type="spellEnd"/>
      <w:r>
        <w:rPr>
          <w:rFonts w:ascii="Bookman Old Style" w:hAnsi="Bookman Old Style"/>
          <w:sz w:val="24"/>
          <w:szCs w:val="24"/>
        </w:rPr>
        <w:t xml:space="preserve">. </w:t>
      </w:r>
      <w:r w:rsidR="008B66CE">
        <w:rPr>
          <w:rFonts w:ascii="Bookman Old Style" w:hAnsi="Bookman Old Style"/>
          <w:sz w:val="24"/>
          <w:szCs w:val="24"/>
        </w:rPr>
        <w:t xml:space="preserve"> </w:t>
      </w:r>
      <w:r>
        <w:rPr>
          <w:rFonts w:ascii="Bookman Old Style" w:hAnsi="Bookman Old Style"/>
          <w:sz w:val="24"/>
          <w:szCs w:val="24"/>
        </w:rPr>
        <w:t xml:space="preserve">He confirmed entering into a lease with the Plaintiff and having received the K800.00 in rentals. </w:t>
      </w:r>
      <w:r w:rsidR="00576363">
        <w:rPr>
          <w:rFonts w:ascii="Bookman Old Style" w:hAnsi="Bookman Old Style"/>
          <w:sz w:val="24"/>
          <w:szCs w:val="24"/>
        </w:rPr>
        <w:t>He stated that following the failure by the Plaintiff to pay rentals for about three months and due to his financial difficulties, he wrote to the Plaintiff, giving 7days to settle the rentals. Failing which he would authorize someone else to move on the portion of land in issue.</w:t>
      </w:r>
      <w:r w:rsidR="008B66CE">
        <w:rPr>
          <w:rFonts w:ascii="Bookman Old Style" w:hAnsi="Bookman Old Style"/>
          <w:sz w:val="24"/>
          <w:szCs w:val="24"/>
        </w:rPr>
        <w:t xml:space="preserve"> </w:t>
      </w:r>
      <w:r w:rsidR="00576363">
        <w:rPr>
          <w:rFonts w:ascii="Bookman Old Style" w:hAnsi="Bookman Old Style"/>
          <w:sz w:val="24"/>
          <w:szCs w:val="24"/>
        </w:rPr>
        <w:t>According to the Defendant, the Plaintiff did not respond and after 14 days he proceeded to allow a third party to move on the said premises.</w:t>
      </w:r>
      <w:r w:rsidR="00BC3727">
        <w:rPr>
          <w:rFonts w:ascii="Bookman Old Style" w:hAnsi="Bookman Old Style"/>
          <w:sz w:val="24"/>
          <w:szCs w:val="24"/>
        </w:rPr>
        <w:t xml:space="preserve"> The Defendant </w:t>
      </w:r>
      <w:r w:rsidR="00903D52">
        <w:rPr>
          <w:rFonts w:ascii="Bookman Old Style" w:hAnsi="Bookman Old Style"/>
          <w:sz w:val="24"/>
          <w:szCs w:val="24"/>
        </w:rPr>
        <w:t>is also counter-claiming as indicated earlier in this judgment.</w:t>
      </w:r>
    </w:p>
    <w:p w:rsidR="00E264F8" w:rsidRDefault="00903D52" w:rsidP="000C78C0">
      <w:pPr>
        <w:spacing w:line="360" w:lineRule="auto"/>
        <w:jc w:val="both"/>
        <w:rPr>
          <w:rFonts w:ascii="Bookman Old Style" w:hAnsi="Bookman Old Style"/>
          <w:sz w:val="24"/>
          <w:szCs w:val="24"/>
        </w:rPr>
      </w:pPr>
      <w:r>
        <w:rPr>
          <w:rFonts w:ascii="Bookman Old Style" w:hAnsi="Bookman Old Style"/>
          <w:sz w:val="24"/>
          <w:szCs w:val="24"/>
        </w:rPr>
        <w:tab/>
      </w:r>
      <w:r w:rsidR="00BC3727">
        <w:rPr>
          <w:rFonts w:ascii="Bookman Old Style" w:hAnsi="Bookman Old Style"/>
          <w:sz w:val="24"/>
          <w:szCs w:val="24"/>
        </w:rPr>
        <w:t>DW1’s testimony did not materially vary i</w:t>
      </w:r>
      <w:r>
        <w:rPr>
          <w:rFonts w:ascii="Bookman Old Style" w:hAnsi="Bookman Old Style"/>
          <w:sz w:val="24"/>
          <w:szCs w:val="24"/>
        </w:rPr>
        <w:t>n cross-examination</w:t>
      </w:r>
      <w:r w:rsidR="00BC3727">
        <w:rPr>
          <w:rFonts w:ascii="Bookman Old Style" w:hAnsi="Bookman Old Style"/>
          <w:sz w:val="24"/>
          <w:szCs w:val="24"/>
        </w:rPr>
        <w:t>. He stated that the lease agreement was to commence immediately he was paid the first agreed rentals. When directed to clause 6 of the contract, the witness testified that the lease was to commence</w:t>
      </w:r>
      <w:r w:rsidR="008B66CE">
        <w:rPr>
          <w:rFonts w:ascii="Bookman Old Style" w:hAnsi="Bookman Old Style"/>
          <w:sz w:val="24"/>
          <w:szCs w:val="24"/>
        </w:rPr>
        <w:t xml:space="preserve"> </w:t>
      </w:r>
      <w:r w:rsidR="00BC3727">
        <w:rPr>
          <w:rFonts w:ascii="Bookman Old Style" w:hAnsi="Bookman Old Style"/>
          <w:sz w:val="24"/>
          <w:szCs w:val="24"/>
        </w:rPr>
        <w:t>when business starts. He claims that he was supposed to increase rentals after 12 months by 50% as per the agreement, hence his counter-claim.</w:t>
      </w:r>
      <w:r w:rsidR="00A152ED">
        <w:rPr>
          <w:rFonts w:ascii="Bookman Old Style" w:hAnsi="Bookman Old Style"/>
          <w:sz w:val="24"/>
          <w:szCs w:val="24"/>
        </w:rPr>
        <w:t xml:space="preserve"> He admitted that the Plaintiff made some developments on the said land and that he did receive some payment. </w:t>
      </w:r>
      <w:r w:rsidR="00E264F8">
        <w:rPr>
          <w:rFonts w:ascii="Bookman Old Style" w:hAnsi="Bookman Old Style"/>
          <w:sz w:val="24"/>
          <w:szCs w:val="24"/>
        </w:rPr>
        <w:t>This witness</w:t>
      </w:r>
      <w:r w:rsidR="00A152ED">
        <w:rPr>
          <w:rFonts w:ascii="Bookman Old Style" w:hAnsi="Bookman Old Style"/>
          <w:sz w:val="24"/>
          <w:szCs w:val="24"/>
        </w:rPr>
        <w:t xml:space="preserve"> also admitted writing a letter at page 2 of the Defendant’s Bundle of </w:t>
      </w:r>
      <w:r w:rsidR="008B66CE">
        <w:rPr>
          <w:rFonts w:ascii="Bookman Old Style" w:hAnsi="Bookman Old Style"/>
          <w:sz w:val="24"/>
          <w:szCs w:val="24"/>
        </w:rPr>
        <w:t xml:space="preserve">documents giving the Plaintiff </w:t>
      </w:r>
      <w:r w:rsidR="00A152ED">
        <w:rPr>
          <w:rFonts w:ascii="Bookman Old Style" w:hAnsi="Bookman Old Style"/>
          <w:sz w:val="24"/>
          <w:szCs w:val="24"/>
        </w:rPr>
        <w:t xml:space="preserve">7 </w:t>
      </w:r>
      <w:r w:rsidR="00E264F8">
        <w:rPr>
          <w:rFonts w:ascii="Bookman Old Style" w:hAnsi="Bookman Old Style"/>
          <w:sz w:val="24"/>
          <w:szCs w:val="24"/>
        </w:rPr>
        <w:t>days’ notice within which the Plaintiff was to give reasons why there were no activities on the leased portion of land.</w:t>
      </w:r>
    </w:p>
    <w:p w:rsidR="00E264F8" w:rsidRDefault="00E264F8" w:rsidP="00E264F8">
      <w:pPr>
        <w:spacing w:line="360" w:lineRule="auto"/>
        <w:ind w:firstLine="720"/>
        <w:jc w:val="both"/>
        <w:rPr>
          <w:rFonts w:ascii="Bookman Old Style" w:hAnsi="Bookman Old Style"/>
          <w:sz w:val="24"/>
          <w:szCs w:val="24"/>
        </w:rPr>
      </w:pPr>
      <w:r>
        <w:rPr>
          <w:rFonts w:ascii="Bookman Old Style" w:hAnsi="Bookman Old Style"/>
          <w:sz w:val="24"/>
          <w:szCs w:val="24"/>
        </w:rPr>
        <w:t xml:space="preserve">DW2 was Anna </w:t>
      </w:r>
      <w:proofErr w:type="spellStart"/>
      <w:r>
        <w:rPr>
          <w:rFonts w:ascii="Bookman Old Style" w:hAnsi="Bookman Old Style"/>
          <w:sz w:val="24"/>
          <w:szCs w:val="24"/>
        </w:rPr>
        <w:t>Luswili</w:t>
      </w:r>
      <w:proofErr w:type="spellEnd"/>
      <w:r>
        <w:rPr>
          <w:rFonts w:ascii="Bookman Old Style" w:hAnsi="Bookman Old Style"/>
          <w:sz w:val="24"/>
          <w:szCs w:val="24"/>
        </w:rPr>
        <w:t xml:space="preserve">, the wife to the Defendant. This witness was dispensed with as she was giving hearsay evidence. DW3, </w:t>
      </w:r>
      <w:proofErr w:type="spellStart"/>
      <w:r>
        <w:rPr>
          <w:rFonts w:ascii="Bookman Old Style" w:hAnsi="Bookman Old Style"/>
          <w:sz w:val="24"/>
          <w:szCs w:val="24"/>
        </w:rPr>
        <w:t>Mpundu</w:t>
      </w:r>
      <w:proofErr w:type="spellEnd"/>
      <w:r>
        <w:rPr>
          <w:rFonts w:ascii="Bookman Old Style" w:hAnsi="Bookman Old Style"/>
          <w:sz w:val="24"/>
          <w:szCs w:val="24"/>
        </w:rPr>
        <w:t xml:space="preserve"> </w:t>
      </w:r>
      <w:proofErr w:type="spellStart"/>
      <w:r>
        <w:rPr>
          <w:rFonts w:ascii="Bookman Old Style" w:hAnsi="Bookman Old Style"/>
          <w:sz w:val="24"/>
          <w:szCs w:val="24"/>
        </w:rPr>
        <w:t>Luswili</w:t>
      </w:r>
      <w:proofErr w:type="spellEnd"/>
      <w:r>
        <w:rPr>
          <w:rFonts w:ascii="Bookman Old Style" w:hAnsi="Bookman Old Style"/>
          <w:sz w:val="24"/>
          <w:szCs w:val="24"/>
        </w:rPr>
        <w:t xml:space="preserve"> merely confirmed the testimony of his father, DW1, Mr. </w:t>
      </w:r>
      <w:proofErr w:type="spellStart"/>
      <w:r>
        <w:rPr>
          <w:rFonts w:ascii="Bookman Old Style" w:hAnsi="Bookman Old Style"/>
          <w:sz w:val="24"/>
          <w:szCs w:val="24"/>
        </w:rPr>
        <w:t>Amon</w:t>
      </w:r>
      <w:proofErr w:type="spellEnd"/>
      <w:r>
        <w:rPr>
          <w:rFonts w:ascii="Bookman Old Style" w:hAnsi="Bookman Old Style"/>
          <w:sz w:val="24"/>
          <w:szCs w:val="24"/>
        </w:rPr>
        <w:t xml:space="preserve"> </w:t>
      </w:r>
      <w:proofErr w:type="spellStart"/>
      <w:r>
        <w:rPr>
          <w:rFonts w:ascii="Bookman Old Style" w:hAnsi="Bookman Old Style"/>
          <w:sz w:val="24"/>
          <w:szCs w:val="24"/>
        </w:rPr>
        <w:t>Luswili</w:t>
      </w:r>
      <w:proofErr w:type="spellEnd"/>
      <w:r>
        <w:rPr>
          <w:rFonts w:ascii="Bookman Old Style" w:hAnsi="Bookman Old Style"/>
          <w:sz w:val="24"/>
          <w:szCs w:val="24"/>
        </w:rPr>
        <w:t>.</w:t>
      </w:r>
    </w:p>
    <w:p w:rsidR="004446A2" w:rsidRDefault="004446A2" w:rsidP="00E264F8">
      <w:pPr>
        <w:spacing w:line="360" w:lineRule="auto"/>
        <w:ind w:firstLine="720"/>
        <w:jc w:val="both"/>
        <w:rPr>
          <w:rFonts w:ascii="Bookman Old Style" w:hAnsi="Bookman Old Style"/>
          <w:sz w:val="24"/>
          <w:szCs w:val="24"/>
        </w:rPr>
      </w:pPr>
      <w:r>
        <w:rPr>
          <w:rFonts w:ascii="Bookman Old Style" w:hAnsi="Bookman Old Style"/>
          <w:sz w:val="24"/>
          <w:szCs w:val="24"/>
        </w:rPr>
        <w:lastRenderedPageBreak/>
        <w:t>I have carefully considered the evidence before me and also taken into account the submissions by Counsel.</w:t>
      </w:r>
    </w:p>
    <w:p w:rsidR="004446A2" w:rsidRDefault="004446A2" w:rsidP="00C41A18">
      <w:pPr>
        <w:spacing w:line="360" w:lineRule="auto"/>
        <w:jc w:val="both"/>
        <w:rPr>
          <w:rFonts w:ascii="Bookman Old Style" w:hAnsi="Bookman Old Style"/>
          <w:sz w:val="24"/>
          <w:szCs w:val="24"/>
        </w:rPr>
      </w:pPr>
      <w:r>
        <w:rPr>
          <w:rFonts w:ascii="Bookman Old Style" w:hAnsi="Bookman Old Style"/>
          <w:sz w:val="24"/>
          <w:szCs w:val="24"/>
        </w:rPr>
        <w:tab/>
        <w:t>It is common cause that the Plaintiff entered into a tenancy agreement with</w:t>
      </w:r>
      <w:r w:rsidR="00C35CDB">
        <w:rPr>
          <w:rFonts w:ascii="Bookman Old Style" w:hAnsi="Bookman Old Style"/>
          <w:sz w:val="24"/>
          <w:szCs w:val="24"/>
        </w:rPr>
        <w:t xml:space="preserve"> the Defendant vide exhibit “MA</w:t>
      </w:r>
      <w:r>
        <w:rPr>
          <w:rFonts w:ascii="Bookman Old Style" w:hAnsi="Bookman Old Style"/>
          <w:sz w:val="24"/>
          <w:szCs w:val="24"/>
        </w:rPr>
        <w:t>1” for a three year period.  The tenancy agreement is undated.  The terms of the agreement inter-alia were that the Plaintiff would pay the sum of K700</w:t>
      </w:r>
      <w:r w:rsidR="00C55EFD">
        <w:rPr>
          <w:rFonts w:ascii="Bookman Old Style" w:hAnsi="Bookman Old Style"/>
          <w:sz w:val="24"/>
          <w:szCs w:val="24"/>
        </w:rPr>
        <w:t>.</w:t>
      </w:r>
      <w:r>
        <w:rPr>
          <w:rFonts w:ascii="Bookman Old Style" w:hAnsi="Bookman Old Style"/>
          <w:sz w:val="24"/>
          <w:szCs w:val="24"/>
        </w:rPr>
        <w:t xml:space="preserve">00 per month and an upfront payment for the first 5 months would be paid and thereafter payments would be made in 3 </w:t>
      </w:r>
      <w:proofErr w:type="gramStart"/>
      <w:r>
        <w:rPr>
          <w:rFonts w:ascii="Bookman Old Style" w:hAnsi="Bookman Old Style"/>
          <w:sz w:val="24"/>
          <w:szCs w:val="24"/>
        </w:rPr>
        <w:t>mo</w:t>
      </w:r>
      <w:r w:rsidR="00C55EFD">
        <w:rPr>
          <w:rFonts w:ascii="Bookman Old Style" w:hAnsi="Bookman Old Style"/>
          <w:sz w:val="24"/>
          <w:szCs w:val="24"/>
        </w:rPr>
        <w:t>n</w:t>
      </w:r>
      <w:r w:rsidR="006B688D">
        <w:rPr>
          <w:rFonts w:ascii="Bookman Old Style" w:hAnsi="Bookman Old Style"/>
          <w:sz w:val="24"/>
          <w:szCs w:val="24"/>
        </w:rPr>
        <w:t xml:space="preserve">thly </w:t>
      </w:r>
      <w:r>
        <w:rPr>
          <w:rFonts w:ascii="Bookman Old Style" w:hAnsi="Bookman Old Style"/>
          <w:sz w:val="24"/>
          <w:szCs w:val="24"/>
        </w:rPr>
        <w:t xml:space="preserve"> intervals</w:t>
      </w:r>
      <w:proofErr w:type="gramEnd"/>
      <w:r>
        <w:rPr>
          <w:rFonts w:ascii="Bookman Old Style" w:hAnsi="Bookman Old Style"/>
          <w:sz w:val="24"/>
          <w:szCs w:val="24"/>
        </w:rPr>
        <w:t>.</w:t>
      </w:r>
    </w:p>
    <w:p w:rsidR="004446A2" w:rsidRDefault="004446A2" w:rsidP="00C41A18">
      <w:pPr>
        <w:spacing w:line="360" w:lineRule="auto"/>
        <w:jc w:val="both"/>
        <w:rPr>
          <w:rFonts w:ascii="Bookman Old Style" w:hAnsi="Bookman Old Style"/>
          <w:sz w:val="24"/>
          <w:szCs w:val="24"/>
        </w:rPr>
      </w:pPr>
      <w:r>
        <w:rPr>
          <w:rFonts w:ascii="Bookman Old Style" w:hAnsi="Bookman Old Style"/>
          <w:sz w:val="24"/>
          <w:szCs w:val="24"/>
        </w:rPr>
        <w:tab/>
        <w:t xml:space="preserve">Another significant term of the tenancy agreement was that the contract would begin running when business starts and clause 7 provided that there would </w:t>
      </w:r>
      <w:r w:rsidR="00C55EFD">
        <w:rPr>
          <w:rFonts w:ascii="Bookman Old Style" w:hAnsi="Bookman Old Style"/>
          <w:sz w:val="24"/>
          <w:szCs w:val="24"/>
        </w:rPr>
        <w:t xml:space="preserve">be </w:t>
      </w:r>
      <w:r>
        <w:rPr>
          <w:rFonts w:ascii="Bookman Old Style" w:hAnsi="Bookman Old Style"/>
          <w:sz w:val="24"/>
          <w:szCs w:val="24"/>
        </w:rPr>
        <w:t>an annual increment of 50%.</w:t>
      </w:r>
    </w:p>
    <w:p w:rsidR="00932709" w:rsidRDefault="00932709" w:rsidP="00C41A18">
      <w:pPr>
        <w:spacing w:line="360" w:lineRule="auto"/>
        <w:jc w:val="both"/>
        <w:rPr>
          <w:rFonts w:ascii="Bookman Old Style" w:hAnsi="Bookman Old Style"/>
          <w:sz w:val="24"/>
          <w:szCs w:val="24"/>
        </w:rPr>
      </w:pPr>
      <w:r>
        <w:rPr>
          <w:rFonts w:ascii="Bookman Old Style" w:hAnsi="Bookman Old Style"/>
          <w:sz w:val="24"/>
          <w:szCs w:val="24"/>
        </w:rPr>
        <w:tab/>
        <w:t>The parties do not dispute the fact that payments were made on diverse date</w:t>
      </w:r>
      <w:r w:rsidR="00C55EFD">
        <w:rPr>
          <w:rFonts w:ascii="Bookman Old Style" w:hAnsi="Bookman Old Style"/>
          <w:sz w:val="24"/>
          <w:szCs w:val="24"/>
        </w:rPr>
        <w:t>s</w:t>
      </w:r>
      <w:r>
        <w:rPr>
          <w:rFonts w:ascii="Bookman Old Style" w:hAnsi="Bookman Old Style"/>
          <w:sz w:val="24"/>
          <w:szCs w:val="24"/>
        </w:rPr>
        <w:t xml:space="preserve"> beginning August 2011 with respect to rentals.   From the evidence on record the rentals were paid in installments in an erratic manner.  Due to this mode of payment and the delay in effecting the rentals due, the Defendant purported to terminate the lease agreement.   In January, 2013 the Defendant leased the premises to another tenant.</w:t>
      </w:r>
    </w:p>
    <w:p w:rsidR="00932709" w:rsidRDefault="00932709" w:rsidP="00C41A18">
      <w:pPr>
        <w:spacing w:line="360" w:lineRule="auto"/>
        <w:jc w:val="both"/>
        <w:rPr>
          <w:rFonts w:ascii="Bookman Old Style" w:hAnsi="Bookman Old Style"/>
          <w:sz w:val="24"/>
          <w:szCs w:val="24"/>
        </w:rPr>
      </w:pPr>
      <w:r>
        <w:rPr>
          <w:rFonts w:ascii="Bookman Old Style" w:hAnsi="Bookman Old Style"/>
          <w:sz w:val="24"/>
          <w:szCs w:val="24"/>
        </w:rPr>
        <w:tab/>
        <w:t>It is on account of the Defendant’s purported termination of the lease that the Plaintiff is claiming that he suffered loss and damages</w:t>
      </w:r>
      <w:r w:rsidR="00FA4735">
        <w:rPr>
          <w:rFonts w:ascii="Bookman Old Style" w:hAnsi="Bookman Old Style"/>
          <w:sz w:val="24"/>
          <w:szCs w:val="24"/>
        </w:rPr>
        <w:t>.</w:t>
      </w:r>
    </w:p>
    <w:p w:rsidR="00FA4735" w:rsidRDefault="00FA4735" w:rsidP="00C41A18">
      <w:pPr>
        <w:spacing w:line="360" w:lineRule="auto"/>
        <w:jc w:val="both"/>
        <w:rPr>
          <w:rFonts w:ascii="Bookman Old Style" w:hAnsi="Bookman Old Style"/>
          <w:sz w:val="24"/>
          <w:szCs w:val="24"/>
        </w:rPr>
      </w:pPr>
      <w:r>
        <w:rPr>
          <w:rFonts w:ascii="Bookman Old Style" w:hAnsi="Bookman Old Style"/>
          <w:sz w:val="24"/>
          <w:szCs w:val="24"/>
        </w:rPr>
        <w:tab/>
        <w:t>He has particularized his claims as follows:</w:t>
      </w:r>
    </w:p>
    <w:p w:rsidR="00FA4735" w:rsidRDefault="00C55EFD" w:rsidP="00C41A1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A sum of K</w:t>
      </w:r>
      <w:r w:rsidR="00FA4735">
        <w:rPr>
          <w:rFonts w:ascii="Bookman Old Style" w:hAnsi="Bookman Old Style"/>
          <w:sz w:val="24"/>
          <w:szCs w:val="24"/>
        </w:rPr>
        <w:t>99</w:t>
      </w:r>
      <w:r>
        <w:rPr>
          <w:rFonts w:ascii="Bookman Old Style" w:hAnsi="Bookman Old Style"/>
          <w:sz w:val="24"/>
          <w:szCs w:val="24"/>
        </w:rPr>
        <w:t>, 260.00</w:t>
      </w:r>
      <w:r w:rsidR="00FA4735">
        <w:rPr>
          <w:rFonts w:ascii="Bookman Old Style" w:hAnsi="Bookman Old Style"/>
          <w:sz w:val="24"/>
          <w:szCs w:val="24"/>
        </w:rPr>
        <w:t xml:space="preserve"> being value of improvements made on the Defendant’s property which improvements the Plaintiff can no longer use.</w:t>
      </w:r>
    </w:p>
    <w:p w:rsidR="00FA4735" w:rsidRDefault="00C55EFD" w:rsidP="00C41A1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A sum of K</w:t>
      </w:r>
      <w:r w:rsidR="00FA4735">
        <w:rPr>
          <w:rFonts w:ascii="Bookman Old Style" w:hAnsi="Bookman Old Style"/>
          <w:sz w:val="24"/>
          <w:szCs w:val="24"/>
        </w:rPr>
        <w:t>528</w:t>
      </w:r>
      <w:r>
        <w:rPr>
          <w:rFonts w:ascii="Bookman Old Style" w:hAnsi="Bookman Old Style"/>
          <w:sz w:val="24"/>
          <w:szCs w:val="24"/>
        </w:rPr>
        <w:t>, 000.00</w:t>
      </w:r>
      <w:r w:rsidR="00FA4735">
        <w:rPr>
          <w:rFonts w:ascii="Bookman Old Style" w:hAnsi="Bookman Old Style"/>
          <w:sz w:val="24"/>
          <w:szCs w:val="24"/>
        </w:rPr>
        <w:t xml:space="preserve"> being loss of profits from the busin</w:t>
      </w:r>
      <w:r>
        <w:rPr>
          <w:rFonts w:ascii="Bookman Old Style" w:hAnsi="Bookman Old Style"/>
          <w:sz w:val="24"/>
          <w:szCs w:val="24"/>
        </w:rPr>
        <w:t>ess at K</w:t>
      </w:r>
      <w:r w:rsidR="00FA4735">
        <w:rPr>
          <w:rFonts w:ascii="Bookman Old Style" w:hAnsi="Bookman Old Style"/>
          <w:sz w:val="24"/>
          <w:szCs w:val="24"/>
        </w:rPr>
        <w:t>22</w:t>
      </w:r>
      <w:r>
        <w:rPr>
          <w:rFonts w:ascii="Bookman Old Style" w:hAnsi="Bookman Old Style"/>
          <w:sz w:val="24"/>
          <w:szCs w:val="24"/>
        </w:rPr>
        <w:t>, 000.00</w:t>
      </w:r>
      <w:r w:rsidR="00FA4735">
        <w:rPr>
          <w:rFonts w:ascii="Bookman Old Style" w:hAnsi="Bookman Old Style"/>
          <w:sz w:val="24"/>
          <w:szCs w:val="24"/>
        </w:rPr>
        <w:t xml:space="preserve"> per month for the remaining 24 months of the lease.</w:t>
      </w:r>
    </w:p>
    <w:p w:rsidR="00FA4735" w:rsidRDefault="00FA4735" w:rsidP="00C41A1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Further or other relief as the Court may deem just</w:t>
      </w:r>
      <w:r w:rsidR="00417595">
        <w:rPr>
          <w:rFonts w:ascii="Bookman Old Style" w:hAnsi="Bookman Old Style"/>
          <w:sz w:val="24"/>
          <w:szCs w:val="24"/>
        </w:rPr>
        <w:t xml:space="preserve"> and expedient.</w:t>
      </w:r>
    </w:p>
    <w:p w:rsidR="00417595" w:rsidRDefault="00417595" w:rsidP="00C41A18">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Interest and costs.</w:t>
      </w:r>
    </w:p>
    <w:p w:rsidR="00417595" w:rsidRDefault="00417595" w:rsidP="00C41A18">
      <w:pPr>
        <w:spacing w:line="360" w:lineRule="auto"/>
        <w:ind w:firstLine="720"/>
        <w:jc w:val="both"/>
        <w:rPr>
          <w:rFonts w:ascii="Bookman Old Style" w:hAnsi="Bookman Old Style"/>
          <w:sz w:val="24"/>
          <w:szCs w:val="24"/>
        </w:rPr>
      </w:pPr>
      <w:r>
        <w:rPr>
          <w:rFonts w:ascii="Bookman Old Style" w:hAnsi="Bookman Old Style"/>
          <w:sz w:val="24"/>
          <w:szCs w:val="24"/>
        </w:rPr>
        <w:lastRenderedPageBreak/>
        <w:t>The Defendant is not disputing that he entered into a tenancy agreement with the Plaintiff.  His bone of contention is that after the Plaintiff had paid a down payment of K800</w:t>
      </w:r>
      <w:r w:rsidR="00C55EFD">
        <w:rPr>
          <w:rFonts w:ascii="Bookman Old Style" w:hAnsi="Bookman Old Style"/>
          <w:sz w:val="24"/>
          <w:szCs w:val="24"/>
        </w:rPr>
        <w:t>.00</w:t>
      </w:r>
      <w:r>
        <w:rPr>
          <w:rFonts w:ascii="Bookman Old Style" w:hAnsi="Bookman Old Style"/>
          <w:sz w:val="24"/>
          <w:szCs w:val="24"/>
        </w:rPr>
        <w:t xml:space="preserve"> after signing the 3 year lease agreement, he only paid a further K700 after a month elapsed which was contrary to the spirit of the agreement.  That the Plaintiff informed him </w:t>
      </w:r>
      <w:r w:rsidR="00C55EFD">
        <w:rPr>
          <w:rFonts w:ascii="Bookman Old Style" w:hAnsi="Bookman Old Style"/>
          <w:sz w:val="24"/>
          <w:szCs w:val="24"/>
        </w:rPr>
        <w:t xml:space="preserve">that </w:t>
      </w:r>
      <w:r>
        <w:rPr>
          <w:rFonts w:ascii="Bookman Old Style" w:hAnsi="Bookman Old Style"/>
          <w:sz w:val="24"/>
          <w:szCs w:val="24"/>
        </w:rPr>
        <w:t>he did not have any money to</w:t>
      </w:r>
      <w:r w:rsidR="00C55EFD">
        <w:rPr>
          <w:rFonts w:ascii="Bookman Old Style" w:hAnsi="Bookman Old Style"/>
          <w:sz w:val="24"/>
          <w:szCs w:val="24"/>
        </w:rPr>
        <w:t xml:space="preserve"> pay him.  This is what provoked</w:t>
      </w:r>
      <w:r>
        <w:rPr>
          <w:rFonts w:ascii="Bookman Old Style" w:hAnsi="Bookman Old Style"/>
          <w:sz w:val="24"/>
          <w:szCs w:val="24"/>
        </w:rPr>
        <w:t xml:space="preserve"> the Defendant to write a letter to the Plaintiff dated 26</w:t>
      </w:r>
      <w:r w:rsidRPr="00417595">
        <w:rPr>
          <w:rFonts w:ascii="Bookman Old Style" w:hAnsi="Bookman Old Style"/>
          <w:sz w:val="24"/>
          <w:szCs w:val="24"/>
          <w:vertAlign w:val="superscript"/>
        </w:rPr>
        <w:t>th</w:t>
      </w:r>
      <w:r>
        <w:rPr>
          <w:rFonts w:ascii="Bookman Old Style" w:hAnsi="Bookman Old Style"/>
          <w:sz w:val="24"/>
          <w:szCs w:val="24"/>
        </w:rPr>
        <w:t xml:space="preserve"> January, 2013 wherein he dre</w:t>
      </w:r>
      <w:r w:rsidR="0014699F">
        <w:rPr>
          <w:rFonts w:ascii="Bookman Old Style" w:hAnsi="Bookman Old Style"/>
          <w:sz w:val="24"/>
          <w:szCs w:val="24"/>
        </w:rPr>
        <w:t>w</w:t>
      </w:r>
      <w:r>
        <w:rPr>
          <w:rFonts w:ascii="Bookman Old Style" w:hAnsi="Bookman Old Style"/>
          <w:sz w:val="24"/>
          <w:szCs w:val="24"/>
        </w:rPr>
        <w:t xml:space="preserve"> the Pla</w:t>
      </w:r>
      <w:r w:rsidR="0014699F">
        <w:rPr>
          <w:rFonts w:ascii="Bookman Old Style" w:hAnsi="Bookman Old Style"/>
          <w:sz w:val="24"/>
          <w:szCs w:val="24"/>
        </w:rPr>
        <w:t>intiff’s attention to the terms of the contract (page 16 Plaintiff’s bundle).  He gave the Complainant a week’s notice to react failure to which he warned that he would lease it to another interested party.  The letter was met with silence and the Defendant proceeded to terminate the lease agreement and leased the premises to a third party.  He has denied any wrongdoing on his part.  He has strenuously denied the claim by the Plaintiff that the structures erected on the premises gobbled K99</w:t>
      </w:r>
      <w:r w:rsidR="007E7A8B">
        <w:rPr>
          <w:rFonts w:ascii="Bookman Old Style" w:hAnsi="Bookman Old Style"/>
          <w:sz w:val="24"/>
          <w:szCs w:val="24"/>
        </w:rPr>
        <w:t>, 260.00</w:t>
      </w:r>
    </w:p>
    <w:p w:rsidR="0014699F" w:rsidRDefault="0014699F" w:rsidP="00C41A18">
      <w:pPr>
        <w:spacing w:line="360" w:lineRule="auto"/>
        <w:jc w:val="both"/>
        <w:rPr>
          <w:rFonts w:ascii="Bookman Old Style" w:hAnsi="Bookman Old Style"/>
          <w:sz w:val="24"/>
          <w:szCs w:val="24"/>
        </w:rPr>
      </w:pPr>
      <w:r>
        <w:rPr>
          <w:rFonts w:ascii="Bookman Old Style" w:hAnsi="Bookman Old Style"/>
          <w:sz w:val="24"/>
          <w:szCs w:val="24"/>
        </w:rPr>
        <w:tab/>
        <w:t>I have carefully considered the evidence before me and the submissions made by Counsel.</w:t>
      </w:r>
    </w:p>
    <w:p w:rsidR="0014699F" w:rsidRDefault="0014699F" w:rsidP="00C41A18">
      <w:pPr>
        <w:spacing w:line="360" w:lineRule="auto"/>
        <w:jc w:val="both"/>
        <w:rPr>
          <w:rFonts w:ascii="Bookman Old Style" w:hAnsi="Bookman Old Style"/>
          <w:sz w:val="24"/>
          <w:szCs w:val="24"/>
        </w:rPr>
      </w:pPr>
      <w:r>
        <w:rPr>
          <w:rFonts w:ascii="Bookman Old Style" w:hAnsi="Bookman Old Style"/>
          <w:sz w:val="24"/>
          <w:szCs w:val="24"/>
        </w:rPr>
        <w:tab/>
        <w:t>The starting point as I see it in resolving this matter is the lease agreement entered into by the parties.  The lease agreement is what governed the relationship by the parties.  I am alive to the principle that parties are bound by the contents of the documents they signed.</w:t>
      </w:r>
    </w:p>
    <w:p w:rsidR="0014699F" w:rsidRDefault="0014699F" w:rsidP="00C41A18">
      <w:pPr>
        <w:spacing w:line="360" w:lineRule="auto"/>
        <w:ind w:firstLine="720"/>
        <w:jc w:val="both"/>
        <w:rPr>
          <w:rFonts w:ascii="Bookman Old Style" w:hAnsi="Bookman Old Style"/>
          <w:sz w:val="24"/>
          <w:szCs w:val="24"/>
        </w:rPr>
      </w:pPr>
      <w:r>
        <w:rPr>
          <w:rFonts w:ascii="Bookman Old Style" w:hAnsi="Bookman Old Style"/>
          <w:sz w:val="24"/>
          <w:szCs w:val="24"/>
        </w:rPr>
        <w:t xml:space="preserve">In the case of </w:t>
      </w:r>
      <w:r w:rsidR="00166AC6" w:rsidRPr="008E2901">
        <w:rPr>
          <w:rFonts w:ascii="Bookman Old Style" w:hAnsi="Bookman Old Style"/>
          <w:b/>
          <w:i/>
          <w:sz w:val="24"/>
          <w:szCs w:val="24"/>
        </w:rPr>
        <w:t xml:space="preserve">Holmes Limited </w:t>
      </w:r>
      <w:proofErr w:type="spellStart"/>
      <w:r w:rsidR="00166AC6" w:rsidRPr="008E2901">
        <w:rPr>
          <w:rFonts w:ascii="Bookman Old Style" w:hAnsi="Bookman Old Style"/>
          <w:b/>
          <w:i/>
          <w:sz w:val="24"/>
          <w:szCs w:val="24"/>
        </w:rPr>
        <w:t>vs</w:t>
      </w:r>
      <w:proofErr w:type="spellEnd"/>
      <w:r w:rsidR="00166AC6" w:rsidRPr="008E2901">
        <w:rPr>
          <w:rFonts w:ascii="Bookman Old Style" w:hAnsi="Bookman Old Style"/>
          <w:b/>
          <w:i/>
          <w:sz w:val="24"/>
          <w:szCs w:val="24"/>
        </w:rPr>
        <w:t xml:space="preserve"> </w:t>
      </w:r>
      <w:proofErr w:type="spellStart"/>
      <w:r w:rsidR="00166AC6" w:rsidRPr="008E2901">
        <w:rPr>
          <w:rFonts w:ascii="Bookman Old Style" w:hAnsi="Bookman Old Style"/>
          <w:b/>
          <w:i/>
          <w:sz w:val="24"/>
          <w:szCs w:val="24"/>
        </w:rPr>
        <w:t>Buildwell</w:t>
      </w:r>
      <w:proofErr w:type="spellEnd"/>
      <w:r w:rsidR="00166AC6" w:rsidRPr="008E2901">
        <w:rPr>
          <w:rFonts w:ascii="Bookman Old Style" w:hAnsi="Bookman Old Style"/>
          <w:b/>
          <w:i/>
          <w:sz w:val="24"/>
          <w:szCs w:val="24"/>
        </w:rPr>
        <w:t xml:space="preserve"> Construction Company Limited (1973) ZR page 97</w:t>
      </w:r>
      <w:r w:rsidR="00C55EFD">
        <w:rPr>
          <w:rFonts w:ascii="Bookman Old Style" w:hAnsi="Bookman Old Style"/>
          <w:b/>
          <w:i/>
          <w:sz w:val="24"/>
          <w:szCs w:val="24"/>
        </w:rPr>
        <w:t>,</w:t>
      </w:r>
      <w:r w:rsidR="00D408E3">
        <w:rPr>
          <w:rFonts w:ascii="Bookman Old Style" w:hAnsi="Bookman Old Style"/>
          <w:b/>
          <w:i/>
          <w:sz w:val="24"/>
          <w:szCs w:val="24"/>
        </w:rPr>
        <w:t xml:space="preserve"> </w:t>
      </w:r>
      <w:r w:rsidR="003E72D6">
        <w:rPr>
          <w:rFonts w:ascii="Bookman Old Style" w:hAnsi="Bookman Old Style"/>
          <w:sz w:val="24"/>
          <w:szCs w:val="24"/>
        </w:rPr>
        <w:t>Bruce Lyle J, observed at page 101 that:</w:t>
      </w:r>
    </w:p>
    <w:p w:rsidR="003E72D6" w:rsidRDefault="003E72D6" w:rsidP="00C41A18">
      <w:pPr>
        <w:spacing w:after="0" w:line="360" w:lineRule="auto"/>
        <w:ind w:left="720"/>
        <w:jc w:val="both"/>
        <w:rPr>
          <w:rFonts w:ascii="Bookman Old Style" w:hAnsi="Bookman Old Style"/>
          <w:i/>
          <w:sz w:val="24"/>
          <w:szCs w:val="24"/>
        </w:rPr>
      </w:pPr>
      <w:r w:rsidRPr="003E72D6">
        <w:rPr>
          <w:rFonts w:ascii="Bookman Old Style" w:hAnsi="Bookman Old Style"/>
          <w:i/>
          <w:sz w:val="24"/>
          <w:szCs w:val="24"/>
        </w:rPr>
        <w:t>“</w:t>
      </w:r>
      <w:proofErr w:type="gramStart"/>
      <w:r w:rsidRPr="003E72D6">
        <w:rPr>
          <w:rFonts w:ascii="Bookman Old Style" w:hAnsi="Bookman Old Style"/>
          <w:i/>
          <w:sz w:val="24"/>
          <w:szCs w:val="24"/>
        </w:rPr>
        <w:t>the</w:t>
      </w:r>
      <w:proofErr w:type="gramEnd"/>
      <w:r w:rsidRPr="003E72D6">
        <w:rPr>
          <w:rFonts w:ascii="Bookman Old Style" w:hAnsi="Bookman Old Style"/>
          <w:i/>
          <w:sz w:val="24"/>
          <w:szCs w:val="24"/>
        </w:rPr>
        <w:t xml:space="preserve"> parties have embodied the terms of the contract in a written document, extrinsic evidence is not generally admissible to add to, vary, subtract from or contradict the terms of the written contract.”</w:t>
      </w:r>
    </w:p>
    <w:p w:rsidR="00B6559B" w:rsidRDefault="00B6559B" w:rsidP="00D408E3">
      <w:pPr>
        <w:spacing w:after="0" w:line="240" w:lineRule="auto"/>
        <w:ind w:left="720"/>
        <w:jc w:val="both"/>
        <w:rPr>
          <w:rFonts w:ascii="Bookman Old Style" w:hAnsi="Bookman Old Style"/>
          <w:sz w:val="24"/>
          <w:szCs w:val="24"/>
        </w:rPr>
      </w:pPr>
    </w:p>
    <w:p w:rsidR="00B6559B" w:rsidRDefault="00B6559B" w:rsidP="00C41A18">
      <w:pPr>
        <w:spacing w:after="0" w:line="360" w:lineRule="auto"/>
        <w:ind w:left="720"/>
        <w:jc w:val="both"/>
        <w:rPr>
          <w:rFonts w:ascii="Bookman Old Style" w:hAnsi="Bookman Old Style"/>
          <w:sz w:val="24"/>
          <w:szCs w:val="24"/>
        </w:rPr>
      </w:pPr>
      <w:r>
        <w:rPr>
          <w:rFonts w:ascii="Bookman Old Style" w:hAnsi="Bookman Old Style"/>
          <w:sz w:val="24"/>
          <w:szCs w:val="24"/>
        </w:rPr>
        <w:t xml:space="preserve">For ease of reference the </w:t>
      </w:r>
      <w:r w:rsidR="006B688D">
        <w:rPr>
          <w:rFonts w:ascii="Bookman Old Style" w:hAnsi="Bookman Old Style"/>
          <w:sz w:val="24"/>
          <w:szCs w:val="24"/>
        </w:rPr>
        <w:t>relevant portion</w:t>
      </w:r>
      <w:r w:rsidR="007E7A8B">
        <w:rPr>
          <w:rFonts w:ascii="Bookman Old Style" w:hAnsi="Bookman Old Style"/>
          <w:sz w:val="24"/>
          <w:szCs w:val="24"/>
        </w:rPr>
        <w:t xml:space="preserve"> of the </w:t>
      </w:r>
      <w:r>
        <w:rPr>
          <w:rFonts w:ascii="Bookman Old Style" w:hAnsi="Bookman Old Style"/>
          <w:sz w:val="24"/>
          <w:szCs w:val="24"/>
        </w:rPr>
        <w:t>tenancy agreement is reproduced hereunder:</w:t>
      </w:r>
    </w:p>
    <w:p w:rsidR="00B6559B" w:rsidRDefault="00B6559B" w:rsidP="00C41A18">
      <w:pPr>
        <w:spacing w:after="0" w:line="240" w:lineRule="auto"/>
        <w:ind w:left="720"/>
        <w:jc w:val="both"/>
        <w:rPr>
          <w:rFonts w:ascii="Bookman Old Style" w:hAnsi="Bookman Old Style"/>
          <w:sz w:val="24"/>
          <w:szCs w:val="24"/>
        </w:rPr>
      </w:pPr>
    </w:p>
    <w:p w:rsidR="007E7A8B" w:rsidRPr="00C35CDB" w:rsidRDefault="00C35CDB" w:rsidP="007E7A8B">
      <w:pPr>
        <w:spacing w:after="0" w:line="240" w:lineRule="auto"/>
        <w:ind w:left="720"/>
        <w:jc w:val="center"/>
        <w:rPr>
          <w:rFonts w:ascii="Bookman Old Style" w:hAnsi="Bookman Old Style"/>
          <w:i/>
          <w:sz w:val="24"/>
          <w:szCs w:val="24"/>
        </w:rPr>
      </w:pPr>
      <w:r w:rsidRPr="00C35CDB">
        <w:rPr>
          <w:rFonts w:ascii="Bookman Old Style" w:hAnsi="Bookman Old Style"/>
          <w:i/>
          <w:sz w:val="24"/>
          <w:szCs w:val="24"/>
        </w:rPr>
        <w:lastRenderedPageBreak/>
        <w:t>‘</w:t>
      </w:r>
      <w:r w:rsidR="007E7A8B" w:rsidRPr="00C35CDB">
        <w:rPr>
          <w:rFonts w:ascii="Bookman Old Style" w:hAnsi="Bookman Old Style"/>
          <w:i/>
          <w:sz w:val="24"/>
          <w:szCs w:val="24"/>
        </w:rPr>
        <w:t>TENANCY AGREEMENT</w:t>
      </w:r>
    </w:p>
    <w:p w:rsidR="007E7A8B" w:rsidRDefault="007E7A8B" w:rsidP="00C41A18">
      <w:pPr>
        <w:spacing w:after="0" w:line="240" w:lineRule="auto"/>
        <w:ind w:left="720"/>
        <w:jc w:val="both"/>
        <w:rPr>
          <w:rFonts w:ascii="Bookman Old Style" w:hAnsi="Bookman Old Style"/>
          <w:sz w:val="24"/>
          <w:szCs w:val="24"/>
        </w:rPr>
      </w:pPr>
    </w:p>
    <w:p w:rsidR="007E7A8B" w:rsidRPr="00C35CDB" w:rsidRDefault="007E7A8B" w:rsidP="00C35CDB">
      <w:pPr>
        <w:spacing w:after="0"/>
        <w:ind w:left="2160"/>
        <w:jc w:val="both"/>
        <w:rPr>
          <w:rFonts w:ascii="Bookman Old Style" w:hAnsi="Bookman Old Style"/>
          <w:i/>
          <w:sz w:val="24"/>
          <w:szCs w:val="24"/>
        </w:rPr>
      </w:pPr>
      <w:r w:rsidRPr="00C35CDB">
        <w:rPr>
          <w:rFonts w:ascii="Bookman Old Style" w:hAnsi="Bookman Old Style"/>
          <w:i/>
          <w:sz w:val="24"/>
          <w:szCs w:val="24"/>
        </w:rPr>
        <w:t xml:space="preserve">I </w:t>
      </w:r>
      <w:proofErr w:type="spellStart"/>
      <w:r w:rsidRPr="00C35CDB">
        <w:rPr>
          <w:rFonts w:ascii="Bookman Old Style" w:hAnsi="Bookman Old Style"/>
          <w:i/>
          <w:sz w:val="24"/>
          <w:szCs w:val="24"/>
        </w:rPr>
        <w:t>Amon</w:t>
      </w:r>
      <w:proofErr w:type="spellEnd"/>
      <w:r w:rsidRPr="00C35CDB">
        <w:rPr>
          <w:rFonts w:ascii="Bookman Old Style" w:hAnsi="Bookman Old Style"/>
          <w:i/>
          <w:sz w:val="24"/>
          <w:szCs w:val="24"/>
        </w:rPr>
        <w:t xml:space="preserve"> </w:t>
      </w:r>
      <w:proofErr w:type="spellStart"/>
      <w:r w:rsidRPr="00C35CDB">
        <w:rPr>
          <w:rFonts w:ascii="Bookman Old Style" w:hAnsi="Bookman Old Style"/>
          <w:i/>
          <w:sz w:val="24"/>
          <w:szCs w:val="24"/>
        </w:rPr>
        <w:t>Luswili</w:t>
      </w:r>
      <w:proofErr w:type="spellEnd"/>
      <w:r w:rsidRPr="00C35CDB">
        <w:rPr>
          <w:rFonts w:ascii="Bookman Old Style" w:hAnsi="Bookman Old Style"/>
          <w:i/>
          <w:sz w:val="24"/>
          <w:szCs w:val="24"/>
        </w:rPr>
        <w:t xml:space="preserve">, of NRC No. 113640/31/1, do hereby allow Mr. Mohamed </w:t>
      </w:r>
      <w:proofErr w:type="spellStart"/>
      <w:r w:rsidRPr="00C35CDB">
        <w:rPr>
          <w:rFonts w:ascii="Bookman Old Style" w:hAnsi="Bookman Old Style"/>
          <w:i/>
          <w:sz w:val="24"/>
          <w:szCs w:val="24"/>
        </w:rPr>
        <w:t>Abdi</w:t>
      </w:r>
      <w:proofErr w:type="spellEnd"/>
      <w:r w:rsidRPr="00C35CDB">
        <w:rPr>
          <w:rFonts w:ascii="Bookman Old Style" w:hAnsi="Bookman Old Style"/>
          <w:i/>
          <w:sz w:val="24"/>
          <w:szCs w:val="24"/>
        </w:rPr>
        <w:t xml:space="preserve"> to start making blocks for the period of three (3) years at my Farm number……..(Renting).</w:t>
      </w:r>
    </w:p>
    <w:p w:rsidR="007E7A8B" w:rsidRPr="00C35CDB" w:rsidRDefault="007E7A8B" w:rsidP="00C35CDB">
      <w:pPr>
        <w:spacing w:after="0"/>
        <w:ind w:left="2160"/>
        <w:jc w:val="both"/>
        <w:rPr>
          <w:rFonts w:ascii="Bookman Old Style" w:hAnsi="Bookman Old Style"/>
          <w:i/>
          <w:sz w:val="24"/>
          <w:szCs w:val="24"/>
        </w:rPr>
      </w:pPr>
    </w:p>
    <w:p w:rsidR="007E7A8B" w:rsidRPr="00C35CDB" w:rsidRDefault="007E7A8B" w:rsidP="00C35CDB">
      <w:pPr>
        <w:spacing w:after="0"/>
        <w:ind w:left="2160"/>
        <w:jc w:val="both"/>
        <w:rPr>
          <w:rFonts w:ascii="Bookman Old Style" w:hAnsi="Bookman Old Style"/>
          <w:i/>
          <w:sz w:val="24"/>
          <w:szCs w:val="24"/>
        </w:rPr>
      </w:pPr>
      <w:r w:rsidRPr="00C35CDB">
        <w:rPr>
          <w:rFonts w:ascii="Bookman Old Style" w:hAnsi="Bookman Old Style"/>
          <w:i/>
          <w:sz w:val="24"/>
          <w:szCs w:val="24"/>
        </w:rPr>
        <w:t>This contract will run on the following conditions:</w:t>
      </w:r>
    </w:p>
    <w:p w:rsidR="007E7A8B" w:rsidRPr="00C35CDB" w:rsidRDefault="007E7A8B" w:rsidP="00C35CDB">
      <w:pPr>
        <w:spacing w:after="0"/>
        <w:ind w:left="2160"/>
        <w:jc w:val="both"/>
        <w:rPr>
          <w:rFonts w:ascii="Bookman Old Style" w:hAnsi="Bookman Old Style"/>
          <w:i/>
          <w:sz w:val="24"/>
          <w:szCs w:val="24"/>
        </w:rPr>
      </w:pP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Charges per month will be K700, 000.00 (now K700.00);</w:t>
      </w: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To start with, the rentals will be paid for five months, thereafter, in three months period;</w:t>
      </w: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The water bill will be paid by the landlord;</w:t>
      </w: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Electricity will be shared between the Tenant and the Landlord; the landlord will not interfere in the Tenant’s business as long as the business is being conducted within the conditions agree upon;</w:t>
      </w: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The contract will begin running when business starts; and</w:t>
      </w:r>
    </w:p>
    <w:p w:rsidR="007E7A8B" w:rsidRPr="00C35CDB" w:rsidRDefault="007E7A8B" w:rsidP="00C35CDB">
      <w:pPr>
        <w:pStyle w:val="ListParagraph"/>
        <w:numPr>
          <w:ilvl w:val="0"/>
          <w:numId w:val="6"/>
        </w:numPr>
        <w:spacing w:after="0"/>
        <w:ind w:left="2520"/>
        <w:jc w:val="both"/>
        <w:rPr>
          <w:rFonts w:ascii="Bookman Old Style" w:hAnsi="Bookman Old Style"/>
          <w:i/>
          <w:sz w:val="24"/>
          <w:szCs w:val="24"/>
        </w:rPr>
      </w:pPr>
      <w:r w:rsidRPr="00C35CDB">
        <w:rPr>
          <w:rFonts w:ascii="Bookman Old Style" w:hAnsi="Bookman Old Style"/>
          <w:i/>
          <w:sz w:val="24"/>
          <w:szCs w:val="24"/>
        </w:rPr>
        <w:t xml:space="preserve">Increment will be </w:t>
      </w:r>
      <w:proofErr w:type="gramStart"/>
      <w:r w:rsidRPr="00C35CDB">
        <w:rPr>
          <w:rFonts w:ascii="Bookman Old Style" w:hAnsi="Bookman Old Style"/>
          <w:i/>
          <w:sz w:val="24"/>
          <w:szCs w:val="24"/>
        </w:rPr>
        <w:t>effected</w:t>
      </w:r>
      <w:proofErr w:type="gramEnd"/>
      <w:r w:rsidRPr="00C35CDB">
        <w:rPr>
          <w:rFonts w:ascii="Bookman Old Style" w:hAnsi="Bookman Old Style"/>
          <w:i/>
          <w:sz w:val="24"/>
          <w:szCs w:val="24"/>
        </w:rPr>
        <w:t xml:space="preserve"> annually by 50%.” </w:t>
      </w:r>
    </w:p>
    <w:p w:rsidR="00B6559B" w:rsidRPr="00B6559B" w:rsidRDefault="00B6559B" w:rsidP="00C41A18">
      <w:pPr>
        <w:spacing w:after="0" w:line="240" w:lineRule="auto"/>
        <w:jc w:val="both"/>
        <w:rPr>
          <w:rFonts w:ascii="Bookman Old Style" w:hAnsi="Bookman Old Style"/>
          <w:sz w:val="24"/>
          <w:szCs w:val="24"/>
        </w:rPr>
      </w:pPr>
    </w:p>
    <w:p w:rsidR="003E72D6" w:rsidRDefault="003E72D6" w:rsidP="00C41A18">
      <w:pPr>
        <w:spacing w:line="360" w:lineRule="auto"/>
        <w:jc w:val="both"/>
        <w:rPr>
          <w:rFonts w:ascii="Bookman Old Style" w:hAnsi="Bookman Old Style"/>
          <w:i/>
          <w:sz w:val="24"/>
          <w:szCs w:val="24"/>
        </w:rPr>
      </w:pPr>
      <w:r>
        <w:rPr>
          <w:rFonts w:ascii="Bookman Old Style" w:hAnsi="Bookman Old Style"/>
          <w:sz w:val="24"/>
          <w:szCs w:val="24"/>
        </w:rPr>
        <w:tab/>
        <w:t>I have examined the tenancy agreement, it is clear it is for a period of 3 years, however it is devoid of the date it was signed or when exactly the contrac</w:t>
      </w:r>
      <w:r w:rsidR="006B688D">
        <w:rPr>
          <w:rFonts w:ascii="Bookman Old Style" w:hAnsi="Bookman Old Style"/>
          <w:sz w:val="24"/>
          <w:szCs w:val="24"/>
        </w:rPr>
        <w:t>t would</w:t>
      </w:r>
      <w:r>
        <w:rPr>
          <w:rFonts w:ascii="Bookman Old Style" w:hAnsi="Bookman Old Style"/>
          <w:sz w:val="24"/>
          <w:szCs w:val="24"/>
        </w:rPr>
        <w:t xml:space="preserve"> commence.  Clause 6 simply reads: </w:t>
      </w:r>
      <w:r>
        <w:rPr>
          <w:rFonts w:ascii="Bookman Old Style" w:hAnsi="Bookman Old Style"/>
          <w:i/>
          <w:sz w:val="24"/>
          <w:szCs w:val="24"/>
        </w:rPr>
        <w:t>“The contract will begin running when business starts.”</w:t>
      </w:r>
    </w:p>
    <w:p w:rsidR="003E72D6" w:rsidRDefault="003E72D6" w:rsidP="00C41A18">
      <w:pPr>
        <w:spacing w:line="360" w:lineRule="auto"/>
        <w:jc w:val="both"/>
        <w:rPr>
          <w:rFonts w:ascii="Bookman Old Style" w:hAnsi="Bookman Old Style"/>
          <w:sz w:val="24"/>
          <w:szCs w:val="24"/>
        </w:rPr>
      </w:pPr>
      <w:r>
        <w:rPr>
          <w:rFonts w:ascii="Bookman Old Style" w:hAnsi="Bookman Old Style"/>
          <w:sz w:val="24"/>
          <w:szCs w:val="24"/>
        </w:rPr>
        <w:tab/>
        <w:t xml:space="preserve">The Plaintiff is contending that the commencement date was after he would have finished his preparatory works on the </w:t>
      </w:r>
      <w:r w:rsidR="00C55EFD">
        <w:rPr>
          <w:rFonts w:ascii="Bookman Old Style" w:hAnsi="Bookman Old Style"/>
          <w:sz w:val="24"/>
          <w:szCs w:val="24"/>
        </w:rPr>
        <w:t>premises, that</w:t>
      </w:r>
      <w:r>
        <w:rPr>
          <w:rFonts w:ascii="Bookman Old Style" w:hAnsi="Bookman Old Style"/>
          <w:sz w:val="24"/>
          <w:szCs w:val="24"/>
        </w:rPr>
        <w:t xml:space="preserve"> is</w:t>
      </w:r>
      <w:r w:rsidR="00C55EFD">
        <w:rPr>
          <w:rFonts w:ascii="Bookman Old Style" w:hAnsi="Bookman Old Style"/>
          <w:sz w:val="24"/>
          <w:szCs w:val="24"/>
        </w:rPr>
        <w:t>,</w:t>
      </w:r>
      <w:r>
        <w:rPr>
          <w:rFonts w:ascii="Bookman Old Style" w:hAnsi="Bookman Old Style"/>
          <w:sz w:val="24"/>
          <w:szCs w:val="24"/>
        </w:rPr>
        <w:t xml:space="preserve"> upon completi</w:t>
      </w:r>
      <w:r w:rsidR="00C55EFD">
        <w:rPr>
          <w:rFonts w:ascii="Bookman Old Style" w:hAnsi="Bookman Old Style"/>
          <w:sz w:val="24"/>
          <w:szCs w:val="24"/>
        </w:rPr>
        <w:t xml:space="preserve">on of construction of a slab </w:t>
      </w:r>
      <w:r>
        <w:rPr>
          <w:rFonts w:ascii="Bookman Old Style" w:hAnsi="Bookman Old Style"/>
          <w:sz w:val="24"/>
          <w:szCs w:val="24"/>
        </w:rPr>
        <w:t>and offices.  The Defendant on the other hand</w:t>
      </w:r>
      <w:r w:rsidR="00C55EFD">
        <w:rPr>
          <w:rFonts w:ascii="Bookman Old Style" w:hAnsi="Bookman Old Style"/>
          <w:sz w:val="24"/>
          <w:szCs w:val="24"/>
        </w:rPr>
        <w:t xml:space="preserve"> contends that</w:t>
      </w:r>
      <w:r>
        <w:rPr>
          <w:rFonts w:ascii="Bookman Old Style" w:hAnsi="Bookman Old Style"/>
          <w:sz w:val="24"/>
          <w:szCs w:val="24"/>
        </w:rPr>
        <w:t xml:space="preserve"> the tenancy commenced in August, upon down-payment towards the rentals.  The view I take is there was no </w:t>
      </w:r>
      <w:r w:rsidRPr="003E72D6">
        <w:rPr>
          <w:rFonts w:ascii="Bookman Old Style" w:hAnsi="Bookman Old Style"/>
          <w:i/>
          <w:sz w:val="24"/>
          <w:szCs w:val="24"/>
        </w:rPr>
        <w:t xml:space="preserve">consensus ad </w:t>
      </w:r>
      <w:r w:rsidR="00A3658B" w:rsidRPr="003E72D6">
        <w:rPr>
          <w:rFonts w:ascii="Bookman Old Style" w:hAnsi="Bookman Old Style"/>
          <w:i/>
          <w:sz w:val="24"/>
          <w:szCs w:val="24"/>
        </w:rPr>
        <w:t>idem</w:t>
      </w:r>
      <w:r w:rsidR="006B688D">
        <w:rPr>
          <w:rFonts w:ascii="Bookman Old Style" w:hAnsi="Bookman Old Style"/>
          <w:i/>
          <w:sz w:val="24"/>
          <w:szCs w:val="24"/>
        </w:rPr>
        <w:t xml:space="preserve"> </w:t>
      </w:r>
      <w:r w:rsidR="00A3658B">
        <w:rPr>
          <w:rFonts w:ascii="Bookman Old Style" w:hAnsi="Bookman Old Style"/>
          <w:sz w:val="24"/>
          <w:szCs w:val="24"/>
        </w:rPr>
        <w:t>on</w:t>
      </w:r>
      <w:r>
        <w:rPr>
          <w:rFonts w:ascii="Bookman Old Style" w:hAnsi="Bookman Old Style"/>
          <w:sz w:val="24"/>
          <w:szCs w:val="24"/>
        </w:rPr>
        <w:t xml:space="preserve"> the commencement date.  </w:t>
      </w:r>
    </w:p>
    <w:p w:rsidR="000520A6" w:rsidRDefault="003E72D6" w:rsidP="00C41A18">
      <w:pPr>
        <w:spacing w:line="360" w:lineRule="auto"/>
        <w:jc w:val="both"/>
        <w:rPr>
          <w:rFonts w:ascii="Bookman Old Style" w:hAnsi="Bookman Old Style"/>
          <w:sz w:val="24"/>
          <w:szCs w:val="24"/>
        </w:rPr>
      </w:pPr>
      <w:r>
        <w:rPr>
          <w:rFonts w:ascii="Bookman Old Style" w:hAnsi="Bookman Old Style"/>
          <w:sz w:val="24"/>
          <w:szCs w:val="24"/>
        </w:rPr>
        <w:tab/>
        <w:t>The Plaintiff and the Defendant gave rather confusing testimony regarding the commencement of the tenancy.  I say so because the Plaintiff</w:t>
      </w:r>
      <w:r w:rsidR="000520A6">
        <w:rPr>
          <w:rFonts w:ascii="Bookman Old Style" w:hAnsi="Bookman Old Style"/>
          <w:sz w:val="24"/>
          <w:szCs w:val="24"/>
        </w:rPr>
        <w:t xml:space="preserve"> in his examination in chief stated that the tenancy was for 3 years and he had paid rentals for 7 – 8 months before he was chased in December, 2012. </w:t>
      </w:r>
    </w:p>
    <w:p w:rsidR="000520A6" w:rsidRDefault="000520A6" w:rsidP="00C41A18">
      <w:pPr>
        <w:spacing w:line="360" w:lineRule="auto"/>
        <w:jc w:val="both"/>
        <w:rPr>
          <w:rFonts w:ascii="Bookman Old Style" w:hAnsi="Bookman Old Style"/>
          <w:sz w:val="24"/>
          <w:szCs w:val="24"/>
        </w:rPr>
      </w:pPr>
      <w:r>
        <w:rPr>
          <w:rFonts w:ascii="Bookman Old Style" w:hAnsi="Bookman Old Style"/>
          <w:sz w:val="24"/>
          <w:szCs w:val="24"/>
        </w:rPr>
        <w:lastRenderedPageBreak/>
        <w:tab/>
        <w:t>On cross-examination he admitted that there was no date when the tenancy agreement was made but he had made a down payment of K800</w:t>
      </w:r>
      <w:r w:rsidR="00A3658B">
        <w:rPr>
          <w:rFonts w:ascii="Bookman Old Style" w:hAnsi="Bookman Old Style"/>
          <w:sz w:val="24"/>
          <w:szCs w:val="24"/>
        </w:rPr>
        <w:t>.00</w:t>
      </w:r>
      <w:r>
        <w:rPr>
          <w:rFonts w:ascii="Bookman Old Style" w:hAnsi="Bookman Old Style"/>
          <w:sz w:val="24"/>
          <w:szCs w:val="24"/>
        </w:rPr>
        <w:t xml:space="preserve"> in August, 2012.</w:t>
      </w:r>
    </w:p>
    <w:p w:rsidR="000520A6" w:rsidRDefault="000520A6" w:rsidP="00C41A18">
      <w:pPr>
        <w:spacing w:line="360" w:lineRule="auto"/>
        <w:jc w:val="both"/>
        <w:rPr>
          <w:rFonts w:ascii="Bookman Old Style" w:hAnsi="Bookman Old Style"/>
          <w:sz w:val="24"/>
          <w:szCs w:val="24"/>
        </w:rPr>
      </w:pPr>
      <w:r>
        <w:rPr>
          <w:rFonts w:ascii="Bookman Old Style" w:hAnsi="Bookman Old Style"/>
          <w:sz w:val="24"/>
          <w:szCs w:val="24"/>
        </w:rPr>
        <w:tab/>
        <w:t>Taking into account all the circumstances of the case and in particular the contracting parties before me</w:t>
      </w:r>
      <w:r w:rsidR="00A3658B">
        <w:rPr>
          <w:rFonts w:ascii="Bookman Old Style" w:hAnsi="Bookman Old Style"/>
          <w:sz w:val="24"/>
          <w:szCs w:val="24"/>
        </w:rPr>
        <w:t>,</w:t>
      </w:r>
      <w:r>
        <w:rPr>
          <w:rFonts w:ascii="Bookman Old Style" w:hAnsi="Bookman Old Style"/>
          <w:sz w:val="24"/>
          <w:szCs w:val="24"/>
        </w:rPr>
        <w:t xml:space="preserve"> it is clear they operated on the poorly drafted contract.</w:t>
      </w:r>
    </w:p>
    <w:p w:rsidR="00B6559B" w:rsidRDefault="00B6559B" w:rsidP="00C41A18">
      <w:pPr>
        <w:spacing w:line="360" w:lineRule="auto"/>
        <w:jc w:val="both"/>
        <w:rPr>
          <w:rFonts w:ascii="Bookman Old Style" w:hAnsi="Bookman Old Style"/>
          <w:sz w:val="24"/>
          <w:szCs w:val="24"/>
        </w:rPr>
      </w:pPr>
      <w:r>
        <w:rPr>
          <w:rFonts w:ascii="Bookman Old Style" w:hAnsi="Bookman Old Style"/>
          <w:sz w:val="24"/>
          <w:szCs w:val="24"/>
        </w:rPr>
        <w:tab/>
        <w:t>The question that arises is whether or not the document before me purporting to be a lease</w:t>
      </w:r>
      <w:r w:rsidR="00A3658B">
        <w:rPr>
          <w:rFonts w:ascii="Bookman Old Style" w:hAnsi="Bookman Old Style"/>
          <w:sz w:val="24"/>
          <w:szCs w:val="24"/>
        </w:rPr>
        <w:t xml:space="preserve"> agreement is a valid agreement</w:t>
      </w:r>
      <w:r>
        <w:rPr>
          <w:rFonts w:ascii="Bookman Old Style" w:hAnsi="Bookman Old Style"/>
          <w:sz w:val="24"/>
          <w:szCs w:val="24"/>
        </w:rPr>
        <w:t>.</w:t>
      </w:r>
    </w:p>
    <w:p w:rsidR="006B3DF6" w:rsidRDefault="00B6559B" w:rsidP="00C41A18">
      <w:pPr>
        <w:spacing w:line="360" w:lineRule="auto"/>
        <w:jc w:val="both"/>
        <w:rPr>
          <w:rFonts w:ascii="Bookman Old Style" w:hAnsi="Bookman Old Style"/>
          <w:sz w:val="24"/>
          <w:szCs w:val="24"/>
        </w:rPr>
      </w:pPr>
      <w:r>
        <w:rPr>
          <w:rFonts w:ascii="Bookman Old Style" w:hAnsi="Bookman Old Style"/>
          <w:sz w:val="24"/>
          <w:szCs w:val="24"/>
        </w:rPr>
        <w:tab/>
        <w:t xml:space="preserve">I recall the case of </w:t>
      </w:r>
      <w:r>
        <w:rPr>
          <w:rFonts w:ascii="Bookman Old Style" w:hAnsi="Bookman Old Style"/>
          <w:b/>
          <w:i/>
          <w:sz w:val="24"/>
          <w:szCs w:val="24"/>
        </w:rPr>
        <w:t xml:space="preserve">William Jacks &amp; Company (Zambia) Limited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O’Connor </w:t>
      </w:r>
      <w:r>
        <w:rPr>
          <w:rFonts w:ascii="Bookman Old Style" w:hAnsi="Bookman Old Style"/>
          <w:sz w:val="24"/>
          <w:szCs w:val="24"/>
        </w:rPr>
        <w:t>(</w:t>
      </w:r>
      <w:r w:rsidRPr="006B3DF6">
        <w:rPr>
          <w:rFonts w:ascii="Bookman Old Style" w:hAnsi="Bookman Old Style"/>
          <w:b/>
          <w:i/>
          <w:sz w:val="24"/>
          <w:szCs w:val="24"/>
        </w:rPr>
        <w:t>in his capacity as Registrar of Lands &amp; Deeds)</w:t>
      </w:r>
      <w:r w:rsidR="00A3658B">
        <w:rPr>
          <w:rFonts w:ascii="Bookman Old Style" w:hAnsi="Bookman Old Style"/>
          <w:sz w:val="24"/>
          <w:szCs w:val="24"/>
        </w:rPr>
        <w:t xml:space="preserve"> a</w:t>
      </w:r>
      <w:r>
        <w:rPr>
          <w:rFonts w:ascii="Bookman Old Style" w:hAnsi="Bookman Old Style"/>
          <w:b/>
          <w:i/>
          <w:sz w:val="24"/>
          <w:szCs w:val="24"/>
        </w:rPr>
        <w:t>nd Construction &amp; Investment Holdings Ltd (1967) Z.R. 141</w:t>
      </w:r>
      <w:r>
        <w:rPr>
          <w:rFonts w:ascii="Bookman Old Style" w:hAnsi="Bookman Old Style"/>
          <w:sz w:val="24"/>
          <w:szCs w:val="24"/>
        </w:rPr>
        <w:t xml:space="preserve"> where the Court of Appeal articulated the five essential items </w:t>
      </w:r>
      <w:r w:rsidR="00A3658B">
        <w:rPr>
          <w:rFonts w:ascii="Bookman Old Style" w:hAnsi="Bookman Old Style"/>
          <w:sz w:val="24"/>
          <w:szCs w:val="24"/>
        </w:rPr>
        <w:t xml:space="preserve">for a </w:t>
      </w:r>
      <w:r>
        <w:rPr>
          <w:rFonts w:ascii="Bookman Old Style" w:hAnsi="Bookman Old Style"/>
          <w:sz w:val="24"/>
          <w:szCs w:val="24"/>
        </w:rPr>
        <w:t xml:space="preserve">valid </w:t>
      </w:r>
      <w:r w:rsidR="00A3658B">
        <w:rPr>
          <w:rFonts w:ascii="Bookman Old Style" w:hAnsi="Bookman Old Style"/>
          <w:sz w:val="24"/>
          <w:szCs w:val="24"/>
        </w:rPr>
        <w:t>lease a</w:t>
      </w:r>
      <w:r>
        <w:rPr>
          <w:rFonts w:ascii="Bookman Old Style" w:hAnsi="Bookman Old Style"/>
          <w:sz w:val="24"/>
          <w:szCs w:val="24"/>
        </w:rPr>
        <w:t>greement</w:t>
      </w:r>
      <w:r w:rsidR="00A3658B">
        <w:rPr>
          <w:rFonts w:ascii="Bookman Old Style" w:hAnsi="Bookman Old Style"/>
          <w:sz w:val="24"/>
          <w:szCs w:val="24"/>
        </w:rPr>
        <w:t>,</w:t>
      </w:r>
      <w:r w:rsidR="006B3DF6">
        <w:rPr>
          <w:rFonts w:ascii="Bookman Old Style" w:hAnsi="Bookman Old Style"/>
          <w:sz w:val="24"/>
          <w:szCs w:val="24"/>
        </w:rPr>
        <w:t xml:space="preserve"> namely: (i) parties; (ii) property, (iii) length of</w:t>
      </w:r>
      <w:r w:rsidR="004B25F2">
        <w:rPr>
          <w:rFonts w:ascii="Bookman Old Style" w:hAnsi="Bookman Old Style"/>
          <w:sz w:val="24"/>
          <w:szCs w:val="24"/>
        </w:rPr>
        <w:t xml:space="preserve"> term; (iv) rent</w:t>
      </w:r>
      <w:r w:rsidR="006B3DF6">
        <w:rPr>
          <w:rFonts w:ascii="Bookman Old Style" w:hAnsi="Bookman Old Style"/>
          <w:sz w:val="24"/>
          <w:szCs w:val="24"/>
        </w:rPr>
        <w:t xml:space="preserve"> and (v) co</w:t>
      </w:r>
      <w:r w:rsidR="004B25F2">
        <w:rPr>
          <w:rFonts w:ascii="Bookman Old Style" w:hAnsi="Bookman Old Style"/>
          <w:sz w:val="24"/>
          <w:szCs w:val="24"/>
        </w:rPr>
        <w:t>mmencement date of term.  Doyle</w:t>
      </w:r>
      <w:r w:rsidR="006B3DF6">
        <w:rPr>
          <w:rFonts w:ascii="Bookman Old Style" w:hAnsi="Bookman Old Style"/>
          <w:sz w:val="24"/>
          <w:szCs w:val="24"/>
        </w:rPr>
        <w:t>, A.G, C.J in delivering the Judgment of the Court held:</w:t>
      </w:r>
    </w:p>
    <w:p w:rsidR="000448E5" w:rsidRDefault="006B3DF6" w:rsidP="00C41A18">
      <w:pPr>
        <w:spacing w:line="360" w:lineRule="auto"/>
        <w:ind w:left="720"/>
        <w:jc w:val="both"/>
        <w:rPr>
          <w:rFonts w:ascii="Bookman Old Style" w:hAnsi="Bookman Old Style"/>
          <w:i/>
          <w:sz w:val="24"/>
          <w:szCs w:val="24"/>
        </w:rPr>
      </w:pPr>
      <w:r>
        <w:rPr>
          <w:rFonts w:ascii="Bookman Old Style" w:hAnsi="Bookman Old Style"/>
          <w:i/>
          <w:sz w:val="24"/>
          <w:szCs w:val="24"/>
        </w:rPr>
        <w:t xml:space="preserve">“An alleged agreement for lease which contains no commencement date is not, </w:t>
      </w:r>
      <w:r w:rsidR="004B25F2">
        <w:rPr>
          <w:rFonts w:ascii="Bookman Old Style" w:hAnsi="Bookman Old Style"/>
          <w:i/>
          <w:sz w:val="24"/>
          <w:szCs w:val="24"/>
        </w:rPr>
        <w:t>in fact, an agreement for lease;</w:t>
      </w:r>
      <w:r>
        <w:rPr>
          <w:rFonts w:ascii="Bookman Old Style" w:hAnsi="Bookman Old Style"/>
          <w:i/>
          <w:sz w:val="24"/>
          <w:szCs w:val="24"/>
        </w:rPr>
        <w:t xml:space="preserve"> nor does it resemble one sufficiently to be accepted as purporting to be an agreement for lease.</w:t>
      </w:r>
      <w:r w:rsidR="000448E5">
        <w:rPr>
          <w:rFonts w:ascii="Bookman Old Style" w:hAnsi="Bookman Old Style"/>
          <w:i/>
          <w:sz w:val="24"/>
          <w:szCs w:val="24"/>
        </w:rPr>
        <w:t>”</w:t>
      </w:r>
    </w:p>
    <w:p w:rsidR="000448E5" w:rsidRDefault="000448E5" w:rsidP="00C41A18">
      <w:pPr>
        <w:spacing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b/>
          <w:sz w:val="24"/>
          <w:szCs w:val="24"/>
        </w:rPr>
        <w:t xml:space="preserve">Doyle A.G., C.J. </w:t>
      </w:r>
      <w:r>
        <w:rPr>
          <w:rFonts w:ascii="Bookman Old Style" w:hAnsi="Bookman Old Style"/>
          <w:sz w:val="24"/>
          <w:szCs w:val="24"/>
        </w:rPr>
        <w:t xml:space="preserve">went further and cited the case of </w:t>
      </w:r>
      <w:r>
        <w:rPr>
          <w:rFonts w:ascii="Bookman Old Style" w:hAnsi="Bookman Old Style"/>
          <w:b/>
          <w:i/>
          <w:sz w:val="24"/>
          <w:szCs w:val="24"/>
        </w:rPr>
        <w:t xml:space="preserve">Harvey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Pratt (1965) 2 ALL ER. 786</w:t>
      </w:r>
      <w:proofErr w:type="gramStart"/>
      <w:r>
        <w:rPr>
          <w:rFonts w:ascii="Bookman Old Style" w:hAnsi="Bookman Old Style"/>
          <w:b/>
          <w:i/>
          <w:sz w:val="24"/>
          <w:szCs w:val="24"/>
        </w:rPr>
        <w:t>;  (</w:t>
      </w:r>
      <w:proofErr w:type="gramEnd"/>
      <w:r>
        <w:rPr>
          <w:rFonts w:ascii="Bookman Old Style" w:hAnsi="Bookman Old Style"/>
          <w:b/>
          <w:i/>
          <w:sz w:val="24"/>
          <w:szCs w:val="24"/>
        </w:rPr>
        <w:t xml:space="preserve">1965) 1 W.L.R. 1025, </w:t>
      </w:r>
      <w:r>
        <w:rPr>
          <w:rFonts w:ascii="Bookman Old Style" w:hAnsi="Bookman Old Style"/>
          <w:sz w:val="24"/>
          <w:szCs w:val="24"/>
        </w:rPr>
        <w:t>where the Court of Appeal in England considered the requirements of a valid agreement for lease and it was decided that a certain agreement was invalid as an agreement for lease as it did not contain this date.</w:t>
      </w:r>
    </w:p>
    <w:p w:rsidR="000448E5" w:rsidRDefault="000448E5" w:rsidP="00C41A18">
      <w:pPr>
        <w:spacing w:line="360" w:lineRule="auto"/>
        <w:jc w:val="both"/>
        <w:rPr>
          <w:rFonts w:ascii="Bookman Old Style" w:hAnsi="Bookman Old Style"/>
          <w:sz w:val="24"/>
          <w:szCs w:val="24"/>
        </w:rPr>
      </w:pPr>
      <w:r>
        <w:rPr>
          <w:rFonts w:ascii="Bookman Old Style" w:hAnsi="Bookman Old Style"/>
          <w:sz w:val="24"/>
          <w:szCs w:val="24"/>
        </w:rPr>
        <w:tab/>
        <w:t>In the Harvey case, Lord Denning expressed himself thus:</w:t>
      </w:r>
    </w:p>
    <w:p w:rsidR="000448E5" w:rsidRDefault="000448E5" w:rsidP="00C41A18">
      <w:pPr>
        <w:spacing w:line="360" w:lineRule="auto"/>
        <w:ind w:left="720"/>
        <w:jc w:val="both"/>
        <w:rPr>
          <w:rFonts w:ascii="Bookman Old Style" w:hAnsi="Bookman Old Style"/>
          <w:i/>
          <w:sz w:val="24"/>
          <w:szCs w:val="24"/>
        </w:rPr>
      </w:pPr>
      <w:r>
        <w:rPr>
          <w:rFonts w:ascii="Bookman Old Style" w:hAnsi="Bookman Old Style"/>
          <w:i/>
          <w:sz w:val="24"/>
          <w:szCs w:val="24"/>
        </w:rPr>
        <w:t>“</w:t>
      </w:r>
      <w:proofErr w:type="gramStart"/>
      <w:r>
        <w:rPr>
          <w:rFonts w:ascii="Bookman Old Style" w:hAnsi="Bookman Old Style"/>
          <w:i/>
          <w:sz w:val="24"/>
          <w:szCs w:val="24"/>
        </w:rPr>
        <w:t>it</w:t>
      </w:r>
      <w:proofErr w:type="gramEnd"/>
      <w:r>
        <w:rPr>
          <w:rFonts w:ascii="Bookman Old Style" w:hAnsi="Bookman Old Style"/>
          <w:i/>
          <w:sz w:val="24"/>
          <w:szCs w:val="24"/>
        </w:rPr>
        <w:t xml:space="preserve"> has been settled law for all my time that, in order to have a valid agreement for a lease, it is essential that it should appear, either in express terms or by reference to some writings which would make it </w:t>
      </w:r>
      <w:r>
        <w:rPr>
          <w:rFonts w:ascii="Bookman Old Style" w:hAnsi="Bookman Old Style"/>
          <w:i/>
          <w:sz w:val="24"/>
          <w:szCs w:val="24"/>
        </w:rPr>
        <w:lastRenderedPageBreak/>
        <w:t>certain, or by reasonable inference from the language used, on what day the term is to commence.”</w:t>
      </w:r>
    </w:p>
    <w:p w:rsidR="00862461" w:rsidRDefault="000448E5" w:rsidP="00C41A18">
      <w:pPr>
        <w:spacing w:line="360" w:lineRule="auto"/>
        <w:ind w:left="720"/>
        <w:jc w:val="both"/>
        <w:rPr>
          <w:rFonts w:ascii="Bookman Old Style" w:hAnsi="Bookman Old Style"/>
          <w:i/>
          <w:sz w:val="24"/>
          <w:szCs w:val="24"/>
        </w:rPr>
      </w:pPr>
      <w:r>
        <w:rPr>
          <w:rFonts w:ascii="Bookman Old Style" w:hAnsi="Bookman Old Style"/>
          <w:i/>
          <w:sz w:val="24"/>
          <w:szCs w:val="24"/>
        </w:rPr>
        <w:t xml:space="preserve">“It is settled beyond question that, in order for there to be a valid agreement for a lease, the essentials are that there shall be determined not only the parties, the property, the length of the term, and the rent, but also </w:t>
      </w:r>
      <w:r w:rsidR="004B25F2">
        <w:rPr>
          <w:rFonts w:ascii="Bookman Old Style" w:hAnsi="Bookman Old Style"/>
          <w:i/>
          <w:sz w:val="24"/>
          <w:szCs w:val="24"/>
        </w:rPr>
        <w:t xml:space="preserve">the date of its commencement. </w:t>
      </w:r>
      <w:r w:rsidR="00862461">
        <w:rPr>
          <w:rFonts w:ascii="Bookman Old Style" w:hAnsi="Bookman Old Style"/>
          <w:i/>
          <w:sz w:val="24"/>
          <w:szCs w:val="24"/>
        </w:rPr>
        <w:t>This is an agreement for a lease to start at some future time.  The time has never been specified or agreed.  There was, therefore, no concluded contract.”</w:t>
      </w:r>
    </w:p>
    <w:p w:rsidR="00B6559B" w:rsidRDefault="00862461" w:rsidP="00C41A18">
      <w:pPr>
        <w:spacing w:line="360" w:lineRule="auto"/>
        <w:jc w:val="both"/>
        <w:rPr>
          <w:rFonts w:ascii="Bookman Old Style" w:hAnsi="Bookman Old Style"/>
          <w:sz w:val="24"/>
          <w:szCs w:val="24"/>
        </w:rPr>
      </w:pPr>
      <w:r>
        <w:rPr>
          <w:rFonts w:ascii="Bookman Old Style" w:hAnsi="Bookman Old Style"/>
          <w:sz w:val="24"/>
          <w:szCs w:val="24"/>
        </w:rPr>
        <w:tab/>
        <w:t xml:space="preserve">Turning to the case </w:t>
      </w:r>
      <w:r w:rsidRPr="00862461">
        <w:rPr>
          <w:rFonts w:ascii="Bookman Old Style" w:hAnsi="Bookman Old Style"/>
          <w:i/>
          <w:sz w:val="24"/>
          <w:szCs w:val="24"/>
        </w:rPr>
        <w:t xml:space="preserve">in </w:t>
      </w:r>
      <w:proofErr w:type="spellStart"/>
      <w:r w:rsidRPr="00862461">
        <w:rPr>
          <w:rFonts w:ascii="Bookman Old Style" w:hAnsi="Bookman Old Style"/>
          <w:i/>
          <w:sz w:val="24"/>
          <w:szCs w:val="24"/>
        </w:rPr>
        <w:t>casu</w:t>
      </w:r>
      <w:proofErr w:type="spellEnd"/>
      <w:r w:rsidR="006B688D">
        <w:rPr>
          <w:rFonts w:ascii="Bookman Old Style" w:hAnsi="Bookman Old Style"/>
          <w:i/>
          <w:sz w:val="24"/>
          <w:szCs w:val="24"/>
        </w:rPr>
        <w:t xml:space="preserve"> </w:t>
      </w:r>
      <w:r>
        <w:rPr>
          <w:rFonts w:ascii="Bookman Old Style" w:hAnsi="Bookman Old Style"/>
          <w:sz w:val="24"/>
          <w:szCs w:val="24"/>
        </w:rPr>
        <w:t xml:space="preserve">it is a fact that it has no commencement date.  In applying the case of </w:t>
      </w:r>
      <w:r>
        <w:rPr>
          <w:rFonts w:ascii="Bookman Old Style" w:hAnsi="Bookman Old Style"/>
          <w:b/>
          <w:i/>
          <w:sz w:val="24"/>
          <w:szCs w:val="24"/>
        </w:rPr>
        <w:t xml:space="preserve">William Jacks &amp; Co </w:t>
      </w:r>
      <w:proofErr w:type="spellStart"/>
      <w:r>
        <w:rPr>
          <w:rFonts w:ascii="Bookman Old Style" w:hAnsi="Bookman Old Style"/>
          <w:b/>
          <w:i/>
          <w:sz w:val="24"/>
          <w:szCs w:val="24"/>
        </w:rPr>
        <w:t>vs</w:t>
      </w:r>
      <w:proofErr w:type="spellEnd"/>
      <w:r>
        <w:rPr>
          <w:rFonts w:ascii="Bookman Old Style" w:hAnsi="Bookman Old Style"/>
          <w:b/>
          <w:i/>
          <w:sz w:val="24"/>
          <w:szCs w:val="24"/>
        </w:rPr>
        <w:t xml:space="preserve"> O’Connor </w:t>
      </w:r>
      <w:r>
        <w:rPr>
          <w:rFonts w:ascii="Bookman Old Style" w:hAnsi="Bookman Old Style"/>
          <w:i/>
          <w:sz w:val="24"/>
          <w:szCs w:val="24"/>
        </w:rPr>
        <w:t>(supra)</w:t>
      </w:r>
      <w:r>
        <w:rPr>
          <w:rFonts w:ascii="Bookman Old Style" w:hAnsi="Bookman Old Style"/>
          <w:sz w:val="24"/>
          <w:szCs w:val="24"/>
        </w:rPr>
        <w:t xml:space="preserve"> it is clear that one of the essential elements is lacking which is the date of commencement</w:t>
      </w:r>
      <w:r w:rsidR="006B688D">
        <w:rPr>
          <w:rFonts w:ascii="Bookman Old Style" w:hAnsi="Bookman Old Style"/>
          <w:sz w:val="24"/>
          <w:szCs w:val="24"/>
        </w:rPr>
        <w:t xml:space="preserve"> of the proposed lease and description</w:t>
      </w:r>
      <w:r>
        <w:rPr>
          <w:rFonts w:ascii="Bookman Old Style" w:hAnsi="Bookman Old Style"/>
          <w:sz w:val="24"/>
          <w:szCs w:val="24"/>
        </w:rPr>
        <w:t xml:space="preserve"> of the property farm number left blank.  I find as a fact that the document before me was not a valid lease agreement.</w:t>
      </w:r>
    </w:p>
    <w:p w:rsidR="00862461" w:rsidRPr="00862461" w:rsidRDefault="00862461" w:rsidP="004824F0">
      <w:pPr>
        <w:spacing w:line="360" w:lineRule="auto"/>
        <w:jc w:val="both"/>
        <w:rPr>
          <w:rFonts w:ascii="Bookman Old Style" w:hAnsi="Bookman Old Style"/>
          <w:sz w:val="24"/>
          <w:szCs w:val="24"/>
        </w:rPr>
      </w:pPr>
      <w:r>
        <w:rPr>
          <w:rFonts w:ascii="Bookman Old Style" w:hAnsi="Bookman Old Style"/>
          <w:sz w:val="24"/>
          <w:szCs w:val="24"/>
        </w:rPr>
        <w:tab/>
        <w:t xml:space="preserve">One might ask then what </w:t>
      </w:r>
      <w:r w:rsidR="004824F0">
        <w:rPr>
          <w:rFonts w:ascii="Bookman Old Style" w:hAnsi="Bookman Old Style"/>
          <w:sz w:val="24"/>
          <w:szCs w:val="24"/>
        </w:rPr>
        <w:t>the document was.</w:t>
      </w:r>
      <w:r>
        <w:rPr>
          <w:rFonts w:ascii="Bookman Old Style" w:hAnsi="Bookman Old Style"/>
          <w:sz w:val="24"/>
          <w:szCs w:val="24"/>
        </w:rPr>
        <w:t xml:space="preserve"> What remains to be decided is whether or not it purports to be an agreement for a lease. </w:t>
      </w:r>
      <w:r w:rsidR="00E763A5">
        <w:rPr>
          <w:rFonts w:ascii="Bookman Old Style" w:hAnsi="Bookman Old Style"/>
          <w:sz w:val="24"/>
          <w:szCs w:val="24"/>
        </w:rPr>
        <w:t xml:space="preserve"> The document I found was just a mere agreement by the parties to govern their relationship albeit with the elements missing for to qualify as a valid agreement</w:t>
      </w:r>
      <w:r w:rsidR="001A3389">
        <w:rPr>
          <w:rFonts w:ascii="Bookman Old Style" w:hAnsi="Bookman Old Style"/>
          <w:sz w:val="24"/>
          <w:szCs w:val="24"/>
        </w:rPr>
        <w:t>.  I shall therefore refer to it as simply ‘an agreement.’</w:t>
      </w:r>
    </w:p>
    <w:p w:rsidR="000520A6" w:rsidRDefault="000520A6" w:rsidP="00C41A18">
      <w:pPr>
        <w:spacing w:line="360" w:lineRule="auto"/>
        <w:jc w:val="both"/>
        <w:rPr>
          <w:rFonts w:ascii="Bookman Old Style" w:hAnsi="Bookman Old Style"/>
          <w:sz w:val="24"/>
          <w:szCs w:val="24"/>
        </w:rPr>
      </w:pPr>
      <w:r>
        <w:rPr>
          <w:rFonts w:ascii="Bookman Old Style" w:hAnsi="Bookman Old Style"/>
          <w:sz w:val="24"/>
          <w:szCs w:val="24"/>
        </w:rPr>
        <w:tab/>
        <w:t>I find as a fact that the commencement date of the contract was in August, 2012 when the Plaintiff paid the sum of K800</w:t>
      </w:r>
      <w:r w:rsidR="004824F0">
        <w:rPr>
          <w:rFonts w:ascii="Bookman Old Style" w:hAnsi="Bookman Old Style"/>
          <w:sz w:val="24"/>
          <w:szCs w:val="24"/>
        </w:rPr>
        <w:t>.00</w:t>
      </w:r>
      <w:r>
        <w:rPr>
          <w:rFonts w:ascii="Bookman Old Style" w:hAnsi="Bookman Old Style"/>
          <w:sz w:val="24"/>
          <w:szCs w:val="24"/>
        </w:rPr>
        <w:t xml:space="preserve"> towards the rentals.  Some subsequent payments were made from February, to October 2012 (see pages 2,3,4,5 and 6 of the Plaintiff’s bundle).   In the meantime the Plaintiff was constructing offices, a slab for the blocks and a septic tank.    Due to financial constraints he did not complete the w</w:t>
      </w:r>
      <w:r w:rsidR="001A3389">
        <w:rPr>
          <w:rFonts w:ascii="Bookman Old Style" w:hAnsi="Bookman Old Style"/>
          <w:sz w:val="24"/>
          <w:szCs w:val="24"/>
        </w:rPr>
        <w:t xml:space="preserve">orks and also failed to heed </w:t>
      </w:r>
      <w:r>
        <w:rPr>
          <w:rFonts w:ascii="Bookman Old Style" w:hAnsi="Bookman Old Style"/>
          <w:sz w:val="24"/>
          <w:szCs w:val="24"/>
        </w:rPr>
        <w:t xml:space="preserve">the demand to pay for arrears of rent. </w:t>
      </w:r>
    </w:p>
    <w:p w:rsidR="000520A6" w:rsidRDefault="001A3389" w:rsidP="00C41A18">
      <w:pPr>
        <w:spacing w:line="360" w:lineRule="auto"/>
        <w:ind w:firstLine="720"/>
        <w:jc w:val="both"/>
        <w:rPr>
          <w:rFonts w:ascii="Bookman Old Style" w:hAnsi="Bookman Old Style"/>
          <w:sz w:val="24"/>
          <w:szCs w:val="24"/>
        </w:rPr>
      </w:pPr>
      <w:r>
        <w:rPr>
          <w:rFonts w:ascii="Bookman Old Style" w:hAnsi="Bookman Old Style"/>
          <w:sz w:val="24"/>
          <w:szCs w:val="24"/>
        </w:rPr>
        <w:t xml:space="preserve"> Having found that the agreement</w:t>
      </w:r>
      <w:r w:rsidR="000520A6">
        <w:rPr>
          <w:rFonts w:ascii="Bookman Old Style" w:hAnsi="Bookman Old Style"/>
          <w:sz w:val="24"/>
          <w:szCs w:val="24"/>
        </w:rPr>
        <w:t xml:space="preserve"> commenced in August, and find</w:t>
      </w:r>
      <w:r>
        <w:rPr>
          <w:rFonts w:ascii="Bookman Old Style" w:hAnsi="Bookman Old Style"/>
          <w:sz w:val="24"/>
          <w:szCs w:val="24"/>
        </w:rPr>
        <w:t>ing</w:t>
      </w:r>
      <w:r w:rsidR="000520A6">
        <w:rPr>
          <w:rFonts w:ascii="Bookman Old Style" w:hAnsi="Bookman Old Style"/>
          <w:sz w:val="24"/>
          <w:szCs w:val="24"/>
        </w:rPr>
        <w:t xml:space="preserve"> as a fact that the Plaintiff did in fact fail to pay the rental arrears when they </w:t>
      </w:r>
      <w:r>
        <w:rPr>
          <w:rFonts w:ascii="Bookman Old Style" w:hAnsi="Bookman Old Style"/>
          <w:sz w:val="24"/>
          <w:szCs w:val="24"/>
        </w:rPr>
        <w:lastRenderedPageBreak/>
        <w:t>became due, t</w:t>
      </w:r>
      <w:r w:rsidR="000520A6">
        <w:rPr>
          <w:rFonts w:ascii="Bookman Old Style" w:hAnsi="Bookman Old Style"/>
          <w:sz w:val="24"/>
          <w:szCs w:val="24"/>
        </w:rPr>
        <w:t>he next question that falls to be determined is whether or not the Defendant was</w:t>
      </w:r>
      <w:r>
        <w:rPr>
          <w:rFonts w:ascii="Bookman Old Style" w:hAnsi="Bookman Old Style"/>
          <w:sz w:val="24"/>
          <w:szCs w:val="24"/>
        </w:rPr>
        <w:t xml:space="preserve"> entitled to terminate the</w:t>
      </w:r>
      <w:r w:rsidR="000520A6">
        <w:rPr>
          <w:rFonts w:ascii="Bookman Old Style" w:hAnsi="Bookman Old Style"/>
          <w:sz w:val="24"/>
          <w:szCs w:val="24"/>
        </w:rPr>
        <w:t xml:space="preserve"> </w:t>
      </w:r>
      <w:r>
        <w:rPr>
          <w:rFonts w:ascii="Bookman Old Style" w:hAnsi="Bookman Old Style"/>
          <w:sz w:val="24"/>
          <w:szCs w:val="24"/>
        </w:rPr>
        <w:t>‘</w:t>
      </w:r>
      <w:r w:rsidR="000520A6">
        <w:rPr>
          <w:rFonts w:ascii="Bookman Old Style" w:hAnsi="Bookman Old Style"/>
          <w:sz w:val="24"/>
          <w:szCs w:val="24"/>
        </w:rPr>
        <w:t>agreement</w:t>
      </w:r>
      <w:r>
        <w:rPr>
          <w:rFonts w:ascii="Bookman Old Style" w:hAnsi="Bookman Old Style"/>
          <w:sz w:val="24"/>
          <w:szCs w:val="24"/>
        </w:rPr>
        <w:t>’</w:t>
      </w:r>
      <w:r w:rsidR="000520A6">
        <w:rPr>
          <w:rFonts w:ascii="Bookman Old Style" w:hAnsi="Bookman Old Style"/>
          <w:sz w:val="24"/>
          <w:szCs w:val="24"/>
        </w:rPr>
        <w:t xml:space="preserve"> in the manner he did owing to the failure by the Plaintiff to pay rent on time?</w:t>
      </w:r>
    </w:p>
    <w:p w:rsidR="00030603" w:rsidRDefault="001A3389" w:rsidP="001A3389">
      <w:pPr>
        <w:spacing w:line="360" w:lineRule="auto"/>
        <w:jc w:val="both"/>
        <w:rPr>
          <w:rFonts w:ascii="Bookman Old Style" w:hAnsi="Bookman Old Style"/>
          <w:i/>
          <w:sz w:val="24"/>
          <w:szCs w:val="24"/>
        </w:rPr>
      </w:pPr>
      <w:r>
        <w:rPr>
          <w:rFonts w:ascii="Bookman Old Style" w:hAnsi="Bookman Old Style"/>
          <w:sz w:val="24"/>
          <w:szCs w:val="24"/>
        </w:rPr>
        <w:tab/>
        <w:t>The ‘agreement’ itself as earlier as earlier explained has several salient missing and among them is a termination clause or notice clause.  That being the case I will have to have recourse as to the common law which requires that reasonable notice be given.   What is reasonable can be deduced from the facts in each particular case.  In this case this agreement was for a period of 3 years and the Plaintiff did make some developments on the property and it is my considered view that a period of notice of not less than 6 months would constitute reasonable notice.</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In light of the foregoing I find that notwithstanding that the Plaintiff b</w:t>
      </w:r>
      <w:r w:rsidR="001A3389">
        <w:rPr>
          <w:rFonts w:ascii="Bookman Old Style" w:hAnsi="Bookman Old Style"/>
          <w:sz w:val="24"/>
          <w:szCs w:val="24"/>
        </w:rPr>
        <w:t>reached the terms of the</w:t>
      </w:r>
      <w:r>
        <w:rPr>
          <w:rFonts w:ascii="Bookman Old Style" w:hAnsi="Bookman Old Style"/>
          <w:sz w:val="24"/>
          <w:szCs w:val="24"/>
        </w:rPr>
        <w:t xml:space="preserve"> </w:t>
      </w:r>
      <w:r w:rsidR="001A3389">
        <w:rPr>
          <w:rFonts w:ascii="Bookman Old Style" w:hAnsi="Bookman Old Style"/>
          <w:sz w:val="24"/>
          <w:szCs w:val="24"/>
        </w:rPr>
        <w:t>‘</w:t>
      </w:r>
      <w:r>
        <w:rPr>
          <w:rFonts w:ascii="Bookman Old Style" w:hAnsi="Bookman Old Style"/>
          <w:sz w:val="24"/>
          <w:szCs w:val="24"/>
        </w:rPr>
        <w:t>agreement</w:t>
      </w:r>
      <w:r w:rsidR="001A3389">
        <w:rPr>
          <w:rFonts w:ascii="Bookman Old Style" w:hAnsi="Bookman Old Style"/>
          <w:sz w:val="24"/>
          <w:szCs w:val="24"/>
        </w:rPr>
        <w:t>’</w:t>
      </w:r>
      <w:r>
        <w:rPr>
          <w:rFonts w:ascii="Bookman Old Style" w:hAnsi="Bookman Old Style"/>
          <w:sz w:val="24"/>
          <w:szCs w:val="24"/>
        </w:rPr>
        <w:t xml:space="preserve"> by failure to pay rent the Defendant could not simply be given one week notice of termination or any notice less than 6 months for that matter.  The Defendant should have exercised other avenues in order to assert his claim.</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It is for this reason that I find that the Plaintiff has proved his case on a balance of probability against the Defendant.  He has suffered loss and damages.</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 xml:space="preserve">I find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the Plaintiff for the value of improvements</w:t>
      </w:r>
      <w:r w:rsidR="00196A1A">
        <w:rPr>
          <w:rFonts w:ascii="Bookman Old Style" w:hAnsi="Bookman Old Style"/>
          <w:sz w:val="24"/>
          <w:szCs w:val="24"/>
        </w:rPr>
        <w:t xml:space="preserve"> made </w:t>
      </w:r>
      <w:r>
        <w:rPr>
          <w:rFonts w:ascii="Bookman Old Style" w:hAnsi="Bookman Old Style"/>
          <w:sz w:val="24"/>
          <w:szCs w:val="24"/>
        </w:rPr>
        <w:t>on the Defendant’s property.</w:t>
      </w:r>
    </w:p>
    <w:p w:rsidR="001A3389" w:rsidRDefault="001A3389" w:rsidP="00C41A18">
      <w:pPr>
        <w:spacing w:line="360" w:lineRule="auto"/>
        <w:jc w:val="both"/>
        <w:rPr>
          <w:rFonts w:ascii="Bookman Old Style" w:hAnsi="Bookman Old Style"/>
          <w:sz w:val="24"/>
          <w:szCs w:val="24"/>
        </w:rPr>
      </w:pPr>
      <w:r>
        <w:rPr>
          <w:rFonts w:ascii="Bookman Old Style" w:hAnsi="Bookman Old Style"/>
          <w:sz w:val="24"/>
          <w:szCs w:val="24"/>
        </w:rPr>
        <w:tab/>
        <w:t>However the value of these improvements is to be assessed by the Deputy Registrar</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 xml:space="preserve">Regarding the claim for damages for </w:t>
      </w:r>
      <w:r w:rsidR="0052019E">
        <w:rPr>
          <w:rFonts w:ascii="Bookman Old Style" w:hAnsi="Bookman Old Style"/>
          <w:sz w:val="24"/>
          <w:szCs w:val="24"/>
        </w:rPr>
        <w:t xml:space="preserve">loss of profits from the business </w:t>
      </w:r>
      <w:r>
        <w:rPr>
          <w:rFonts w:ascii="Bookman Old Style" w:hAnsi="Bookman Old Style"/>
          <w:sz w:val="24"/>
          <w:szCs w:val="24"/>
        </w:rPr>
        <w:t>this has not been substantiated and I am unable to grant it.</w:t>
      </w:r>
    </w:p>
    <w:p w:rsidR="003E72D6"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The coun</w:t>
      </w:r>
      <w:r w:rsidR="00A80746">
        <w:rPr>
          <w:rFonts w:ascii="Bookman Old Style" w:hAnsi="Bookman Old Style"/>
          <w:sz w:val="24"/>
          <w:szCs w:val="24"/>
        </w:rPr>
        <w:t xml:space="preserve">terclaim by the Defendants for </w:t>
      </w:r>
      <w:r>
        <w:rPr>
          <w:rFonts w:ascii="Bookman Old Style" w:hAnsi="Bookman Old Style"/>
          <w:sz w:val="24"/>
          <w:szCs w:val="24"/>
        </w:rPr>
        <w:t>50% increment of rent is not tenable as the lease was prematurely terminated before a year ha</w:t>
      </w:r>
      <w:r w:rsidR="0052019E">
        <w:rPr>
          <w:rFonts w:ascii="Bookman Old Style" w:hAnsi="Bookman Old Style"/>
          <w:sz w:val="24"/>
          <w:szCs w:val="24"/>
        </w:rPr>
        <w:t>d</w:t>
      </w:r>
      <w:r>
        <w:rPr>
          <w:rFonts w:ascii="Bookman Old Style" w:hAnsi="Bookman Old Style"/>
          <w:sz w:val="24"/>
          <w:szCs w:val="24"/>
        </w:rPr>
        <w:t xml:space="preserve"> </w:t>
      </w:r>
      <w:r w:rsidR="00C55EFD">
        <w:rPr>
          <w:rFonts w:ascii="Bookman Old Style" w:hAnsi="Bookman Old Style"/>
          <w:sz w:val="24"/>
          <w:szCs w:val="24"/>
        </w:rPr>
        <w:t>elapsed</w:t>
      </w:r>
      <w:r>
        <w:rPr>
          <w:rFonts w:ascii="Bookman Old Style" w:hAnsi="Bookman Old Style"/>
          <w:sz w:val="24"/>
          <w:szCs w:val="24"/>
        </w:rPr>
        <w:t>.</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lastRenderedPageBreak/>
        <w:tab/>
        <w:t xml:space="preserve">Costs </w:t>
      </w:r>
      <w:r w:rsidR="00C35CDB">
        <w:rPr>
          <w:rFonts w:ascii="Bookman Old Style" w:hAnsi="Bookman Old Style"/>
          <w:sz w:val="24"/>
          <w:szCs w:val="24"/>
        </w:rPr>
        <w:t xml:space="preserve">are </w:t>
      </w:r>
      <w:r>
        <w:rPr>
          <w:rFonts w:ascii="Bookman Old Style" w:hAnsi="Bookman Old Style"/>
          <w:sz w:val="24"/>
          <w:szCs w:val="24"/>
        </w:rPr>
        <w:t>for the Plaintiff</w:t>
      </w:r>
      <w:r w:rsidR="00C35CDB">
        <w:rPr>
          <w:rFonts w:ascii="Bookman Old Style" w:hAnsi="Bookman Old Style"/>
          <w:sz w:val="24"/>
          <w:szCs w:val="24"/>
        </w:rPr>
        <w:t>. T</w:t>
      </w:r>
      <w:r>
        <w:rPr>
          <w:rFonts w:ascii="Bookman Old Style" w:hAnsi="Bookman Old Style"/>
          <w:sz w:val="24"/>
          <w:szCs w:val="24"/>
        </w:rPr>
        <w:t>o be taxed in default of agreement.</w:t>
      </w:r>
    </w:p>
    <w:p w:rsidR="00030603" w:rsidRDefault="00030603" w:rsidP="00C41A18">
      <w:pPr>
        <w:spacing w:line="360" w:lineRule="auto"/>
        <w:jc w:val="both"/>
        <w:rPr>
          <w:rFonts w:ascii="Bookman Old Style" w:hAnsi="Bookman Old Style"/>
          <w:sz w:val="24"/>
          <w:szCs w:val="24"/>
        </w:rPr>
      </w:pPr>
      <w:r>
        <w:rPr>
          <w:rFonts w:ascii="Bookman Old Style" w:hAnsi="Bookman Old Style"/>
          <w:sz w:val="24"/>
          <w:szCs w:val="24"/>
        </w:rPr>
        <w:tab/>
        <w:t>Leave to appeal granted.</w:t>
      </w:r>
    </w:p>
    <w:p w:rsidR="0032247C" w:rsidRPr="00985EA4" w:rsidRDefault="0032247C" w:rsidP="0032247C">
      <w:pPr>
        <w:spacing w:line="240" w:lineRule="auto"/>
        <w:jc w:val="center"/>
        <w:rPr>
          <w:rFonts w:ascii="Bookman Old Style" w:hAnsi="Bookman Old Style"/>
          <w:b/>
          <w:i/>
          <w:sz w:val="24"/>
          <w:szCs w:val="24"/>
        </w:rPr>
      </w:pPr>
      <w:r>
        <w:rPr>
          <w:rFonts w:ascii="Bookman Old Style" w:hAnsi="Bookman Old Style"/>
          <w:b/>
          <w:i/>
          <w:sz w:val="24"/>
          <w:szCs w:val="24"/>
        </w:rPr>
        <w:t>D</w:t>
      </w:r>
      <w:r w:rsidRPr="00985EA4">
        <w:rPr>
          <w:rFonts w:ascii="Bookman Old Style" w:hAnsi="Bookman Old Style"/>
          <w:b/>
          <w:i/>
          <w:sz w:val="24"/>
          <w:szCs w:val="24"/>
        </w:rPr>
        <w:t>ated this</w:t>
      </w:r>
      <w:r w:rsidR="0052019E">
        <w:rPr>
          <w:rFonts w:ascii="Bookman Old Style" w:hAnsi="Bookman Old Style"/>
          <w:b/>
          <w:i/>
          <w:sz w:val="24"/>
          <w:szCs w:val="24"/>
        </w:rPr>
        <w:t xml:space="preserve"> 14</w:t>
      </w:r>
      <w:r w:rsidR="0052019E" w:rsidRPr="0052019E">
        <w:rPr>
          <w:rFonts w:ascii="Bookman Old Style" w:hAnsi="Bookman Old Style"/>
          <w:b/>
          <w:i/>
          <w:sz w:val="24"/>
          <w:szCs w:val="24"/>
          <w:vertAlign w:val="superscript"/>
        </w:rPr>
        <w:t>th</w:t>
      </w:r>
      <w:r w:rsidR="007837F6">
        <w:rPr>
          <w:rFonts w:ascii="Bookman Old Style" w:hAnsi="Bookman Old Style"/>
          <w:b/>
          <w:i/>
          <w:sz w:val="24"/>
          <w:szCs w:val="24"/>
        </w:rPr>
        <w:t xml:space="preserve"> day of April, 2015</w:t>
      </w:r>
    </w:p>
    <w:p w:rsidR="0032247C" w:rsidRDefault="0032247C" w:rsidP="0032247C">
      <w:pPr>
        <w:spacing w:after="0" w:line="240" w:lineRule="auto"/>
        <w:jc w:val="center"/>
        <w:rPr>
          <w:rFonts w:ascii="Bookman Old Style" w:hAnsi="Bookman Old Style"/>
          <w:b/>
          <w:sz w:val="24"/>
          <w:szCs w:val="24"/>
        </w:rPr>
      </w:pPr>
    </w:p>
    <w:p w:rsidR="0032247C" w:rsidRDefault="0032247C" w:rsidP="0032247C">
      <w:pPr>
        <w:spacing w:after="0" w:line="240" w:lineRule="auto"/>
        <w:jc w:val="center"/>
        <w:rPr>
          <w:rFonts w:ascii="Bookman Old Style" w:hAnsi="Bookman Old Style"/>
          <w:b/>
          <w:sz w:val="24"/>
          <w:szCs w:val="24"/>
        </w:rPr>
      </w:pPr>
    </w:p>
    <w:p w:rsidR="0032247C" w:rsidRDefault="0032247C" w:rsidP="0032247C">
      <w:pPr>
        <w:spacing w:after="0" w:line="240" w:lineRule="auto"/>
        <w:jc w:val="center"/>
        <w:rPr>
          <w:rFonts w:ascii="Bookman Old Style" w:hAnsi="Bookman Old Style"/>
          <w:b/>
          <w:sz w:val="24"/>
          <w:szCs w:val="24"/>
        </w:rPr>
      </w:pPr>
    </w:p>
    <w:p w:rsidR="0032247C" w:rsidRDefault="0032247C" w:rsidP="0032247C">
      <w:pPr>
        <w:spacing w:after="0" w:line="240" w:lineRule="auto"/>
        <w:jc w:val="center"/>
        <w:rPr>
          <w:rFonts w:ascii="Bookman Old Style" w:hAnsi="Bookman Old Style"/>
          <w:b/>
          <w:sz w:val="24"/>
          <w:szCs w:val="24"/>
        </w:rPr>
      </w:pPr>
    </w:p>
    <w:p w:rsidR="0032247C" w:rsidRPr="00C41A18" w:rsidRDefault="0032247C" w:rsidP="0032247C">
      <w:pPr>
        <w:spacing w:after="0" w:line="240" w:lineRule="auto"/>
        <w:jc w:val="center"/>
        <w:rPr>
          <w:rFonts w:ascii="Bookman Old Style" w:hAnsi="Bookman Old Style"/>
          <w:b/>
          <w:i/>
          <w:sz w:val="24"/>
          <w:szCs w:val="24"/>
        </w:rPr>
      </w:pPr>
      <w:r w:rsidRPr="00C41A18">
        <w:rPr>
          <w:rFonts w:ascii="Bookman Old Style" w:hAnsi="Bookman Old Style"/>
          <w:b/>
          <w:i/>
          <w:sz w:val="24"/>
          <w:szCs w:val="24"/>
        </w:rPr>
        <w:t>B</w:t>
      </w:r>
      <w:r w:rsidR="00C41A18" w:rsidRPr="00C41A18">
        <w:rPr>
          <w:rFonts w:ascii="Bookman Old Style" w:hAnsi="Bookman Old Style"/>
          <w:b/>
          <w:i/>
          <w:sz w:val="24"/>
          <w:szCs w:val="24"/>
        </w:rPr>
        <w:t xml:space="preserve">etty </w:t>
      </w:r>
      <w:proofErr w:type="spellStart"/>
      <w:r w:rsidRPr="00C41A18">
        <w:rPr>
          <w:rFonts w:ascii="Bookman Old Style" w:hAnsi="Bookman Old Style"/>
          <w:b/>
          <w:i/>
          <w:sz w:val="24"/>
          <w:szCs w:val="24"/>
        </w:rPr>
        <w:t>M</w:t>
      </w:r>
      <w:r w:rsidR="00C41A18" w:rsidRPr="00C41A18">
        <w:rPr>
          <w:rFonts w:ascii="Bookman Old Style" w:hAnsi="Bookman Old Style"/>
          <w:b/>
          <w:i/>
          <w:sz w:val="24"/>
          <w:szCs w:val="24"/>
        </w:rPr>
        <w:t>ajula</w:t>
      </w:r>
      <w:proofErr w:type="spellEnd"/>
      <w:r w:rsidR="0052019E">
        <w:rPr>
          <w:rFonts w:ascii="Bookman Old Style" w:hAnsi="Bookman Old Style"/>
          <w:b/>
          <w:i/>
          <w:sz w:val="24"/>
          <w:szCs w:val="24"/>
        </w:rPr>
        <w:t xml:space="preserve"> - </w:t>
      </w:r>
      <w:proofErr w:type="spellStart"/>
      <w:r w:rsidRPr="00C41A18">
        <w:rPr>
          <w:rFonts w:ascii="Bookman Old Style" w:hAnsi="Bookman Old Style"/>
          <w:b/>
          <w:i/>
          <w:sz w:val="24"/>
          <w:szCs w:val="24"/>
        </w:rPr>
        <w:t>Mung’omba</w:t>
      </w:r>
      <w:proofErr w:type="spellEnd"/>
    </w:p>
    <w:p w:rsidR="0032247C" w:rsidRPr="00C41A18" w:rsidRDefault="0032247C" w:rsidP="0032247C">
      <w:pPr>
        <w:spacing w:after="0" w:line="240" w:lineRule="auto"/>
        <w:jc w:val="center"/>
        <w:rPr>
          <w:rFonts w:ascii="Bookman Old Style" w:hAnsi="Bookman Old Style"/>
          <w:b/>
          <w:i/>
          <w:sz w:val="24"/>
          <w:szCs w:val="24"/>
          <w:u w:val="single"/>
        </w:rPr>
      </w:pPr>
      <w:r w:rsidRPr="00C41A18">
        <w:rPr>
          <w:rFonts w:ascii="Bookman Old Style" w:hAnsi="Bookman Old Style"/>
          <w:b/>
          <w:i/>
          <w:sz w:val="24"/>
          <w:szCs w:val="24"/>
          <w:u w:val="single"/>
        </w:rPr>
        <w:t>HIGH COURT JUDGE</w:t>
      </w:r>
    </w:p>
    <w:p w:rsidR="00030603" w:rsidRPr="00C41A18" w:rsidRDefault="00030603" w:rsidP="00030603">
      <w:pPr>
        <w:spacing w:line="480" w:lineRule="auto"/>
        <w:jc w:val="both"/>
        <w:rPr>
          <w:rFonts w:ascii="Bookman Old Style" w:hAnsi="Bookman Old Style"/>
          <w:i/>
          <w:sz w:val="24"/>
          <w:szCs w:val="24"/>
        </w:rPr>
      </w:pPr>
    </w:p>
    <w:p w:rsidR="003E72D6" w:rsidRPr="003E72D6" w:rsidRDefault="003E72D6" w:rsidP="003E72D6">
      <w:pPr>
        <w:spacing w:after="0" w:line="360" w:lineRule="auto"/>
        <w:jc w:val="both"/>
        <w:rPr>
          <w:rFonts w:ascii="Bookman Old Style" w:hAnsi="Bookman Old Style"/>
          <w:i/>
          <w:sz w:val="24"/>
          <w:szCs w:val="24"/>
        </w:rPr>
      </w:pPr>
      <w:r>
        <w:rPr>
          <w:rFonts w:ascii="Bookman Old Style" w:hAnsi="Bookman Old Style"/>
          <w:sz w:val="24"/>
          <w:szCs w:val="24"/>
        </w:rPr>
        <w:tab/>
      </w:r>
    </w:p>
    <w:sectPr w:rsidR="003E72D6" w:rsidRPr="003E72D6" w:rsidSect="003546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5D" w:rsidRDefault="00B73B5D" w:rsidP="00CC7646">
      <w:pPr>
        <w:spacing w:after="0" w:line="240" w:lineRule="auto"/>
      </w:pPr>
      <w:r>
        <w:separator/>
      </w:r>
    </w:p>
  </w:endnote>
  <w:endnote w:type="continuationSeparator" w:id="0">
    <w:p w:rsidR="00B73B5D" w:rsidRDefault="00B73B5D" w:rsidP="00C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5D" w:rsidRDefault="00B73B5D" w:rsidP="00CC7646">
      <w:pPr>
        <w:spacing w:after="0" w:line="240" w:lineRule="auto"/>
      </w:pPr>
      <w:r>
        <w:separator/>
      </w:r>
    </w:p>
  </w:footnote>
  <w:footnote w:type="continuationSeparator" w:id="0">
    <w:p w:rsidR="00B73B5D" w:rsidRDefault="00B73B5D" w:rsidP="00C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8983131"/>
      <w:docPartObj>
        <w:docPartGallery w:val="Page Numbers (Top of Page)"/>
        <w:docPartUnique/>
      </w:docPartObj>
    </w:sdtPr>
    <w:sdtEndPr/>
    <w:sdtContent>
      <w:p w:rsidR="001A3389" w:rsidRPr="00CC7646" w:rsidRDefault="001A3389">
        <w:pPr>
          <w:pStyle w:val="Header"/>
          <w:jc w:val="center"/>
          <w:rPr>
            <w:sz w:val="24"/>
            <w:szCs w:val="24"/>
          </w:rPr>
        </w:pPr>
        <w:r w:rsidRPr="00CC7646">
          <w:rPr>
            <w:sz w:val="24"/>
            <w:szCs w:val="24"/>
          </w:rPr>
          <w:t>J</w:t>
        </w:r>
        <w:r w:rsidRPr="00CC7646">
          <w:rPr>
            <w:sz w:val="24"/>
            <w:szCs w:val="24"/>
          </w:rPr>
          <w:fldChar w:fldCharType="begin"/>
        </w:r>
        <w:r w:rsidRPr="00CC7646">
          <w:rPr>
            <w:sz w:val="24"/>
            <w:szCs w:val="24"/>
          </w:rPr>
          <w:instrText xml:space="preserve"> PAGE   \* MERGEFORMAT </w:instrText>
        </w:r>
        <w:r w:rsidRPr="00CC7646">
          <w:rPr>
            <w:sz w:val="24"/>
            <w:szCs w:val="24"/>
          </w:rPr>
          <w:fldChar w:fldCharType="separate"/>
        </w:r>
        <w:r w:rsidR="002D1C51">
          <w:rPr>
            <w:noProof/>
            <w:sz w:val="24"/>
            <w:szCs w:val="24"/>
          </w:rPr>
          <w:t>1</w:t>
        </w:r>
        <w:r w:rsidRPr="00CC7646">
          <w:rPr>
            <w:sz w:val="24"/>
            <w:szCs w:val="24"/>
          </w:rPr>
          <w:fldChar w:fldCharType="end"/>
        </w:r>
      </w:p>
    </w:sdtContent>
  </w:sdt>
  <w:p w:rsidR="001A3389" w:rsidRDefault="001A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56C8"/>
    <w:multiLevelType w:val="hybridMultilevel"/>
    <w:tmpl w:val="E940E57A"/>
    <w:lvl w:ilvl="0" w:tplc="4426BBB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3D58A6"/>
    <w:multiLevelType w:val="hybridMultilevel"/>
    <w:tmpl w:val="7D1C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02995"/>
    <w:multiLevelType w:val="hybridMultilevel"/>
    <w:tmpl w:val="A8848330"/>
    <w:lvl w:ilvl="0" w:tplc="04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
    <w:nsid w:val="4B930880"/>
    <w:multiLevelType w:val="hybridMultilevel"/>
    <w:tmpl w:val="FEC2FC6C"/>
    <w:lvl w:ilvl="0" w:tplc="3CB07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D40BFA"/>
    <w:multiLevelType w:val="hybridMultilevel"/>
    <w:tmpl w:val="0420B798"/>
    <w:lvl w:ilvl="0" w:tplc="3CB07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802EA1"/>
    <w:multiLevelType w:val="hybridMultilevel"/>
    <w:tmpl w:val="088C32A4"/>
    <w:lvl w:ilvl="0" w:tplc="0AB62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46A2"/>
    <w:rsid w:val="00030603"/>
    <w:rsid w:val="00043C93"/>
    <w:rsid w:val="000448E5"/>
    <w:rsid w:val="000520A6"/>
    <w:rsid w:val="000C78C0"/>
    <w:rsid w:val="001208DD"/>
    <w:rsid w:val="0014699F"/>
    <w:rsid w:val="001652C9"/>
    <w:rsid w:val="00166AC6"/>
    <w:rsid w:val="00196A1A"/>
    <w:rsid w:val="001A3389"/>
    <w:rsid w:val="00221344"/>
    <w:rsid w:val="00286E79"/>
    <w:rsid w:val="002D1C51"/>
    <w:rsid w:val="002E49CC"/>
    <w:rsid w:val="0032247C"/>
    <w:rsid w:val="003546D7"/>
    <w:rsid w:val="003E72D6"/>
    <w:rsid w:val="00401119"/>
    <w:rsid w:val="0040569A"/>
    <w:rsid w:val="00417595"/>
    <w:rsid w:val="004446A2"/>
    <w:rsid w:val="004824F0"/>
    <w:rsid w:val="004B25F2"/>
    <w:rsid w:val="0052019E"/>
    <w:rsid w:val="00576363"/>
    <w:rsid w:val="00607F2E"/>
    <w:rsid w:val="00683C73"/>
    <w:rsid w:val="006B3DF6"/>
    <w:rsid w:val="006B688D"/>
    <w:rsid w:val="006E4404"/>
    <w:rsid w:val="007837F6"/>
    <w:rsid w:val="007B29FF"/>
    <w:rsid w:val="007E7A8B"/>
    <w:rsid w:val="00862461"/>
    <w:rsid w:val="008A6CBD"/>
    <w:rsid w:val="008B66CE"/>
    <w:rsid w:val="00903D52"/>
    <w:rsid w:val="00932709"/>
    <w:rsid w:val="00A152ED"/>
    <w:rsid w:val="00A3658B"/>
    <w:rsid w:val="00A56B77"/>
    <w:rsid w:val="00A80746"/>
    <w:rsid w:val="00AC068A"/>
    <w:rsid w:val="00B1789C"/>
    <w:rsid w:val="00B6559B"/>
    <w:rsid w:val="00B73B5D"/>
    <w:rsid w:val="00B95041"/>
    <w:rsid w:val="00BA40FF"/>
    <w:rsid w:val="00BC3727"/>
    <w:rsid w:val="00C35CDB"/>
    <w:rsid w:val="00C41A18"/>
    <w:rsid w:val="00C55EFD"/>
    <w:rsid w:val="00CC7646"/>
    <w:rsid w:val="00D408E3"/>
    <w:rsid w:val="00E04265"/>
    <w:rsid w:val="00E1147F"/>
    <w:rsid w:val="00E264F8"/>
    <w:rsid w:val="00E57A69"/>
    <w:rsid w:val="00E763A5"/>
    <w:rsid w:val="00E92166"/>
    <w:rsid w:val="00EF7638"/>
    <w:rsid w:val="00F46C27"/>
    <w:rsid w:val="00F92D42"/>
    <w:rsid w:val="00FA42D6"/>
    <w:rsid w:val="00FA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5"/>
    <w:pPr>
      <w:ind w:left="720"/>
      <w:contextualSpacing/>
    </w:pPr>
  </w:style>
  <w:style w:type="paragraph" w:styleId="Header">
    <w:name w:val="header"/>
    <w:basedOn w:val="Normal"/>
    <w:link w:val="HeaderChar"/>
    <w:uiPriority w:val="99"/>
    <w:unhideWhenUsed/>
    <w:rsid w:val="00CC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46"/>
  </w:style>
  <w:style w:type="paragraph" w:styleId="Footer">
    <w:name w:val="footer"/>
    <w:basedOn w:val="Normal"/>
    <w:link w:val="FooterChar"/>
    <w:uiPriority w:val="99"/>
    <w:semiHidden/>
    <w:unhideWhenUsed/>
    <w:rsid w:val="00CC7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5"/>
    <w:pPr>
      <w:ind w:left="720"/>
      <w:contextualSpacing/>
    </w:pPr>
  </w:style>
  <w:style w:type="paragraph" w:styleId="Header">
    <w:name w:val="header"/>
    <w:basedOn w:val="Normal"/>
    <w:link w:val="HeaderChar"/>
    <w:uiPriority w:val="99"/>
    <w:unhideWhenUsed/>
    <w:rsid w:val="00CC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46"/>
  </w:style>
  <w:style w:type="paragraph" w:styleId="Footer">
    <w:name w:val="footer"/>
    <w:basedOn w:val="Normal"/>
    <w:link w:val="FooterChar"/>
    <w:uiPriority w:val="99"/>
    <w:semiHidden/>
    <w:unhideWhenUsed/>
    <w:rsid w:val="00CC7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malambo.mazuba</dc:creator>
  <cp:lastModifiedBy>Namukolo N. Phiri</cp:lastModifiedBy>
  <cp:revision>2</cp:revision>
  <cp:lastPrinted>2015-04-14T09:17:00Z</cp:lastPrinted>
  <dcterms:created xsi:type="dcterms:W3CDTF">2015-07-15T12:18:00Z</dcterms:created>
  <dcterms:modified xsi:type="dcterms:W3CDTF">2015-07-15T12:18:00Z</dcterms:modified>
</cp:coreProperties>
</file>