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49" w:rsidRPr="00FA4BC3" w:rsidRDefault="00A64410" w:rsidP="00F96649">
      <w:pPr>
        <w:jc w:val="right"/>
        <w:rPr>
          <w:rFonts w:ascii="Bookman Old Style" w:hAnsi="Bookman Old Style"/>
          <w:b/>
          <w:sz w:val="28"/>
          <w:szCs w:val="28"/>
        </w:rPr>
      </w:pPr>
      <w:r w:rsidRPr="00FA4BC3">
        <w:rPr>
          <w:rFonts w:ascii="Bookman Old Style" w:hAnsi="Bookman Old Style"/>
          <w:b/>
          <w:sz w:val="28"/>
          <w:szCs w:val="28"/>
        </w:rPr>
        <w:t>412</w:t>
      </w:r>
    </w:p>
    <w:p w:rsidR="007F2507" w:rsidRPr="00F96649" w:rsidRDefault="00EA457D" w:rsidP="00EA457D">
      <w:pPr>
        <w:jc w:val="center"/>
        <w:rPr>
          <w:rFonts w:ascii="Bookman Old Style" w:hAnsi="Bookman Old Style"/>
          <w:b/>
          <w:sz w:val="24"/>
          <w:szCs w:val="24"/>
        </w:rPr>
      </w:pPr>
      <w:r w:rsidRPr="00EA457D">
        <w:rPr>
          <w:rFonts w:ascii="Bookman Old Style" w:hAnsi="Bookman Old Style"/>
          <w:b/>
          <w:sz w:val="24"/>
          <w:szCs w:val="24"/>
        </w:rPr>
        <w:t xml:space="preserve">                                                    </w:t>
      </w:r>
      <w:r w:rsidR="007F2507" w:rsidRPr="00475F87">
        <w:rPr>
          <w:rFonts w:ascii="Bookman Old Style" w:hAnsi="Bookman Old Style"/>
          <w:b/>
          <w:sz w:val="24"/>
          <w:szCs w:val="24"/>
          <w:u w:val="single"/>
        </w:rPr>
        <w:t>SCZ Judgment No. 1</w:t>
      </w:r>
      <w:r w:rsidR="007F21FF">
        <w:rPr>
          <w:rFonts w:ascii="Bookman Old Style" w:hAnsi="Bookman Old Style"/>
          <w:b/>
          <w:sz w:val="24"/>
          <w:szCs w:val="24"/>
          <w:u w:val="single"/>
        </w:rPr>
        <w:t>8</w:t>
      </w:r>
      <w:r w:rsidR="007F2507" w:rsidRPr="00475F87">
        <w:rPr>
          <w:rFonts w:ascii="Bookman Old Style" w:hAnsi="Bookman Old Style"/>
          <w:b/>
          <w:sz w:val="24"/>
          <w:szCs w:val="24"/>
          <w:u w:val="single"/>
        </w:rPr>
        <w:t xml:space="preserve"> of 2013</w:t>
      </w:r>
    </w:p>
    <w:p w:rsidR="00443490" w:rsidRPr="00B07268" w:rsidRDefault="00830B01" w:rsidP="00170D94">
      <w:pPr>
        <w:rPr>
          <w:rFonts w:ascii="Bookman Old Style" w:hAnsi="Bookman Old Style"/>
          <w:b/>
          <w:sz w:val="24"/>
          <w:szCs w:val="24"/>
        </w:rPr>
      </w:pPr>
      <w:r w:rsidRPr="00B07268">
        <w:rPr>
          <w:rFonts w:ascii="Bookman Old Style" w:hAnsi="Bookman Old Style"/>
          <w:b/>
          <w:sz w:val="28"/>
          <w:szCs w:val="28"/>
        </w:rPr>
        <w:t xml:space="preserve">IN THE SUPREME COURT OF ZAMBIA      </w:t>
      </w:r>
      <w:r w:rsidR="00136DC5" w:rsidRPr="00B07268">
        <w:rPr>
          <w:rFonts w:ascii="Bookman Old Style" w:hAnsi="Bookman Old Style"/>
          <w:b/>
          <w:sz w:val="28"/>
          <w:szCs w:val="28"/>
        </w:rPr>
        <w:tab/>
      </w:r>
      <w:r w:rsidR="003973D2" w:rsidRPr="00B07268">
        <w:rPr>
          <w:rFonts w:ascii="Bookman Old Style" w:hAnsi="Bookman Old Style"/>
          <w:b/>
          <w:sz w:val="24"/>
          <w:szCs w:val="24"/>
        </w:rPr>
        <w:t>Appeal No. 135</w:t>
      </w:r>
      <w:r w:rsidRPr="00B07268">
        <w:rPr>
          <w:rFonts w:ascii="Bookman Old Style" w:hAnsi="Bookman Old Style"/>
          <w:b/>
          <w:sz w:val="24"/>
          <w:szCs w:val="24"/>
        </w:rPr>
        <w:t>/2011</w:t>
      </w:r>
    </w:p>
    <w:p w:rsidR="00830B01" w:rsidRPr="00B07268" w:rsidRDefault="00830B01" w:rsidP="00170D94">
      <w:pPr>
        <w:spacing w:after="0" w:line="240" w:lineRule="auto"/>
        <w:rPr>
          <w:rFonts w:ascii="Bookman Old Style" w:hAnsi="Bookman Old Style"/>
          <w:b/>
          <w:sz w:val="28"/>
          <w:szCs w:val="28"/>
        </w:rPr>
      </w:pPr>
      <w:r w:rsidRPr="00B07268">
        <w:rPr>
          <w:rFonts w:ascii="Bookman Old Style" w:hAnsi="Bookman Old Style"/>
          <w:b/>
          <w:sz w:val="28"/>
          <w:szCs w:val="28"/>
        </w:rPr>
        <w:t>HOLDEN AT LUSAKA</w:t>
      </w:r>
    </w:p>
    <w:p w:rsidR="00830B01" w:rsidRPr="00EE097F" w:rsidRDefault="00830B01" w:rsidP="00830B01">
      <w:pPr>
        <w:spacing w:line="360" w:lineRule="auto"/>
        <w:rPr>
          <w:rFonts w:ascii="Bookman Old Style" w:hAnsi="Bookman Old Style"/>
          <w:sz w:val="24"/>
          <w:szCs w:val="24"/>
        </w:rPr>
      </w:pPr>
      <w:r w:rsidRPr="00EE097F">
        <w:rPr>
          <w:rFonts w:ascii="Bookman Old Style" w:hAnsi="Bookman Old Style"/>
          <w:sz w:val="24"/>
          <w:szCs w:val="24"/>
        </w:rPr>
        <w:t>(Civil Jurisdiction)</w:t>
      </w:r>
    </w:p>
    <w:p w:rsidR="00830B01" w:rsidRPr="00B07268" w:rsidRDefault="00830B01" w:rsidP="00830B01">
      <w:pPr>
        <w:spacing w:line="360" w:lineRule="auto"/>
        <w:rPr>
          <w:rFonts w:ascii="Bookman Old Style" w:hAnsi="Bookman Old Style"/>
          <w:b/>
          <w:sz w:val="28"/>
          <w:szCs w:val="28"/>
        </w:rPr>
      </w:pPr>
      <w:r w:rsidRPr="00B07268">
        <w:rPr>
          <w:rFonts w:ascii="Bookman Old Style" w:hAnsi="Bookman Old Style"/>
          <w:b/>
          <w:sz w:val="28"/>
          <w:szCs w:val="28"/>
        </w:rPr>
        <w:t>BETWEEN:</w:t>
      </w:r>
    </w:p>
    <w:p w:rsidR="00830B01" w:rsidRPr="00B07268" w:rsidRDefault="00830B01" w:rsidP="00830B01">
      <w:pPr>
        <w:spacing w:line="360" w:lineRule="auto"/>
        <w:rPr>
          <w:rFonts w:ascii="Bookman Old Style" w:hAnsi="Bookman Old Style"/>
          <w:b/>
          <w:sz w:val="28"/>
          <w:szCs w:val="28"/>
        </w:rPr>
      </w:pPr>
      <w:r w:rsidRPr="00B07268">
        <w:rPr>
          <w:rFonts w:ascii="Bookman Old Style" w:hAnsi="Bookman Old Style"/>
          <w:b/>
          <w:sz w:val="28"/>
          <w:szCs w:val="28"/>
        </w:rPr>
        <w:t xml:space="preserve">BENJAMIN YORUM MWILA </w:t>
      </w:r>
      <w:r w:rsidRPr="00B07268">
        <w:rPr>
          <w:rFonts w:ascii="Bookman Old Style" w:hAnsi="Bookman Old Style"/>
          <w:b/>
          <w:sz w:val="28"/>
          <w:szCs w:val="28"/>
        </w:rPr>
        <w:tab/>
      </w:r>
      <w:r w:rsidRPr="00B07268">
        <w:rPr>
          <w:rFonts w:ascii="Bookman Old Style" w:hAnsi="Bookman Old Style"/>
          <w:b/>
          <w:sz w:val="28"/>
          <w:szCs w:val="28"/>
        </w:rPr>
        <w:tab/>
      </w:r>
      <w:r w:rsidRPr="00B07268">
        <w:rPr>
          <w:rFonts w:ascii="Bookman Old Style" w:hAnsi="Bookman Old Style"/>
          <w:b/>
          <w:sz w:val="28"/>
          <w:szCs w:val="28"/>
        </w:rPr>
        <w:tab/>
      </w:r>
      <w:r w:rsidR="00136DC5" w:rsidRPr="00B07268">
        <w:rPr>
          <w:rFonts w:ascii="Bookman Old Style" w:hAnsi="Bookman Old Style"/>
          <w:b/>
          <w:sz w:val="28"/>
          <w:szCs w:val="28"/>
        </w:rPr>
        <w:tab/>
      </w:r>
      <w:r w:rsidRPr="00B07268">
        <w:rPr>
          <w:rFonts w:ascii="Bookman Old Style" w:hAnsi="Bookman Old Style"/>
          <w:b/>
          <w:sz w:val="28"/>
          <w:szCs w:val="28"/>
        </w:rPr>
        <w:t>APPELLANT</w:t>
      </w:r>
    </w:p>
    <w:p w:rsidR="00830B01" w:rsidRPr="00B07268" w:rsidRDefault="00830B01" w:rsidP="00830B01">
      <w:pPr>
        <w:spacing w:line="360" w:lineRule="auto"/>
        <w:rPr>
          <w:rFonts w:ascii="Bookman Old Style" w:hAnsi="Bookman Old Style"/>
          <w:b/>
          <w:sz w:val="28"/>
          <w:szCs w:val="28"/>
        </w:rPr>
      </w:pPr>
      <w:r w:rsidRPr="00B07268">
        <w:rPr>
          <w:rFonts w:ascii="Bookman Old Style" w:hAnsi="Bookman Old Style"/>
          <w:b/>
          <w:sz w:val="28"/>
          <w:szCs w:val="28"/>
        </w:rPr>
        <w:t>AND</w:t>
      </w:r>
    </w:p>
    <w:p w:rsidR="00830B01" w:rsidRPr="00B07268" w:rsidRDefault="00830B01" w:rsidP="00830B01">
      <w:pPr>
        <w:spacing w:line="360" w:lineRule="auto"/>
        <w:rPr>
          <w:rFonts w:ascii="Bookman Old Style" w:hAnsi="Bookman Old Style"/>
          <w:b/>
          <w:sz w:val="28"/>
          <w:szCs w:val="28"/>
        </w:rPr>
      </w:pPr>
      <w:r w:rsidRPr="00B07268">
        <w:rPr>
          <w:rFonts w:ascii="Bookman Old Style" w:hAnsi="Bookman Old Style"/>
          <w:b/>
          <w:sz w:val="28"/>
          <w:szCs w:val="28"/>
        </w:rPr>
        <w:t>VICTOR JOHN BRADBURY</w:t>
      </w:r>
      <w:r w:rsidRPr="00B07268">
        <w:rPr>
          <w:rFonts w:ascii="Bookman Old Style" w:hAnsi="Bookman Old Style"/>
          <w:b/>
          <w:sz w:val="28"/>
          <w:szCs w:val="28"/>
        </w:rPr>
        <w:tab/>
      </w:r>
      <w:r w:rsidRPr="00B07268">
        <w:rPr>
          <w:rFonts w:ascii="Bookman Old Style" w:hAnsi="Bookman Old Style"/>
          <w:b/>
          <w:sz w:val="28"/>
          <w:szCs w:val="28"/>
        </w:rPr>
        <w:tab/>
      </w:r>
      <w:r w:rsidRPr="00B07268">
        <w:rPr>
          <w:rFonts w:ascii="Bookman Old Style" w:hAnsi="Bookman Old Style"/>
          <w:b/>
          <w:sz w:val="28"/>
          <w:szCs w:val="28"/>
        </w:rPr>
        <w:tab/>
      </w:r>
      <w:r w:rsidR="00136DC5" w:rsidRPr="00B07268">
        <w:rPr>
          <w:rFonts w:ascii="Bookman Old Style" w:hAnsi="Bookman Old Style"/>
          <w:b/>
          <w:sz w:val="28"/>
          <w:szCs w:val="28"/>
        </w:rPr>
        <w:tab/>
      </w:r>
      <w:r w:rsidRPr="00B07268">
        <w:rPr>
          <w:rFonts w:ascii="Bookman Old Style" w:hAnsi="Bookman Old Style"/>
          <w:b/>
          <w:sz w:val="28"/>
          <w:szCs w:val="28"/>
        </w:rPr>
        <w:t>RESPONDENT</w:t>
      </w:r>
    </w:p>
    <w:p w:rsidR="00830B01" w:rsidRPr="00B07268" w:rsidRDefault="00830B01" w:rsidP="00F96649">
      <w:pPr>
        <w:spacing w:after="0"/>
        <w:rPr>
          <w:rFonts w:ascii="Bookman Old Style" w:hAnsi="Bookman Old Style"/>
          <w:b/>
          <w:sz w:val="26"/>
          <w:szCs w:val="26"/>
        </w:rPr>
      </w:pPr>
      <w:r w:rsidRPr="00B07268">
        <w:rPr>
          <w:rFonts w:ascii="Bookman Old Style" w:hAnsi="Bookman Old Style"/>
          <w:b/>
          <w:sz w:val="26"/>
          <w:szCs w:val="26"/>
        </w:rPr>
        <w:t>Coram:</w:t>
      </w:r>
      <w:r w:rsidR="00474E0E" w:rsidRPr="00B07268">
        <w:rPr>
          <w:rFonts w:ascii="Bookman Old Style" w:hAnsi="Bookman Old Style"/>
          <w:b/>
          <w:sz w:val="26"/>
          <w:szCs w:val="26"/>
        </w:rPr>
        <w:t xml:space="preserve">   </w:t>
      </w:r>
      <w:proofErr w:type="spellStart"/>
      <w:r w:rsidR="00474E0E" w:rsidRPr="00B07268">
        <w:rPr>
          <w:rFonts w:ascii="Bookman Old Style" w:hAnsi="Bookman Old Style"/>
          <w:b/>
          <w:sz w:val="26"/>
          <w:szCs w:val="26"/>
        </w:rPr>
        <w:t>Chibesakunda</w:t>
      </w:r>
      <w:proofErr w:type="spellEnd"/>
      <w:r w:rsidR="00474E0E" w:rsidRPr="00B07268">
        <w:rPr>
          <w:rFonts w:ascii="Bookman Old Style" w:hAnsi="Bookman Old Style"/>
          <w:b/>
          <w:sz w:val="26"/>
          <w:szCs w:val="26"/>
        </w:rPr>
        <w:t>, A</w:t>
      </w:r>
      <w:r w:rsidR="00170D94" w:rsidRPr="00B07268">
        <w:rPr>
          <w:rFonts w:ascii="Bookman Old Style" w:hAnsi="Bookman Old Style"/>
          <w:b/>
          <w:sz w:val="26"/>
          <w:szCs w:val="26"/>
        </w:rPr>
        <w:t>g</w:t>
      </w:r>
      <w:r w:rsidR="00474E0E" w:rsidRPr="00B07268">
        <w:rPr>
          <w:rFonts w:ascii="Bookman Old Style" w:hAnsi="Bookman Old Style"/>
          <w:b/>
          <w:sz w:val="26"/>
          <w:szCs w:val="26"/>
        </w:rPr>
        <w:t>.</w:t>
      </w:r>
      <w:r w:rsidR="00170D94" w:rsidRPr="00B07268">
        <w:rPr>
          <w:rFonts w:ascii="Bookman Old Style" w:hAnsi="Bookman Old Style"/>
          <w:b/>
          <w:sz w:val="26"/>
          <w:szCs w:val="26"/>
        </w:rPr>
        <w:t xml:space="preserve"> CJ, </w:t>
      </w:r>
      <w:proofErr w:type="spellStart"/>
      <w:r w:rsidR="00170D94" w:rsidRPr="00B07268">
        <w:rPr>
          <w:rFonts w:ascii="Bookman Old Style" w:hAnsi="Bookman Old Style"/>
          <w:b/>
          <w:sz w:val="26"/>
          <w:szCs w:val="26"/>
        </w:rPr>
        <w:t>Mwanamwambwa</w:t>
      </w:r>
      <w:proofErr w:type="spellEnd"/>
      <w:r w:rsidR="00170D94" w:rsidRPr="00B07268">
        <w:rPr>
          <w:rFonts w:ascii="Bookman Old Style" w:hAnsi="Bookman Old Style"/>
          <w:b/>
          <w:sz w:val="26"/>
          <w:szCs w:val="26"/>
        </w:rPr>
        <w:t xml:space="preserve"> and</w:t>
      </w:r>
      <w:r w:rsidR="00515A51" w:rsidRPr="00B07268">
        <w:rPr>
          <w:rFonts w:ascii="Bookman Old Style" w:hAnsi="Bookman Old Style"/>
          <w:b/>
          <w:sz w:val="26"/>
          <w:szCs w:val="26"/>
        </w:rPr>
        <w:t xml:space="preserve"> </w:t>
      </w:r>
      <w:r w:rsidR="00170D94" w:rsidRPr="00B07268">
        <w:rPr>
          <w:rFonts w:ascii="Bookman Old Style" w:hAnsi="Bookman Old Style"/>
          <w:b/>
          <w:sz w:val="26"/>
          <w:szCs w:val="26"/>
        </w:rPr>
        <w:t>Muyovwe, JJS</w:t>
      </w:r>
    </w:p>
    <w:p w:rsidR="00136DC5" w:rsidRPr="00B07268" w:rsidRDefault="00136DC5" w:rsidP="00515A51">
      <w:pPr>
        <w:spacing w:after="0" w:line="240" w:lineRule="auto"/>
        <w:rPr>
          <w:rFonts w:ascii="Bookman Old Style" w:hAnsi="Bookman Old Style"/>
          <w:b/>
          <w:sz w:val="26"/>
          <w:szCs w:val="26"/>
        </w:rPr>
      </w:pPr>
      <w:r w:rsidRPr="00B07268">
        <w:rPr>
          <w:rFonts w:ascii="Bookman Old Style" w:hAnsi="Bookman Old Style"/>
          <w:b/>
          <w:sz w:val="26"/>
          <w:szCs w:val="26"/>
        </w:rPr>
        <w:tab/>
        <w:t xml:space="preserve">      On 5</w:t>
      </w:r>
      <w:r w:rsidRPr="00B07268">
        <w:rPr>
          <w:rFonts w:ascii="Bookman Old Style" w:hAnsi="Bookman Old Style"/>
          <w:b/>
          <w:sz w:val="26"/>
          <w:szCs w:val="26"/>
          <w:vertAlign w:val="superscript"/>
        </w:rPr>
        <w:t>th</w:t>
      </w:r>
      <w:r w:rsidRPr="00B07268">
        <w:rPr>
          <w:rFonts w:ascii="Bookman Old Style" w:hAnsi="Bookman Old Style"/>
          <w:b/>
          <w:sz w:val="26"/>
          <w:szCs w:val="26"/>
        </w:rPr>
        <w:t xml:space="preserve"> June, </w:t>
      </w:r>
      <w:r w:rsidR="00D35908" w:rsidRPr="00B07268">
        <w:rPr>
          <w:rFonts w:ascii="Bookman Old Style" w:hAnsi="Bookman Old Style"/>
          <w:b/>
          <w:sz w:val="26"/>
          <w:szCs w:val="26"/>
        </w:rPr>
        <w:t>2012 and 29</w:t>
      </w:r>
      <w:r w:rsidR="00D35908" w:rsidRPr="00B07268">
        <w:rPr>
          <w:rFonts w:ascii="Bookman Old Style" w:hAnsi="Bookman Old Style"/>
          <w:b/>
          <w:sz w:val="26"/>
          <w:szCs w:val="26"/>
          <w:vertAlign w:val="superscript"/>
        </w:rPr>
        <w:t>th</w:t>
      </w:r>
      <w:r w:rsidR="00D35908" w:rsidRPr="00B07268">
        <w:rPr>
          <w:rFonts w:ascii="Bookman Old Style" w:hAnsi="Bookman Old Style"/>
          <w:b/>
          <w:sz w:val="26"/>
          <w:szCs w:val="26"/>
        </w:rPr>
        <w:t xml:space="preserve"> October, 2013</w:t>
      </w:r>
    </w:p>
    <w:p w:rsidR="008340D9" w:rsidRPr="00EE097F" w:rsidRDefault="008340D9" w:rsidP="00515A51">
      <w:pPr>
        <w:spacing w:after="0" w:line="240" w:lineRule="auto"/>
        <w:rPr>
          <w:rFonts w:ascii="Bookman Old Style" w:hAnsi="Bookman Old Style"/>
          <w:b/>
          <w:sz w:val="24"/>
          <w:szCs w:val="24"/>
        </w:rPr>
      </w:pPr>
    </w:p>
    <w:p w:rsidR="00515A51" w:rsidRPr="00B07268" w:rsidRDefault="00830B01" w:rsidP="00B07268">
      <w:pPr>
        <w:spacing w:after="0" w:line="240" w:lineRule="auto"/>
        <w:jc w:val="both"/>
        <w:rPr>
          <w:rFonts w:ascii="Bookman Old Style" w:hAnsi="Bookman Old Style"/>
          <w:sz w:val="28"/>
          <w:szCs w:val="28"/>
        </w:rPr>
      </w:pPr>
      <w:r w:rsidRPr="00B07268">
        <w:rPr>
          <w:rFonts w:ascii="Bookman Old Style" w:hAnsi="Bookman Old Style"/>
          <w:sz w:val="28"/>
          <w:szCs w:val="28"/>
        </w:rPr>
        <w:t>For the Appellant:</w:t>
      </w:r>
      <w:r w:rsidR="005304EE" w:rsidRPr="00B07268">
        <w:rPr>
          <w:rFonts w:ascii="Bookman Old Style" w:hAnsi="Bookman Old Style"/>
          <w:sz w:val="28"/>
          <w:szCs w:val="28"/>
        </w:rPr>
        <w:t xml:space="preserve">  </w:t>
      </w:r>
      <w:r w:rsidR="00515A51" w:rsidRPr="00B07268">
        <w:rPr>
          <w:rFonts w:ascii="Bookman Old Style" w:hAnsi="Bookman Old Style"/>
          <w:sz w:val="28"/>
          <w:szCs w:val="28"/>
        </w:rPr>
        <w:t xml:space="preserve">Mr. L. </w:t>
      </w:r>
      <w:proofErr w:type="spellStart"/>
      <w:r w:rsidR="00515A51" w:rsidRPr="00B07268">
        <w:rPr>
          <w:rFonts w:ascii="Bookman Old Style" w:hAnsi="Bookman Old Style"/>
          <w:sz w:val="28"/>
          <w:szCs w:val="28"/>
        </w:rPr>
        <w:t>Kasula</w:t>
      </w:r>
      <w:proofErr w:type="spellEnd"/>
      <w:r w:rsidR="00515A51" w:rsidRPr="00B07268">
        <w:rPr>
          <w:rFonts w:ascii="Bookman Old Style" w:hAnsi="Bookman Old Style"/>
          <w:sz w:val="28"/>
          <w:szCs w:val="28"/>
        </w:rPr>
        <w:t xml:space="preserve"> of Messrs Lenard Lane Partners </w:t>
      </w:r>
    </w:p>
    <w:p w:rsidR="00515A51" w:rsidRPr="00B07268" w:rsidRDefault="00944D8D" w:rsidP="00136DC5">
      <w:pPr>
        <w:spacing w:after="0" w:line="240" w:lineRule="auto"/>
        <w:ind w:left="1440" w:firstLine="720"/>
        <w:rPr>
          <w:rFonts w:ascii="Bookman Old Style" w:hAnsi="Bookman Old Style"/>
          <w:sz w:val="28"/>
          <w:szCs w:val="28"/>
        </w:rPr>
      </w:pPr>
      <w:r w:rsidRPr="00B07268">
        <w:rPr>
          <w:rFonts w:ascii="Bookman Old Style" w:hAnsi="Bookman Old Style"/>
          <w:sz w:val="28"/>
          <w:szCs w:val="28"/>
        </w:rPr>
        <w:t xml:space="preserve"> </w:t>
      </w:r>
      <w:proofErr w:type="gramStart"/>
      <w:r w:rsidR="00515A51" w:rsidRPr="00B07268">
        <w:rPr>
          <w:rFonts w:ascii="Bookman Old Style" w:hAnsi="Bookman Old Style"/>
          <w:sz w:val="28"/>
          <w:szCs w:val="28"/>
        </w:rPr>
        <w:t>and</w:t>
      </w:r>
      <w:proofErr w:type="gramEnd"/>
      <w:r w:rsidR="00515A51" w:rsidRPr="00B07268">
        <w:rPr>
          <w:rFonts w:ascii="Bookman Old Style" w:hAnsi="Bookman Old Style"/>
          <w:sz w:val="28"/>
          <w:szCs w:val="28"/>
        </w:rPr>
        <w:t xml:space="preserve"> Mr. </w:t>
      </w:r>
      <w:proofErr w:type="spellStart"/>
      <w:r w:rsidR="00515A51" w:rsidRPr="00B07268">
        <w:rPr>
          <w:rFonts w:ascii="Bookman Old Style" w:hAnsi="Bookman Old Style"/>
          <w:sz w:val="28"/>
          <w:szCs w:val="28"/>
        </w:rPr>
        <w:t>Katongo</w:t>
      </w:r>
      <w:proofErr w:type="spellEnd"/>
      <w:r w:rsidR="00515A51" w:rsidRPr="00B07268">
        <w:rPr>
          <w:rFonts w:ascii="Bookman Old Style" w:hAnsi="Bookman Old Style"/>
          <w:sz w:val="28"/>
          <w:szCs w:val="28"/>
        </w:rPr>
        <w:t xml:space="preserve"> of Messrs </w:t>
      </w:r>
      <w:proofErr w:type="spellStart"/>
      <w:r w:rsidR="00515A51" w:rsidRPr="00B07268">
        <w:rPr>
          <w:rFonts w:ascii="Bookman Old Style" w:hAnsi="Bookman Old Style"/>
          <w:sz w:val="28"/>
          <w:szCs w:val="28"/>
        </w:rPr>
        <w:t>Katongo</w:t>
      </w:r>
      <w:proofErr w:type="spellEnd"/>
      <w:r w:rsidR="00515A51" w:rsidRPr="00B07268">
        <w:rPr>
          <w:rFonts w:ascii="Bookman Old Style" w:hAnsi="Bookman Old Style"/>
          <w:sz w:val="28"/>
          <w:szCs w:val="28"/>
        </w:rPr>
        <w:t xml:space="preserve"> and Company</w:t>
      </w:r>
    </w:p>
    <w:p w:rsidR="00057FF5" w:rsidRPr="00B07268" w:rsidRDefault="00057FF5" w:rsidP="00136DC5">
      <w:pPr>
        <w:spacing w:after="0" w:line="240" w:lineRule="auto"/>
        <w:ind w:left="2160" w:firstLine="720"/>
        <w:rPr>
          <w:rFonts w:ascii="Bookman Old Style" w:hAnsi="Bookman Old Style"/>
          <w:sz w:val="28"/>
          <w:szCs w:val="28"/>
        </w:rPr>
      </w:pPr>
    </w:p>
    <w:p w:rsidR="00515A51" w:rsidRPr="00B07268" w:rsidRDefault="00830B01" w:rsidP="00136DC5">
      <w:pPr>
        <w:spacing w:after="0" w:line="240" w:lineRule="auto"/>
        <w:rPr>
          <w:rFonts w:ascii="Bookman Old Style" w:hAnsi="Bookman Old Style"/>
          <w:sz w:val="28"/>
          <w:szCs w:val="28"/>
        </w:rPr>
      </w:pPr>
      <w:r w:rsidRPr="00B07268">
        <w:rPr>
          <w:rFonts w:ascii="Bookman Old Style" w:hAnsi="Bookman Old Style"/>
          <w:sz w:val="28"/>
          <w:szCs w:val="28"/>
        </w:rPr>
        <w:t>For the Respondent:</w:t>
      </w:r>
      <w:r w:rsidR="00170D94" w:rsidRPr="00B07268">
        <w:rPr>
          <w:rFonts w:ascii="Bookman Old Style" w:hAnsi="Bookman Old Style"/>
          <w:sz w:val="28"/>
          <w:szCs w:val="28"/>
        </w:rPr>
        <w:t xml:space="preserve">   </w:t>
      </w:r>
      <w:r w:rsidR="00515A51" w:rsidRPr="00B07268">
        <w:rPr>
          <w:rFonts w:ascii="Bookman Old Style" w:hAnsi="Bookman Old Style"/>
          <w:sz w:val="28"/>
          <w:szCs w:val="28"/>
        </w:rPr>
        <w:t xml:space="preserve">Mr. M. </w:t>
      </w:r>
      <w:proofErr w:type="spellStart"/>
      <w:r w:rsidR="00515A51" w:rsidRPr="00B07268">
        <w:rPr>
          <w:rFonts w:ascii="Bookman Old Style" w:hAnsi="Bookman Old Style"/>
          <w:sz w:val="28"/>
          <w:szCs w:val="28"/>
        </w:rPr>
        <w:t>Masengu</w:t>
      </w:r>
      <w:proofErr w:type="spellEnd"/>
      <w:r w:rsidR="00515A51" w:rsidRPr="00B07268">
        <w:rPr>
          <w:rFonts w:ascii="Bookman Old Style" w:hAnsi="Bookman Old Style"/>
          <w:sz w:val="28"/>
          <w:szCs w:val="28"/>
        </w:rPr>
        <w:t xml:space="preserve"> </w:t>
      </w:r>
      <w:r w:rsidR="009B2F72" w:rsidRPr="00B07268">
        <w:rPr>
          <w:rFonts w:ascii="Bookman Old Style" w:hAnsi="Bookman Old Style"/>
          <w:sz w:val="28"/>
          <w:szCs w:val="28"/>
        </w:rPr>
        <w:t xml:space="preserve">of </w:t>
      </w:r>
      <w:r w:rsidR="00515A51" w:rsidRPr="00B07268">
        <w:rPr>
          <w:rFonts w:ascii="Bookman Old Style" w:hAnsi="Bookman Old Style"/>
          <w:sz w:val="28"/>
          <w:szCs w:val="28"/>
        </w:rPr>
        <w:t xml:space="preserve">Messrs Michael </w:t>
      </w:r>
      <w:proofErr w:type="spellStart"/>
      <w:r w:rsidR="00515A51" w:rsidRPr="00B07268">
        <w:rPr>
          <w:rFonts w:ascii="Bookman Old Style" w:hAnsi="Bookman Old Style"/>
          <w:sz w:val="28"/>
          <w:szCs w:val="28"/>
        </w:rPr>
        <w:t>Masengu</w:t>
      </w:r>
      <w:proofErr w:type="spellEnd"/>
    </w:p>
    <w:p w:rsidR="00515A51" w:rsidRPr="00B07268" w:rsidRDefault="00515A51" w:rsidP="003B0CB8">
      <w:pPr>
        <w:spacing w:after="0" w:line="480" w:lineRule="auto"/>
        <w:rPr>
          <w:rFonts w:ascii="Bookman Old Style" w:hAnsi="Bookman Old Style"/>
          <w:sz w:val="28"/>
          <w:szCs w:val="28"/>
        </w:rPr>
      </w:pPr>
      <w:r w:rsidRPr="00B07268">
        <w:rPr>
          <w:rFonts w:ascii="Bookman Old Style" w:hAnsi="Bookman Old Style"/>
          <w:sz w:val="28"/>
          <w:szCs w:val="28"/>
        </w:rPr>
        <w:tab/>
      </w:r>
      <w:r w:rsidR="00944D8D" w:rsidRPr="00B07268">
        <w:rPr>
          <w:rFonts w:ascii="Bookman Old Style" w:hAnsi="Bookman Old Style"/>
          <w:sz w:val="28"/>
          <w:szCs w:val="28"/>
        </w:rPr>
        <w:tab/>
      </w:r>
      <w:r w:rsidR="00944D8D" w:rsidRPr="00B07268">
        <w:rPr>
          <w:rFonts w:ascii="Bookman Old Style" w:hAnsi="Bookman Old Style"/>
          <w:sz w:val="28"/>
          <w:szCs w:val="28"/>
        </w:rPr>
        <w:tab/>
        <w:t xml:space="preserve">     </w:t>
      </w:r>
      <w:r w:rsidRPr="00B07268">
        <w:rPr>
          <w:rFonts w:ascii="Bookman Old Style" w:hAnsi="Bookman Old Style"/>
          <w:sz w:val="28"/>
          <w:szCs w:val="28"/>
        </w:rPr>
        <w:t xml:space="preserve"> </w:t>
      </w:r>
      <w:r w:rsidR="00B07268">
        <w:rPr>
          <w:rFonts w:ascii="Bookman Old Style" w:hAnsi="Bookman Old Style"/>
          <w:sz w:val="28"/>
          <w:szCs w:val="28"/>
        </w:rPr>
        <w:t xml:space="preserve">    </w:t>
      </w:r>
      <w:proofErr w:type="gramStart"/>
      <w:r w:rsidRPr="00B07268">
        <w:rPr>
          <w:rFonts w:ascii="Bookman Old Style" w:hAnsi="Bookman Old Style"/>
          <w:sz w:val="28"/>
          <w:szCs w:val="28"/>
        </w:rPr>
        <w:t>and</w:t>
      </w:r>
      <w:proofErr w:type="gramEnd"/>
      <w:r w:rsidRPr="00B07268">
        <w:rPr>
          <w:rFonts w:ascii="Bookman Old Style" w:hAnsi="Bookman Old Style"/>
          <w:sz w:val="28"/>
          <w:szCs w:val="28"/>
        </w:rPr>
        <w:t xml:space="preserve"> Company</w:t>
      </w:r>
    </w:p>
    <w:p w:rsidR="00830B01" w:rsidRPr="00C93F38" w:rsidRDefault="00830B01" w:rsidP="00B07268">
      <w:pPr>
        <w:pBdr>
          <w:top w:val="single" w:sz="12" w:space="1" w:color="auto"/>
          <w:bottom w:val="single" w:sz="12" w:space="14" w:color="auto"/>
        </w:pBdr>
        <w:spacing w:after="0" w:line="240" w:lineRule="auto"/>
        <w:jc w:val="center"/>
        <w:rPr>
          <w:rFonts w:ascii="Bookman Old Style" w:hAnsi="Bookman Old Style"/>
          <w:sz w:val="28"/>
          <w:szCs w:val="28"/>
        </w:rPr>
      </w:pPr>
      <w:r w:rsidRPr="00170D94">
        <w:rPr>
          <w:rFonts w:ascii="Bookman Old Style" w:hAnsi="Bookman Old Style"/>
          <w:b/>
          <w:sz w:val="28"/>
          <w:szCs w:val="28"/>
        </w:rPr>
        <w:t>J</w:t>
      </w:r>
      <w:r w:rsidR="00170D94">
        <w:rPr>
          <w:rFonts w:ascii="Bookman Old Style" w:hAnsi="Bookman Old Style"/>
          <w:b/>
          <w:sz w:val="28"/>
          <w:szCs w:val="28"/>
        </w:rPr>
        <w:t xml:space="preserve"> </w:t>
      </w:r>
      <w:r w:rsidRPr="00170D94">
        <w:rPr>
          <w:rFonts w:ascii="Bookman Old Style" w:hAnsi="Bookman Old Style"/>
          <w:b/>
          <w:sz w:val="28"/>
          <w:szCs w:val="28"/>
        </w:rPr>
        <w:t>U</w:t>
      </w:r>
      <w:r w:rsidR="00170D94">
        <w:rPr>
          <w:rFonts w:ascii="Bookman Old Style" w:hAnsi="Bookman Old Style"/>
          <w:b/>
          <w:sz w:val="28"/>
          <w:szCs w:val="28"/>
        </w:rPr>
        <w:t xml:space="preserve"> </w:t>
      </w:r>
      <w:r w:rsidRPr="00170D94">
        <w:rPr>
          <w:rFonts w:ascii="Bookman Old Style" w:hAnsi="Bookman Old Style"/>
          <w:b/>
          <w:sz w:val="28"/>
          <w:szCs w:val="28"/>
        </w:rPr>
        <w:t>D</w:t>
      </w:r>
      <w:r w:rsidR="00170D94">
        <w:rPr>
          <w:rFonts w:ascii="Bookman Old Style" w:hAnsi="Bookman Old Style"/>
          <w:b/>
          <w:sz w:val="28"/>
          <w:szCs w:val="28"/>
        </w:rPr>
        <w:t xml:space="preserve"> </w:t>
      </w:r>
      <w:r w:rsidRPr="00170D94">
        <w:rPr>
          <w:rFonts w:ascii="Bookman Old Style" w:hAnsi="Bookman Old Style"/>
          <w:b/>
          <w:sz w:val="28"/>
          <w:szCs w:val="28"/>
        </w:rPr>
        <w:t>G</w:t>
      </w:r>
      <w:r w:rsidR="00170D94">
        <w:rPr>
          <w:rFonts w:ascii="Bookman Old Style" w:hAnsi="Bookman Old Style"/>
          <w:b/>
          <w:sz w:val="28"/>
          <w:szCs w:val="28"/>
        </w:rPr>
        <w:t xml:space="preserve"> </w:t>
      </w:r>
      <w:r w:rsidRPr="00170D94">
        <w:rPr>
          <w:rFonts w:ascii="Bookman Old Style" w:hAnsi="Bookman Old Style"/>
          <w:b/>
          <w:sz w:val="28"/>
          <w:szCs w:val="28"/>
        </w:rPr>
        <w:t>M</w:t>
      </w:r>
      <w:r w:rsidR="00170D94">
        <w:rPr>
          <w:rFonts w:ascii="Bookman Old Style" w:hAnsi="Bookman Old Style"/>
          <w:b/>
          <w:sz w:val="28"/>
          <w:szCs w:val="28"/>
        </w:rPr>
        <w:t xml:space="preserve"> </w:t>
      </w:r>
      <w:r w:rsidRPr="00170D94">
        <w:rPr>
          <w:rFonts w:ascii="Bookman Old Style" w:hAnsi="Bookman Old Style"/>
          <w:b/>
          <w:sz w:val="28"/>
          <w:szCs w:val="28"/>
        </w:rPr>
        <w:t>E</w:t>
      </w:r>
      <w:r w:rsidR="00170D94">
        <w:rPr>
          <w:rFonts w:ascii="Bookman Old Style" w:hAnsi="Bookman Old Style"/>
          <w:b/>
          <w:sz w:val="28"/>
          <w:szCs w:val="28"/>
        </w:rPr>
        <w:t xml:space="preserve"> </w:t>
      </w:r>
      <w:r w:rsidRPr="00170D94">
        <w:rPr>
          <w:rFonts w:ascii="Bookman Old Style" w:hAnsi="Bookman Old Style"/>
          <w:b/>
          <w:sz w:val="28"/>
          <w:szCs w:val="28"/>
        </w:rPr>
        <w:t>N</w:t>
      </w:r>
      <w:r w:rsidR="00170D94">
        <w:rPr>
          <w:rFonts w:ascii="Bookman Old Style" w:hAnsi="Bookman Old Style"/>
          <w:b/>
          <w:sz w:val="28"/>
          <w:szCs w:val="28"/>
        </w:rPr>
        <w:t xml:space="preserve"> </w:t>
      </w:r>
      <w:r w:rsidRPr="00170D94">
        <w:rPr>
          <w:rFonts w:ascii="Bookman Old Style" w:hAnsi="Bookman Old Style"/>
          <w:b/>
          <w:sz w:val="28"/>
          <w:szCs w:val="28"/>
        </w:rPr>
        <w:t>T</w:t>
      </w:r>
    </w:p>
    <w:p w:rsidR="00CE705F" w:rsidRPr="00B07268" w:rsidRDefault="00CE705F" w:rsidP="00C93F38">
      <w:pPr>
        <w:spacing w:line="240" w:lineRule="auto"/>
        <w:jc w:val="both"/>
        <w:rPr>
          <w:rFonts w:ascii="Bookman Old Style" w:hAnsi="Bookman Old Style"/>
          <w:b/>
          <w:sz w:val="28"/>
          <w:szCs w:val="28"/>
        </w:rPr>
      </w:pPr>
      <w:r w:rsidRPr="00B07268">
        <w:rPr>
          <w:rFonts w:ascii="Bookman Old Style" w:hAnsi="Bookman Old Style"/>
          <w:b/>
          <w:sz w:val="28"/>
          <w:szCs w:val="28"/>
        </w:rPr>
        <w:t>Muyovwe</w:t>
      </w:r>
      <w:r w:rsidR="00371077" w:rsidRPr="00B07268">
        <w:rPr>
          <w:rFonts w:ascii="Bookman Old Style" w:hAnsi="Bookman Old Style"/>
          <w:b/>
          <w:sz w:val="28"/>
          <w:szCs w:val="28"/>
        </w:rPr>
        <w:t>,</w:t>
      </w:r>
      <w:r w:rsidR="00EE097F" w:rsidRPr="00B07268">
        <w:rPr>
          <w:rFonts w:ascii="Bookman Old Style" w:hAnsi="Bookman Old Style"/>
          <w:b/>
          <w:sz w:val="28"/>
          <w:szCs w:val="28"/>
        </w:rPr>
        <w:t xml:space="preserve"> JS,</w:t>
      </w:r>
      <w:r w:rsidRPr="00B07268">
        <w:rPr>
          <w:rFonts w:ascii="Bookman Old Style" w:hAnsi="Bookman Old Style"/>
          <w:b/>
          <w:sz w:val="28"/>
          <w:szCs w:val="28"/>
        </w:rPr>
        <w:t xml:space="preserve"> delivered the Judgment</w:t>
      </w:r>
      <w:r w:rsidR="00F73199" w:rsidRPr="00B07268">
        <w:rPr>
          <w:rFonts w:ascii="Bookman Old Style" w:hAnsi="Bookman Old Style"/>
          <w:b/>
          <w:sz w:val="28"/>
          <w:szCs w:val="28"/>
        </w:rPr>
        <w:t xml:space="preserve"> of the Court.</w:t>
      </w:r>
    </w:p>
    <w:p w:rsidR="00C93F38" w:rsidRDefault="00C93F38" w:rsidP="00C93F38">
      <w:pPr>
        <w:spacing w:after="0" w:line="240" w:lineRule="auto"/>
        <w:jc w:val="both"/>
        <w:rPr>
          <w:rFonts w:ascii="Bookman Old Style" w:hAnsi="Bookman Old Style"/>
          <w:b/>
          <w:u w:val="single"/>
        </w:rPr>
      </w:pPr>
    </w:p>
    <w:p w:rsidR="00F73199" w:rsidRPr="00B07268" w:rsidRDefault="00515A51" w:rsidP="00F73199">
      <w:pPr>
        <w:spacing w:line="240" w:lineRule="auto"/>
        <w:jc w:val="both"/>
        <w:rPr>
          <w:rFonts w:ascii="Bookman Old Style" w:hAnsi="Bookman Old Style"/>
          <w:b/>
          <w:sz w:val="28"/>
          <w:szCs w:val="28"/>
        </w:rPr>
      </w:pPr>
      <w:r w:rsidRPr="00B07268">
        <w:rPr>
          <w:rFonts w:ascii="Bookman Old Style" w:hAnsi="Bookman Old Style"/>
          <w:b/>
          <w:sz w:val="28"/>
          <w:szCs w:val="28"/>
          <w:u w:val="single"/>
        </w:rPr>
        <w:t>Cases referred to</w:t>
      </w:r>
      <w:r w:rsidRPr="00B07268">
        <w:rPr>
          <w:rFonts w:ascii="Bookman Old Style" w:hAnsi="Bookman Old Style"/>
          <w:b/>
          <w:sz w:val="28"/>
          <w:szCs w:val="28"/>
        </w:rPr>
        <w:t>:</w:t>
      </w:r>
    </w:p>
    <w:p w:rsidR="00515A51" w:rsidRPr="00B07268" w:rsidRDefault="00515A51" w:rsidP="00F73199">
      <w:pPr>
        <w:pStyle w:val="ListParagraph"/>
        <w:numPr>
          <w:ilvl w:val="0"/>
          <w:numId w:val="4"/>
        </w:numPr>
        <w:spacing w:line="240" w:lineRule="auto"/>
        <w:jc w:val="both"/>
        <w:rPr>
          <w:rFonts w:ascii="Bookman Old Style" w:hAnsi="Bookman Old Style"/>
          <w:b/>
          <w:sz w:val="24"/>
          <w:szCs w:val="24"/>
        </w:rPr>
      </w:pPr>
      <w:r w:rsidRPr="00B07268">
        <w:rPr>
          <w:rFonts w:ascii="Bookman Old Style" w:hAnsi="Bookman Old Style"/>
          <w:b/>
          <w:sz w:val="24"/>
          <w:szCs w:val="24"/>
        </w:rPr>
        <w:t>Water-Wells Limited vs. Jackson (1984) Z.R. 98</w:t>
      </w:r>
    </w:p>
    <w:p w:rsidR="00F73199" w:rsidRPr="00F73199" w:rsidRDefault="00F73199" w:rsidP="00F73199">
      <w:pPr>
        <w:pStyle w:val="ListParagraph"/>
        <w:spacing w:line="240" w:lineRule="auto"/>
        <w:jc w:val="both"/>
        <w:rPr>
          <w:rFonts w:ascii="Bookman Old Style" w:hAnsi="Bookman Old Style"/>
          <w:b/>
          <w:sz w:val="24"/>
          <w:szCs w:val="24"/>
        </w:rPr>
      </w:pPr>
    </w:p>
    <w:p w:rsidR="00515A51" w:rsidRDefault="00B83991" w:rsidP="00EE097F">
      <w:pPr>
        <w:spacing w:after="0" w:line="480" w:lineRule="auto"/>
        <w:ind w:firstLine="720"/>
        <w:jc w:val="both"/>
        <w:rPr>
          <w:rFonts w:ascii="Bookman Old Style" w:hAnsi="Bookman Old Style"/>
          <w:sz w:val="28"/>
          <w:szCs w:val="28"/>
        </w:rPr>
      </w:pPr>
      <w:r>
        <w:rPr>
          <w:rFonts w:ascii="Bookman Old Style" w:hAnsi="Bookman Old Style"/>
          <w:sz w:val="28"/>
          <w:szCs w:val="28"/>
        </w:rPr>
        <w:t>T</w:t>
      </w:r>
      <w:r w:rsidR="00515A51" w:rsidRPr="00515A51">
        <w:rPr>
          <w:rFonts w:ascii="Bookman Old Style" w:hAnsi="Bookman Old Style"/>
          <w:sz w:val="28"/>
          <w:szCs w:val="28"/>
        </w:rPr>
        <w:t>his is an appeal by the appellant against the Ruling of the High</w:t>
      </w:r>
      <w:r w:rsidR="00F73199">
        <w:rPr>
          <w:rFonts w:ascii="Bookman Old Style" w:hAnsi="Bookman Old Style"/>
          <w:sz w:val="28"/>
          <w:szCs w:val="28"/>
        </w:rPr>
        <w:t xml:space="preserve"> </w:t>
      </w:r>
      <w:r w:rsidR="00515A51" w:rsidRPr="00515A51">
        <w:rPr>
          <w:rFonts w:ascii="Bookman Old Style" w:hAnsi="Bookman Old Style"/>
          <w:sz w:val="28"/>
          <w:szCs w:val="28"/>
        </w:rPr>
        <w:t>Cou</w:t>
      </w:r>
      <w:r>
        <w:rPr>
          <w:rFonts w:ascii="Bookman Old Style" w:hAnsi="Bookman Old Style"/>
          <w:sz w:val="28"/>
          <w:szCs w:val="28"/>
        </w:rPr>
        <w:t>r</w:t>
      </w:r>
      <w:r w:rsidR="00515A51" w:rsidRPr="00515A51">
        <w:rPr>
          <w:rFonts w:ascii="Bookman Old Style" w:hAnsi="Bookman Old Style"/>
          <w:sz w:val="28"/>
          <w:szCs w:val="28"/>
        </w:rPr>
        <w:t>t</w:t>
      </w:r>
      <w:r w:rsidR="00F73199">
        <w:rPr>
          <w:rFonts w:ascii="Bookman Old Style" w:hAnsi="Bookman Old Style"/>
          <w:sz w:val="28"/>
          <w:szCs w:val="28"/>
        </w:rPr>
        <w:t xml:space="preserve"> </w:t>
      </w:r>
      <w:r>
        <w:rPr>
          <w:rFonts w:ascii="Bookman Old Style" w:hAnsi="Bookman Old Style"/>
          <w:sz w:val="28"/>
          <w:szCs w:val="28"/>
        </w:rPr>
        <w:t xml:space="preserve">at </w:t>
      </w:r>
      <w:r w:rsidR="00EE097F">
        <w:rPr>
          <w:rFonts w:ascii="Bookman Old Style" w:hAnsi="Bookman Old Style"/>
          <w:sz w:val="28"/>
          <w:szCs w:val="28"/>
        </w:rPr>
        <w:t xml:space="preserve">Kitwe delivered on the </w:t>
      </w:r>
      <w:r>
        <w:rPr>
          <w:rFonts w:ascii="Bookman Old Style" w:hAnsi="Bookman Old Style"/>
          <w:sz w:val="28"/>
          <w:szCs w:val="28"/>
        </w:rPr>
        <w:t>13</w:t>
      </w:r>
      <w:r w:rsidRPr="00B83991">
        <w:rPr>
          <w:rFonts w:ascii="Bookman Old Style" w:hAnsi="Bookman Old Style"/>
          <w:sz w:val="28"/>
          <w:szCs w:val="28"/>
          <w:vertAlign w:val="superscript"/>
        </w:rPr>
        <w:t>th</w:t>
      </w:r>
      <w:r>
        <w:rPr>
          <w:rFonts w:ascii="Bookman Old Style" w:hAnsi="Bookman Old Style"/>
          <w:sz w:val="28"/>
          <w:szCs w:val="28"/>
        </w:rPr>
        <w:t xml:space="preserve"> May, 2011, in which the </w:t>
      </w:r>
      <w:r w:rsidR="007F2507">
        <w:rPr>
          <w:rFonts w:ascii="Bookman Old Style" w:hAnsi="Bookman Old Style"/>
          <w:sz w:val="28"/>
          <w:szCs w:val="28"/>
        </w:rPr>
        <w:t xml:space="preserve">  </w:t>
      </w:r>
      <w:r>
        <w:rPr>
          <w:rFonts w:ascii="Bookman Old Style" w:hAnsi="Bookman Old Style"/>
          <w:sz w:val="28"/>
          <w:szCs w:val="28"/>
        </w:rPr>
        <w:t xml:space="preserve">Court refused to set aside its Judgment which was in </w:t>
      </w:r>
      <w:proofErr w:type="spellStart"/>
      <w:r>
        <w:rPr>
          <w:rFonts w:ascii="Bookman Old Style" w:hAnsi="Bookman Old Style"/>
          <w:sz w:val="28"/>
          <w:szCs w:val="28"/>
        </w:rPr>
        <w:t>favour</w:t>
      </w:r>
      <w:proofErr w:type="spellEnd"/>
      <w:r>
        <w:rPr>
          <w:rFonts w:ascii="Bookman Old Style" w:hAnsi="Bookman Old Style"/>
          <w:sz w:val="28"/>
          <w:szCs w:val="28"/>
        </w:rPr>
        <w:t xml:space="preserve"> of the respondent.</w:t>
      </w:r>
    </w:p>
    <w:p w:rsidR="000D2AA7" w:rsidRPr="00FA4BC3" w:rsidRDefault="00FA4BC3" w:rsidP="00FA4BC3">
      <w:pPr>
        <w:spacing w:after="0" w:line="480" w:lineRule="auto"/>
        <w:ind w:left="7920" w:firstLine="720"/>
        <w:jc w:val="center"/>
        <w:rPr>
          <w:rFonts w:ascii="Bookman Old Style" w:hAnsi="Bookman Old Style"/>
          <w:b/>
          <w:sz w:val="28"/>
          <w:szCs w:val="28"/>
        </w:rPr>
      </w:pPr>
      <w:r w:rsidRPr="00FA4BC3">
        <w:rPr>
          <w:rFonts w:ascii="Bookman Old Style" w:hAnsi="Bookman Old Style"/>
          <w:b/>
          <w:sz w:val="28"/>
          <w:szCs w:val="28"/>
        </w:rPr>
        <w:lastRenderedPageBreak/>
        <w:t>413</w:t>
      </w:r>
    </w:p>
    <w:p w:rsidR="00B83991" w:rsidRDefault="00B83991" w:rsidP="00B83991">
      <w:pPr>
        <w:spacing w:after="0" w:line="480" w:lineRule="auto"/>
        <w:jc w:val="both"/>
        <w:rPr>
          <w:rFonts w:ascii="Bookman Old Style" w:hAnsi="Bookman Old Style"/>
          <w:sz w:val="28"/>
          <w:szCs w:val="28"/>
        </w:rPr>
      </w:pPr>
      <w:r>
        <w:rPr>
          <w:rFonts w:ascii="Bookman Old Style" w:hAnsi="Bookman Old Style"/>
          <w:sz w:val="28"/>
          <w:szCs w:val="28"/>
        </w:rPr>
        <w:tab/>
        <w:t xml:space="preserve">The brief facts are that in the Court below, the respondent herein had sued the defendants, namely </w:t>
      </w:r>
      <w:proofErr w:type="spellStart"/>
      <w:r>
        <w:rPr>
          <w:rFonts w:ascii="Bookman Old Style" w:hAnsi="Bookman Old Style"/>
          <w:sz w:val="28"/>
          <w:szCs w:val="28"/>
        </w:rPr>
        <w:t>Chemec</w:t>
      </w:r>
      <w:proofErr w:type="spellEnd"/>
      <w:r>
        <w:rPr>
          <w:rFonts w:ascii="Bookman Old Style" w:hAnsi="Bookman Old Style"/>
          <w:sz w:val="28"/>
          <w:szCs w:val="28"/>
        </w:rPr>
        <w:t xml:space="preserve"> Limited and Investment Holdings Limited for, inter alia, an order for specific performance of a contractual term of conditions of employment.  Prior to the trial, the respondent applied to the Deputy Registrar to join a 3</w:t>
      </w:r>
      <w:r w:rsidRPr="00B83991">
        <w:rPr>
          <w:rFonts w:ascii="Bookman Old Style" w:hAnsi="Bookman Old Style"/>
          <w:sz w:val="28"/>
          <w:szCs w:val="28"/>
          <w:vertAlign w:val="superscript"/>
        </w:rPr>
        <w:t>rd</w:t>
      </w:r>
      <w:r>
        <w:rPr>
          <w:rFonts w:ascii="Bookman Old Style" w:hAnsi="Bookman Old Style"/>
          <w:sz w:val="28"/>
          <w:szCs w:val="28"/>
        </w:rPr>
        <w:t xml:space="preserve"> defendant, the appellant herein.  The record shows that Mr. </w:t>
      </w:r>
      <w:proofErr w:type="spellStart"/>
      <w:r>
        <w:rPr>
          <w:rFonts w:ascii="Bookman Old Style" w:hAnsi="Bookman Old Style"/>
          <w:sz w:val="28"/>
          <w:szCs w:val="28"/>
        </w:rPr>
        <w:t>Nyirongo</w:t>
      </w:r>
      <w:proofErr w:type="spellEnd"/>
      <w:r>
        <w:rPr>
          <w:rFonts w:ascii="Bookman Old Style" w:hAnsi="Bookman Old Style"/>
          <w:sz w:val="28"/>
          <w:szCs w:val="28"/>
        </w:rPr>
        <w:t xml:space="preserve"> appeared for the defendants.</w:t>
      </w:r>
    </w:p>
    <w:p w:rsidR="00B83991" w:rsidRDefault="002B4D57" w:rsidP="00913D24">
      <w:pPr>
        <w:spacing w:after="0" w:line="240" w:lineRule="auto"/>
        <w:jc w:val="both"/>
        <w:rPr>
          <w:rFonts w:ascii="Bookman Old Style" w:hAnsi="Bookman Old Style"/>
          <w:sz w:val="28"/>
          <w:szCs w:val="28"/>
        </w:rPr>
      </w:pPr>
      <w:r>
        <w:rPr>
          <w:rFonts w:ascii="Bookman Old Style" w:hAnsi="Bookman Old Style"/>
          <w:sz w:val="28"/>
          <w:szCs w:val="28"/>
        </w:rPr>
        <w:t xml:space="preserve"> </w:t>
      </w:r>
    </w:p>
    <w:p w:rsidR="00B83991" w:rsidRDefault="00B83991" w:rsidP="00127E21">
      <w:pPr>
        <w:spacing w:after="0" w:line="480" w:lineRule="auto"/>
        <w:jc w:val="both"/>
        <w:rPr>
          <w:rFonts w:ascii="Bookman Old Style" w:hAnsi="Bookman Old Style"/>
          <w:sz w:val="28"/>
          <w:szCs w:val="28"/>
        </w:rPr>
      </w:pPr>
      <w:r>
        <w:rPr>
          <w:rFonts w:ascii="Bookman Old Style" w:hAnsi="Bookman Old Style"/>
          <w:sz w:val="28"/>
          <w:szCs w:val="28"/>
        </w:rPr>
        <w:tab/>
        <w:t xml:space="preserve">The respondent (plaintiff) then filed an amended Writ of Summons and Statement of Claim and uplifted an Order to Add a Party granted by the Deputy Registrar.  According to an affidavit of service filed in the Court below, service of the amended process was </w:t>
      </w:r>
      <w:proofErr w:type="gramStart"/>
      <w:r>
        <w:rPr>
          <w:rFonts w:ascii="Bookman Old Style" w:hAnsi="Bookman Old Style"/>
          <w:sz w:val="28"/>
          <w:szCs w:val="28"/>
        </w:rPr>
        <w:t>effected</w:t>
      </w:r>
      <w:proofErr w:type="gramEnd"/>
      <w:r>
        <w:rPr>
          <w:rFonts w:ascii="Bookman Old Style" w:hAnsi="Bookman Old Style"/>
          <w:sz w:val="28"/>
          <w:szCs w:val="28"/>
        </w:rPr>
        <w:t xml:space="preserve"> on the appellant on 21</w:t>
      </w:r>
      <w:r w:rsidRPr="00B83991">
        <w:rPr>
          <w:rFonts w:ascii="Bookman Old Style" w:hAnsi="Bookman Old Style"/>
          <w:sz w:val="28"/>
          <w:szCs w:val="28"/>
          <w:vertAlign w:val="superscript"/>
        </w:rPr>
        <w:t>st</w:t>
      </w:r>
      <w:r>
        <w:rPr>
          <w:rFonts w:ascii="Bookman Old Style" w:hAnsi="Bookman Old Style"/>
          <w:sz w:val="28"/>
          <w:szCs w:val="28"/>
        </w:rPr>
        <w:t xml:space="preserve"> April, 2007, as the documents were left at his residence and signed for by a Mr. </w:t>
      </w:r>
      <w:proofErr w:type="spellStart"/>
      <w:r>
        <w:rPr>
          <w:rFonts w:ascii="Bookman Old Style" w:hAnsi="Bookman Old Style"/>
          <w:sz w:val="28"/>
          <w:szCs w:val="28"/>
        </w:rPr>
        <w:t>Ngandu</w:t>
      </w:r>
      <w:proofErr w:type="spellEnd"/>
      <w:r>
        <w:rPr>
          <w:rFonts w:ascii="Bookman Old Style" w:hAnsi="Bookman Old Style"/>
          <w:sz w:val="28"/>
          <w:szCs w:val="28"/>
        </w:rPr>
        <w:t xml:space="preserve">.  During the trial, the appellant testified as the first </w:t>
      </w:r>
      <w:proofErr w:type="spellStart"/>
      <w:r>
        <w:rPr>
          <w:rFonts w:ascii="Bookman Old Style" w:hAnsi="Bookman Old Style"/>
          <w:sz w:val="28"/>
          <w:szCs w:val="28"/>
        </w:rPr>
        <w:t>defence</w:t>
      </w:r>
      <w:proofErr w:type="spellEnd"/>
      <w:r>
        <w:rPr>
          <w:rFonts w:ascii="Bookman Old Style" w:hAnsi="Bookman Old Style"/>
          <w:sz w:val="28"/>
          <w:szCs w:val="28"/>
        </w:rPr>
        <w:t xml:space="preserve"> witness on the 12</w:t>
      </w:r>
      <w:r w:rsidRPr="00B83991">
        <w:rPr>
          <w:rFonts w:ascii="Bookman Old Style" w:hAnsi="Bookman Old Style"/>
          <w:sz w:val="28"/>
          <w:szCs w:val="28"/>
          <w:vertAlign w:val="superscript"/>
        </w:rPr>
        <w:t>th</w:t>
      </w:r>
      <w:r>
        <w:rPr>
          <w:rFonts w:ascii="Bookman Old Style" w:hAnsi="Bookman Old Style"/>
          <w:sz w:val="28"/>
          <w:szCs w:val="28"/>
        </w:rPr>
        <w:t xml:space="preserve"> November, 2007.  The Court below delivered judgment in the matter on 18</w:t>
      </w:r>
      <w:r w:rsidRPr="00B83991">
        <w:rPr>
          <w:rFonts w:ascii="Bookman Old Style" w:hAnsi="Bookman Old Style"/>
          <w:sz w:val="28"/>
          <w:szCs w:val="28"/>
          <w:vertAlign w:val="superscript"/>
        </w:rPr>
        <w:t>th</w:t>
      </w:r>
      <w:r>
        <w:rPr>
          <w:rFonts w:ascii="Bookman Old Style" w:hAnsi="Bookman Old Style"/>
          <w:sz w:val="28"/>
          <w:szCs w:val="28"/>
        </w:rPr>
        <w:t xml:space="preserve"> April, 2008, in </w:t>
      </w:r>
      <w:proofErr w:type="spellStart"/>
      <w:r>
        <w:rPr>
          <w:rFonts w:ascii="Bookman Old Style" w:hAnsi="Bookman Old Style"/>
          <w:sz w:val="28"/>
          <w:szCs w:val="28"/>
        </w:rPr>
        <w:t>favour</w:t>
      </w:r>
      <w:proofErr w:type="spellEnd"/>
      <w:r>
        <w:rPr>
          <w:rFonts w:ascii="Bookman Old Style" w:hAnsi="Bookman Old Style"/>
          <w:sz w:val="28"/>
          <w:szCs w:val="28"/>
        </w:rPr>
        <w:t xml:space="preserve"> of the respondent.</w:t>
      </w:r>
    </w:p>
    <w:p w:rsidR="00127E21" w:rsidRDefault="00127E21" w:rsidP="00127E21">
      <w:pPr>
        <w:spacing w:after="0" w:line="240" w:lineRule="auto"/>
        <w:jc w:val="both"/>
        <w:rPr>
          <w:rFonts w:ascii="Bookman Old Style" w:hAnsi="Bookman Old Style"/>
          <w:sz w:val="28"/>
          <w:szCs w:val="28"/>
        </w:rPr>
      </w:pPr>
    </w:p>
    <w:p w:rsidR="00070A95" w:rsidRDefault="00127E21" w:rsidP="002565FD">
      <w:pPr>
        <w:spacing w:after="0" w:line="480" w:lineRule="auto"/>
        <w:ind w:firstLine="720"/>
        <w:jc w:val="both"/>
        <w:rPr>
          <w:rFonts w:ascii="Bookman Old Style" w:hAnsi="Bookman Old Style"/>
          <w:sz w:val="28"/>
          <w:szCs w:val="28"/>
        </w:rPr>
      </w:pPr>
      <w:r>
        <w:rPr>
          <w:rFonts w:ascii="Bookman Old Style" w:hAnsi="Bookman Old Style"/>
          <w:sz w:val="28"/>
          <w:szCs w:val="28"/>
        </w:rPr>
        <w:t>The 1</w:t>
      </w:r>
      <w:r w:rsidRPr="00B83991">
        <w:rPr>
          <w:rFonts w:ascii="Bookman Old Style" w:hAnsi="Bookman Old Style"/>
          <w:sz w:val="28"/>
          <w:szCs w:val="28"/>
          <w:vertAlign w:val="superscript"/>
        </w:rPr>
        <w:t>st</w:t>
      </w:r>
      <w:r>
        <w:rPr>
          <w:rFonts w:ascii="Bookman Old Style" w:hAnsi="Bookman Old Style"/>
          <w:sz w:val="28"/>
          <w:szCs w:val="28"/>
        </w:rPr>
        <w:t xml:space="preserve"> and 2</w:t>
      </w:r>
      <w:r w:rsidRPr="00B83991">
        <w:rPr>
          <w:rFonts w:ascii="Bookman Old Style" w:hAnsi="Bookman Old Style"/>
          <w:sz w:val="28"/>
          <w:szCs w:val="28"/>
          <w:vertAlign w:val="superscript"/>
        </w:rPr>
        <w:t>nd</w:t>
      </w:r>
      <w:r>
        <w:rPr>
          <w:rFonts w:ascii="Bookman Old Style" w:hAnsi="Bookman Old Style"/>
          <w:sz w:val="28"/>
          <w:szCs w:val="28"/>
        </w:rPr>
        <w:t xml:space="preserve"> defendants (</w:t>
      </w:r>
      <w:proofErr w:type="spellStart"/>
      <w:r>
        <w:rPr>
          <w:rFonts w:ascii="Bookman Old Style" w:hAnsi="Bookman Old Style"/>
          <w:sz w:val="28"/>
          <w:szCs w:val="28"/>
        </w:rPr>
        <w:t>Chemec</w:t>
      </w:r>
      <w:proofErr w:type="spellEnd"/>
      <w:r>
        <w:rPr>
          <w:rFonts w:ascii="Bookman Old Style" w:hAnsi="Bookman Old Style"/>
          <w:sz w:val="28"/>
          <w:szCs w:val="28"/>
        </w:rPr>
        <w:t xml:space="preserve"> Limited and Investments </w:t>
      </w:r>
      <w:proofErr w:type="gramStart"/>
      <w:r>
        <w:rPr>
          <w:rFonts w:ascii="Bookman Old Style" w:hAnsi="Bookman Old Style"/>
          <w:sz w:val="28"/>
          <w:szCs w:val="28"/>
        </w:rPr>
        <w:t xml:space="preserve">Holdings </w:t>
      </w:r>
      <w:r w:rsidR="00070A95">
        <w:rPr>
          <w:rFonts w:ascii="Bookman Old Style" w:hAnsi="Bookman Old Style"/>
          <w:sz w:val="28"/>
          <w:szCs w:val="28"/>
        </w:rPr>
        <w:t xml:space="preserve"> </w:t>
      </w:r>
      <w:r>
        <w:rPr>
          <w:rFonts w:ascii="Bookman Old Style" w:hAnsi="Bookman Old Style"/>
          <w:sz w:val="28"/>
          <w:szCs w:val="28"/>
        </w:rPr>
        <w:t>Limited</w:t>
      </w:r>
      <w:proofErr w:type="gramEnd"/>
      <w:r>
        <w:rPr>
          <w:rFonts w:ascii="Bookman Old Style" w:hAnsi="Bookman Old Style"/>
          <w:sz w:val="28"/>
          <w:szCs w:val="28"/>
        </w:rPr>
        <w:t xml:space="preserve">) </w:t>
      </w:r>
      <w:r w:rsidR="00070A95">
        <w:rPr>
          <w:rFonts w:ascii="Bookman Old Style" w:hAnsi="Bookman Old Style"/>
          <w:sz w:val="28"/>
          <w:szCs w:val="28"/>
        </w:rPr>
        <w:t xml:space="preserve"> </w:t>
      </w:r>
      <w:r>
        <w:rPr>
          <w:rFonts w:ascii="Bookman Old Style" w:hAnsi="Bookman Old Style"/>
          <w:sz w:val="28"/>
          <w:szCs w:val="28"/>
        </w:rPr>
        <w:t xml:space="preserve">being </w:t>
      </w:r>
      <w:r w:rsidR="00070A95">
        <w:rPr>
          <w:rFonts w:ascii="Bookman Old Style" w:hAnsi="Bookman Old Style"/>
          <w:sz w:val="28"/>
          <w:szCs w:val="28"/>
        </w:rPr>
        <w:t xml:space="preserve"> </w:t>
      </w:r>
      <w:r>
        <w:rPr>
          <w:rFonts w:ascii="Bookman Old Style" w:hAnsi="Bookman Old Style"/>
          <w:sz w:val="28"/>
          <w:szCs w:val="28"/>
        </w:rPr>
        <w:t>dissatisfied</w:t>
      </w:r>
      <w:r w:rsidR="00070A95">
        <w:rPr>
          <w:rFonts w:ascii="Bookman Old Style" w:hAnsi="Bookman Old Style"/>
          <w:sz w:val="28"/>
          <w:szCs w:val="28"/>
        </w:rPr>
        <w:t xml:space="preserve"> </w:t>
      </w:r>
      <w:r>
        <w:rPr>
          <w:rFonts w:ascii="Bookman Old Style" w:hAnsi="Bookman Old Style"/>
          <w:sz w:val="28"/>
          <w:szCs w:val="28"/>
        </w:rPr>
        <w:t xml:space="preserve"> with </w:t>
      </w:r>
      <w:r w:rsidR="00070A95">
        <w:rPr>
          <w:rFonts w:ascii="Bookman Old Style" w:hAnsi="Bookman Old Style"/>
          <w:sz w:val="28"/>
          <w:szCs w:val="28"/>
        </w:rPr>
        <w:t xml:space="preserve"> </w:t>
      </w:r>
      <w:r>
        <w:rPr>
          <w:rFonts w:ascii="Bookman Old Style" w:hAnsi="Bookman Old Style"/>
          <w:sz w:val="28"/>
          <w:szCs w:val="28"/>
        </w:rPr>
        <w:t xml:space="preserve">the </w:t>
      </w:r>
      <w:r w:rsidR="00070A95">
        <w:rPr>
          <w:rFonts w:ascii="Bookman Old Style" w:hAnsi="Bookman Old Style"/>
          <w:sz w:val="28"/>
          <w:szCs w:val="28"/>
        </w:rPr>
        <w:t xml:space="preserve"> </w:t>
      </w:r>
      <w:r>
        <w:rPr>
          <w:rFonts w:ascii="Bookman Old Style" w:hAnsi="Bookman Old Style"/>
          <w:sz w:val="28"/>
          <w:szCs w:val="28"/>
        </w:rPr>
        <w:t xml:space="preserve">entire </w:t>
      </w:r>
      <w:r w:rsidR="00070A95">
        <w:rPr>
          <w:rFonts w:ascii="Bookman Old Style" w:hAnsi="Bookman Old Style"/>
          <w:sz w:val="28"/>
          <w:szCs w:val="28"/>
        </w:rPr>
        <w:t xml:space="preserve"> </w:t>
      </w:r>
      <w:r>
        <w:rPr>
          <w:rFonts w:ascii="Bookman Old Style" w:hAnsi="Bookman Old Style"/>
          <w:sz w:val="28"/>
          <w:szCs w:val="28"/>
        </w:rPr>
        <w:t>judgment</w:t>
      </w:r>
      <w:r w:rsidR="002565FD">
        <w:rPr>
          <w:rFonts w:ascii="Bookman Old Style" w:hAnsi="Bookman Old Style"/>
          <w:sz w:val="28"/>
          <w:szCs w:val="28"/>
        </w:rPr>
        <w:t xml:space="preserve"> </w:t>
      </w:r>
    </w:p>
    <w:p w:rsidR="00F96649" w:rsidRDefault="00F96649" w:rsidP="00070A95">
      <w:pPr>
        <w:jc w:val="right"/>
        <w:rPr>
          <w:rFonts w:ascii="Bookman Old Style" w:hAnsi="Bookman Old Style"/>
          <w:b/>
          <w:sz w:val="24"/>
          <w:szCs w:val="24"/>
        </w:rPr>
      </w:pPr>
    </w:p>
    <w:p w:rsidR="00070A95" w:rsidRPr="00FA4BC3" w:rsidRDefault="00A64410" w:rsidP="00070A95">
      <w:pPr>
        <w:jc w:val="right"/>
        <w:rPr>
          <w:rFonts w:ascii="Bookman Old Style" w:hAnsi="Bookman Old Style"/>
          <w:b/>
          <w:sz w:val="28"/>
          <w:szCs w:val="28"/>
        </w:rPr>
      </w:pPr>
      <w:r w:rsidRPr="00FA4BC3">
        <w:rPr>
          <w:rFonts w:ascii="Bookman Old Style" w:hAnsi="Bookman Old Style"/>
          <w:b/>
          <w:sz w:val="28"/>
          <w:szCs w:val="28"/>
        </w:rPr>
        <w:lastRenderedPageBreak/>
        <w:t>414</w:t>
      </w:r>
      <w:r w:rsidR="00F96649" w:rsidRPr="00FA4BC3">
        <w:rPr>
          <w:rFonts w:ascii="Bookman Old Style" w:hAnsi="Bookman Old Style"/>
          <w:b/>
          <w:sz w:val="28"/>
          <w:szCs w:val="28"/>
        </w:rPr>
        <w:t xml:space="preserve"> </w:t>
      </w:r>
    </w:p>
    <w:p w:rsidR="00B83991" w:rsidRDefault="00B83991" w:rsidP="00070A95">
      <w:pPr>
        <w:spacing w:after="0" w:line="480" w:lineRule="auto"/>
        <w:jc w:val="both"/>
        <w:rPr>
          <w:rFonts w:ascii="Bookman Old Style" w:hAnsi="Bookman Old Style"/>
          <w:sz w:val="28"/>
          <w:szCs w:val="28"/>
        </w:rPr>
      </w:pPr>
      <w:proofErr w:type="gramStart"/>
      <w:r>
        <w:rPr>
          <w:rFonts w:ascii="Bookman Old Style" w:hAnsi="Bookman Old Style"/>
          <w:sz w:val="28"/>
          <w:szCs w:val="28"/>
        </w:rPr>
        <w:t>appealed</w:t>
      </w:r>
      <w:proofErr w:type="gramEnd"/>
      <w:r>
        <w:rPr>
          <w:rFonts w:ascii="Bookman Old Style" w:hAnsi="Bookman Old Style"/>
          <w:sz w:val="28"/>
          <w:szCs w:val="28"/>
        </w:rPr>
        <w:t xml:space="preserve"> to this Court.  This Court delivered its judgment on 26</w:t>
      </w:r>
      <w:r w:rsidRPr="00B83991">
        <w:rPr>
          <w:rFonts w:ascii="Bookman Old Style" w:hAnsi="Bookman Old Style"/>
          <w:sz w:val="28"/>
          <w:szCs w:val="28"/>
          <w:vertAlign w:val="superscript"/>
        </w:rPr>
        <w:t>th</w:t>
      </w:r>
      <w:r>
        <w:rPr>
          <w:rFonts w:ascii="Bookman Old Style" w:hAnsi="Bookman Old Style"/>
          <w:sz w:val="28"/>
          <w:szCs w:val="28"/>
        </w:rPr>
        <w:t xml:space="preserve"> August, 2010 and dismissed the appeal</w:t>
      </w:r>
      <w:r w:rsidR="0014507E">
        <w:rPr>
          <w:rFonts w:ascii="Bookman Old Style" w:hAnsi="Bookman Old Style"/>
          <w:sz w:val="28"/>
          <w:szCs w:val="28"/>
        </w:rPr>
        <w:t>.</w:t>
      </w:r>
    </w:p>
    <w:p w:rsidR="0014507E" w:rsidRDefault="0014507E" w:rsidP="00913D24">
      <w:pPr>
        <w:spacing w:after="0" w:line="240" w:lineRule="auto"/>
        <w:jc w:val="both"/>
        <w:rPr>
          <w:rFonts w:ascii="Bookman Old Style" w:hAnsi="Bookman Old Style"/>
          <w:sz w:val="28"/>
          <w:szCs w:val="28"/>
        </w:rPr>
      </w:pPr>
    </w:p>
    <w:p w:rsidR="0014507E" w:rsidRDefault="0014507E" w:rsidP="00B83991">
      <w:pPr>
        <w:spacing w:after="0" w:line="480" w:lineRule="auto"/>
        <w:jc w:val="both"/>
        <w:rPr>
          <w:rFonts w:ascii="Bookman Old Style" w:hAnsi="Bookman Old Style"/>
          <w:sz w:val="28"/>
          <w:szCs w:val="28"/>
        </w:rPr>
      </w:pPr>
      <w:r>
        <w:rPr>
          <w:rFonts w:ascii="Bookman Old Style" w:hAnsi="Bookman Old Style"/>
          <w:sz w:val="28"/>
          <w:szCs w:val="28"/>
        </w:rPr>
        <w:tab/>
        <w:t xml:space="preserve">Following the judgment of this Court, a Writ of </w:t>
      </w:r>
      <w:proofErr w:type="spellStart"/>
      <w:r w:rsidR="007F21FF">
        <w:rPr>
          <w:rFonts w:ascii="Bookman Old Style" w:hAnsi="Bookman Old Style"/>
          <w:sz w:val="28"/>
          <w:szCs w:val="28"/>
        </w:rPr>
        <w:t>fieri</w:t>
      </w:r>
      <w:proofErr w:type="spellEnd"/>
      <w:r w:rsidR="007F21FF">
        <w:rPr>
          <w:rFonts w:ascii="Bookman Old Style" w:hAnsi="Bookman Old Style"/>
          <w:sz w:val="28"/>
          <w:szCs w:val="28"/>
        </w:rPr>
        <w:t xml:space="preserve"> </w:t>
      </w:r>
      <w:proofErr w:type="spellStart"/>
      <w:r>
        <w:rPr>
          <w:rFonts w:ascii="Bookman Old Style" w:hAnsi="Bookman Old Style"/>
          <w:sz w:val="28"/>
          <w:szCs w:val="28"/>
        </w:rPr>
        <w:t>facias</w:t>
      </w:r>
      <w:proofErr w:type="spellEnd"/>
      <w:r>
        <w:rPr>
          <w:rFonts w:ascii="Bookman Old Style" w:hAnsi="Bookman Old Style"/>
          <w:sz w:val="28"/>
          <w:szCs w:val="28"/>
        </w:rPr>
        <w:t xml:space="preserve"> was issued, in which the appellant was cited as 3</w:t>
      </w:r>
      <w:r w:rsidRPr="0014507E">
        <w:rPr>
          <w:rFonts w:ascii="Bookman Old Style" w:hAnsi="Bookman Old Style"/>
          <w:sz w:val="28"/>
          <w:szCs w:val="28"/>
          <w:vertAlign w:val="superscript"/>
        </w:rPr>
        <w:t>rd</w:t>
      </w:r>
      <w:r>
        <w:rPr>
          <w:rFonts w:ascii="Bookman Old Style" w:hAnsi="Bookman Old Style"/>
          <w:sz w:val="28"/>
          <w:szCs w:val="28"/>
        </w:rPr>
        <w:t xml:space="preserve"> defendant and on being served with the Writ of </w:t>
      </w:r>
      <w:proofErr w:type="spellStart"/>
      <w:r>
        <w:rPr>
          <w:rFonts w:ascii="Bookman Old Style" w:hAnsi="Bookman Old Style"/>
          <w:sz w:val="28"/>
          <w:szCs w:val="28"/>
        </w:rPr>
        <w:t>fieri</w:t>
      </w:r>
      <w:proofErr w:type="spellEnd"/>
      <w:r>
        <w:rPr>
          <w:rFonts w:ascii="Bookman Old Style" w:hAnsi="Bookman Old Style"/>
          <w:sz w:val="28"/>
          <w:szCs w:val="28"/>
        </w:rPr>
        <w:t xml:space="preserve"> </w:t>
      </w:r>
      <w:proofErr w:type="spellStart"/>
      <w:r>
        <w:rPr>
          <w:rFonts w:ascii="Bookman Old Style" w:hAnsi="Bookman Old Style"/>
          <w:sz w:val="28"/>
          <w:szCs w:val="28"/>
        </w:rPr>
        <w:t>facias</w:t>
      </w:r>
      <w:proofErr w:type="spellEnd"/>
      <w:r>
        <w:rPr>
          <w:rFonts w:ascii="Bookman Old Style" w:hAnsi="Bookman Old Style"/>
          <w:sz w:val="28"/>
          <w:szCs w:val="28"/>
        </w:rPr>
        <w:t>, the appellant then moved the lower Court, by Summons, to set aside the judgment and</w:t>
      </w:r>
      <w:r w:rsidR="006501AC">
        <w:rPr>
          <w:rFonts w:ascii="Bookman Old Style" w:hAnsi="Bookman Old Style"/>
          <w:sz w:val="28"/>
          <w:szCs w:val="28"/>
        </w:rPr>
        <w:t xml:space="preserve"> to set aside the Order of Joind</w:t>
      </w:r>
      <w:r>
        <w:rPr>
          <w:rFonts w:ascii="Bookman Old Style" w:hAnsi="Bookman Old Style"/>
          <w:sz w:val="28"/>
          <w:szCs w:val="28"/>
        </w:rPr>
        <w:t>er pursuant to Order III Rule 2 and Order XII Rule 2 of th</w:t>
      </w:r>
      <w:r w:rsidR="006501AC">
        <w:rPr>
          <w:rFonts w:ascii="Bookman Old Style" w:hAnsi="Bookman Old Style"/>
          <w:sz w:val="28"/>
          <w:szCs w:val="28"/>
        </w:rPr>
        <w:t>e</w:t>
      </w:r>
      <w:r>
        <w:rPr>
          <w:rFonts w:ascii="Bookman Old Style" w:hAnsi="Bookman Old Style"/>
          <w:sz w:val="28"/>
          <w:szCs w:val="28"/>
        </w:rPr>
        <w:t xml:space="preserve"> High Court Rules.  In his affidavit in support, the appellant deposed that he had never been a party to the proceedings but was merely a director and employee in the defendant companies.  That there had been no Order of </w:t>
      </w:r>
      <w:r w:rsidR="004351EE">
        <w:rPr>
          <w:rFonts w:ascii="Bookman Old Style" w:hAnsi="Bookman Old Style"/>
          <w:sz w:val="28"/>
          <w:szCs w:val="28"/>
        </w:rPr>
        <w:t>the</w:t>
      </w:r>
      <w:r>
        <w:rPr>
          <w:rFonts w:ascii="Bookman Old Style" w:hAnsi="Bookman Old Style"/>
          <w:sz w:val="28"/>
          <w:szCs w:val="28"/>
        </w:rPr>
        <w:t xml:space="preserve"> Court joining him as a party to these proceedings and as such it was erroneous and irregular that he was made 3</w:t>
      </w:r>
      <w:r w:rsidRPr="0014507E">
        <w:rPr>
          <w:rFonts w:ascii="Bookman Old Style" w:hAnsi="Bookman Old Style"/>
          <w:sz w:val="28"/>
          <w:szCs w:val="28"/>
          <w:vertAlign w:val="superscript"/>
        </w:rPr>
        <w:t>rd</w:t>
      </w:r>
      <w:r>
        <w:rPr>
          <w:rFonts w:ascii="Bookman Old Style" w:hAnsi="Bookman Old Style"/>
          <w:sz w:val="28"/>
          <w:szCs w:val="28"/>
        </w:rPr>
        <w:t xml:space="preserve"> defendant.</w:t>
      </w:r>
    </w:p>
    <w:p w:rsidR="007F2507" w:rsidRDefault="007F2507" w:rsidP="00913D24">
      <w:pPr>
        <w:spacing w:after="0" w:line="240" w:lineRule="auto"/>
        <w:jc w:val="both"/>
        <w:rPr>
          <w:rFonts w:ascii="Bookman Old Style" w:hAnsi="Bookman Old Style"/>
          <w:sz w:val="28"/>
          <w:szCs w:val="28"/>
        </w:rPr>
      </w:pPr>
    </w:p>
    <w:p w:rsidR="004351EE" w:rsidRDefault="0014507E" w:rsidP="00B83991">
      <w:pPr>
        <w:spacing w:after="0" w:line="480" w:lineRule="auto"/>
        <w:jc w:val="both"/>
        <w:rPr>
          <w:rFonts w:ascii="Bookman Old Style" w:hAnsi="Bookman Old Style"/>
          <w:sz w:val="28"/>
          <w:szCs w:val="28"/>
        </w:rPr>
      </w:pPr>
      <w:r>
        <w:rPr>
          <w:rFonts w:ascii="Bookman Old Style" w:hAnsi="Bookman Old Style"/>
          <w:sz w:val="28"/>
          <w:szCs w:val="28"/>
        </w:rPr>
        <w:tab/>
        <w:t>In his Ruling dated 13</w:t>
      </w:r>
      <w:r w:rsidRPr="0014507E">
        <w:rPr>
          <w:rFonts w:ascii="Bookman Old Style" w:hAnsi="Bookman Old Style"/>
          <w:sz w:val="28"/>
          <w:szCs w:val="28"/>
          <w:vertAlign w:val="superscript"/>
        </w:rPr>
        <w:t>th</w:t>
      </w:r>
      <w:r>
        <w:rPr>
          <w:rFonts w:ascii="Bookman Old Style" w:hAnsi="Bookman Old Style"/>
          <w:sz w:val="28"/>
          <w:szCs w:val="28"/>
        </w:rPr>
        <w:t xml:space="preserve"> May 2011 the learned Judge, in </w:t>
      </w:r>
      <w:r w:rsidR="004351EE">
        <w:rPr>
          <w:rFonts w:ascii="Bookman Old Style" w:hAnsi="Bookman Old Style"/>
          <w:sz w:val="28"/>
          <w:szCs w:val="28"/>
        </w:rPr>
        <w:t>refusing the</w:t>
      </w:r>
      <w:r>
        <w:rPr>
          <w:rFonts w:ascii="Bookman Old Style" w:hAnsi="Bookman Old Style"/>
          <w:sz w:val="28"/>
          <w:szCs w:val="28"/>
        </w:rPr>
        <w:t xml:space="preserve"> application</w:t>
      </w:r>
      <w:r w:rsidR="004351EE">
        <w:rPr>
          <w:rFonts w:ascii="Bookman Old Style" w:hAnsi="Bookman Old Style"/>
          <w:sz w:val="28"/>
          <w:szCs w:val="28"/>
        </w:rPr>
        <w:t>, stated that although the appellant had</w:t>
      </w:r>
      <w:r>
        <w:rPr>
          <w:rFonts w:ascii="Bookman Old Style" w:hAnsi="Bookman Old Style"/>
          <w:sz w:val="28"/>
          <w:szCs w:val="28"/>
        </w:rPr>
        <w:t xml:space="preserve"> testified in the trial, he was not aware that he had been joined as a party.  The learned Judge declined to set aside his </w:t>
      </w:r>
      <w:proofErr w:type="gramStart"/>
      <w:r>
        <w:rPr>
          <w:rFonts w:ascii="Bookman Old Style" w:hAnsi="Bookman Old Style"/>
          <w:sz w:val="28"/>
          <w:szCs w:val="28"/>
        </w:rPr>
        <w:t xml:space="preserve">judgment </w:t>
      </w:r>
      <w:r w:rsidR="004351EE">
        <w:rPr>
          <w:rFonts w:ascii="Bookman Old Style" w:hAnsi="Bookman Old Style"/>
          <w:sz w:val="28"/>
          <w:szCs w:val="28"/>
        </w:rPr>
        <w:t xml:space="preserve"> </w:t>
      </w:r>
      <w:r>
        <w:rPr>
          <w:rFonts w:ascii="Bookman Old Style" w:hAnsi="Bookman Old Style"/>
          <w:sz w:val="28"/>
          <w:szCs w:val="28"/>
        </w:rPr>
        <w:t>on</w:t>
      </w:r>
      <w:proofErr w:type="gramEnd"/>
      <w:r>
        <w:rPr>
          <w:rFonts w:ascii="Bookman Old Style" w:hAnsi="Bookman Old Style"/>
          <w:sz w:val="28"/>
          <w:szCs w:val="28"/>
        </w:rPr>
        <w:t xml:space="preserve"> the </w:t>
      </w:r>
    </w:p>
    <w:p w:rsidR="0014507E" w:rsidRDefault="0014507E" w:rsidP="00B83991">
      <w:pPr>
        <w:spacing w:after="0" w:line="480" w:lineRule="auto"/>
        <w:jc w:val="both"/>
        <w:rPr>
          <w:rFonts w:ascii="Bookman Old Style" w:hAnsi="Bookman Old Style"/>
          <w:sz w:val="28"/>
          <w:szCs w:val="28"/>
        </w:rPr>
      </w:pPr>
      <w:proofErr w:type="gramStart"/>
      <w:r>
        <w:rPr>
          <w:rFonts w:ascii="Bookman Old Style" w:hAnsi="Bookman Old Style"/>
          <w:sz w:val="28"/>
          <w:szCs w:val="28"/>
        </w:rPr>
        <w:t>ground</w:t>
      </w:r>
      <w:proofErr w:type="gramEnd"/>
      <w:r>
        <w:rPr>
          <w:rFonts w:ascii="Bookman Old Style" w:hAnsi="Bookman Old Style"/>
          <w:sz w:val="28"/>
          <w:szCs w:val="28"/>
        </w:rPr>
        <w:t xml:space="preserve"> that the case had been dealt with by this Court, hence this appeal.</w:t>
      </w:r>
    </w:p>
    <w:p w:rsidR="00475F87" w:rsidRPr="00FA4BC3" w:rsidRDefault="00FA4BC3" w:rsidP="00FA4BC3">
      <w:pPr>
        <w:spacing w:after="0" w:line="36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FA4BC3">
        <w:rPr>
          <w:rFonts w:ascii="Bookman Old Style" w:hAnsi="Bookman Old Style"/>
          <w:b/>
          <w:sz w:val="28"/>
          <w:szCs w:val="28"/>
        </w:rPr>
        <w:t>415</w:t>
      </w:r>
    </w:p>
    <w:p w:rsidR="0014507E" w:rsidRPr="006C789A" w:rsidRDefault="0014507E" w:rsidP="006C789A">
      <w:pPr>
        <w:spacing w:after="0" w:line="480" w:lineRule="auto"/>
        <w:jc w:val="both"/>
        <w:rPr>
          <w:rFonts w:ascii="Bookman Old Style" w:hAnsi="Bookman Old Style"/>
          <w:sz w:val="28"/>
          <w:szCs w:val="28"/>
        </w:rPr>
      </w:pPr>
      <w:r>
        <w:rPr>
          <w:rFonts w:ascii="Bookman Old Style" w:hAnsi="Bookman Old Style"/>
          <w:sz w:val="28"/>
          <w:szCs w:val="28"/>
        </w:rPr>
        <w:tab/>
        <w:t>In his appeal, the appellant advanced four grounds of appeal namely:</w:t>
      </w:r>
    </w:p>
    <w:p w:rsidR="0014507E" w:rsidRDefault="0014507E" w:rsidP="00BA6AD6">
      <w:pPr>
        <w:pStyle w:val="ListParagraph"/>
        <w:numPr>
          <w:ilvl w:val="0"/>
          <w:numId w:val="3"/>
        </w:numPr>
        <w:spacing w:after="0" w:line="240" w:lineRule="auto"/>
        <w:jc w:val="both"/>
        <w:rPr>
          <w:rFonts w:ascii="Bookman Old Style" w:hAnsi="Bookman Old Style"/>
          <w:b/>
          <w:sz w:val="28"/>
          <w:szCs w:val="28"/>
        </w:rPr>
      </w:pPr>
      <w:r w:rsidRPr="00BA6AD6">
        <w:rPr>
          <w:rFonts w:ascii="Bookman Old Style" w:hAnsi="Bookman Old Style"/>
          <w:b/>
          <w:sz w:val="28"/>
          <w:szCs w:val="28"/>
        </w:rPr>
        <w:t xml:space="preserve">The learned Judge erred in law and in fact by not according the Parties a chance to </w:t>
      </w:r>
      <w:r w:rsidR="004351EE">
        <w:rPr>
          <w:rFonts w:ascii="Bookman Old Style" w:hAnsi="Bookman Old Style"/>
          <w:b/>
          <w:sz w:val="28"/>
          <w:szCs w:val="28"/>
        </w:rPr>
        <w:t>b</w:t>
      </w:r>
      <w:r w:rsidRPr="00BA6AD6">
        <w:rPr>
          <w:rFonts w:ascii="Bookman Old Style" w:hAnsi="Bookman Old Style"/>
          <w:b/>
          <w:sz w:val="28"/>
          <w:szCs w:val="28"/>
        </w:rPr>
        <w:t>e heard viva voce.</w:t>
      </w:r>
    </w:p>
    <w:p w:rsidR="00BA6AD6" w:rsidRPr="00BA6AD6" w:rsidRDefault="00BA6AD6" w:rsidP="00BA6AD6">
      <w:pPr>
        <w:pStyle w:val="ListParagraph"/>
        <w:spacing w:after="0" w:line="240" w:lineRule="auto"/>
        <w:jc w:val="both"/>
        <w:rPr>
          <w:rFonts w:ascii="Bookman Old Style" w:hAnsi="Bookman Old Style"/>
          <w:b/>
          <w:sz w:val="28"/>
          <w:szCs w:val="28"/>
        </w:rPr>
      </w:pPr>
    </w:p>
    <w:p w:rsidR="0014507E" w:rsidRDefault="006501AC" w:rsidP="00BA6AD6">
      <w:pPr>
        <w:pStyle w:val="ListParagraph"/>
        <w:numPr>
          <w:ilvl w:val="0"/>
          <w:numId w:val="3"/>
        </w:numPr>
        <w:spacing w:after="0" w:line="240" w:lineRule="auto"/>
        <w:jc w:val="both"/>
        <w:rPr>
          <w:rFonts w:ascii="Bookman Old Style" w:hAnsi="Bookman Old Style"/>
          <w:b/>
          <w:sz w:val="28"/>
          <w:szCs w:val="28"/>
        </w:rPr>
      </w:pPr>
      <w:r>
        <w:rPr>
          <w:rFonts w:ascii="Bookman Old Style" w:hAnsi="Bookman Old Style"/>
          <w:b/>
          <w:sz w:val="28"/>
          <w:szCs w:val="28"/>
        </w:rPr>
        <w:t>The learn</w:t>
      </w:r>
      <w:r w:rsidR="0014507E" w:rsidRPr="00BA6AD6">
        <w:rPr>
          <w:rFonts w:ascii="Bookman Old Style" w:hAnsi="Bookman Old Style"/>
          <w:b/>
          <w:sz w:val="28"/>
          <w:szCs w:val="28"/>
        </w:rPr>
        <w:t>ed Judge erred in law and in fact when he dismissed the application to set aside the High Court Judgment on the part of the 3</w:t>
      </w:r>
      <w:r w:rsidR="0014507E" w:rsidRPr="00BA6AD6">
        <w:rPr>
          <w:rFonts w:ascii="Bookman Old Style" w:hAnsi="Bookman Old Style"/>
          <w:b/>
          <w:sz w:val="28"/>
          <w:szCs w:val="28"/>
          <w:vertAlign w:val="superscript"/>
        </w:rPr>
        <w:t>rd</w:t>
      </w:r>
      <w:r w:rsidR="0014507E" w:rsidRPr="00BA6AD6">
        <w:rPr>
          <w:rFonts w:ascii="Bookman Old Style" w:hAnsi="Bookman Old Style"/>
          <w:b/>
          <w:sz w:val="28"/>
          <w:szCs w:val="28"/>
        </w:rPr>
        <w:t xml:space="preserve"> Defendant after having held that the Appellant was not served the Order for the joinder and the amended Writ of Summons and the statement of Claim.</w:t>
      </w:r>
    </w:p>
    <w:p w:rsidR="00BA6AD6" w:rsidRPr="00BA6AD6" w:rsidRDefault="00BA6AD6" w:rsidP="004351EE">
      <w:pPr>
        <w:spacing w:after="0" w:line="240" w:lineRule="auto"/>
        <w:jc w:val="both"/>
        <w:rPr>
          <w:rFonts w:ascii="Bookman Old Style" w:hAnsi="Bookman Old Style"/>
          <w:b/>
          <w:sz w:val="28"/>
          <w:szCs w:val="28"/>
        </w:rPr>
      </w:pPr>
    </w:p>
    <w:p w:rsidR="0014507E" w:rsidRDefault="0014507E" w:rsidP="004351EE">
      <w:pPr>
        <w:pStyle w:val="ListParagraph"/>
        <w:numPr>
          <w:ilvl w:val="0"/>
          <w:numId w:val="3"/>
        </w:numPr>
        <w:spacing w:after="0" w:line="240" w:lineRule="auto"/>
        <w:jc w:val="both"/>
        <w:rPr>
          <w:rFonts w:ascii="Bookman Old Style" w:hAnsi="Bookman Old Style"/>
          <w:b/>
          <w:sz w:val="28"/>
          <w:szCs w:val="28"/>
        </w:rPr>
      </w:pPr>
      <w:r w:rsidRPr="00BA6AD6">
        <w:rPr>
          <w:rFonts w:ascii="Bookman Old Style" w:hAnsi="Bookman Old Style"/>
          <w:b/>
          <w:sz w:val="28"/>
          <w:szCs w:val="28"/>
        </w:rPr>
        <w:t>The learned Judge erred in law and in fact w</w:t>
      </w:r>
      <w:r w:rsidR="00255B87">
        <w:rPr>
          <w:rFonts w:ascii="Bookman Old Style" w:hAnsi="Bookman Old Style"/>
          <w:b/>
          <w:sz w:val="28"/>
          <w:szCs w:val="28"/>
        </w:rPr>
        <w:t>hen he held that the Supreme Co</w:t>
      </w:r>
      <w:r w:rsidRPr="00BA6AD6">
        <w:rPr>
          <w:rFonts w:ascii="Bookman Old Style" w:hAnsi="Bookman Old Style"/>
          <w:b/>
          <w:sz w:val="28"/>
          <w:szCs w:val="28"/>
        </w:rPr>
        <w:t>u</w:t>
      </w:r>
      <w:r w:rsidR="00255B87">
        <w:rPr>
          <w:rFonts w:ascii="Bookman Old Style" w:hAnsi="Bookman Old Style"/>
          <w:b/>
          <w:sz w:val="28"/>
          <w:szCs w:val="28"/>
        </w:rPr>
        <w:t>r</w:t>
      </w:r>
      <w:r w:rsidRPr="00BA6AD6">
        <w:rPr>
          <w:rFonts w:ascii="Bookman Old Style" w:hAnsi="Bookman Old Style"/>
          <w:b/>
          <w:sz w:val="28"/>
          <w:szCs w:val="28"/>
        </w:rPr>
        <w:t>t Judgment had superseded the High Court Judgment on the part of the 3</w:t>
      </w:r>
      <w:r w:rsidRPr="00BA6AD6">
        <w:rPr>
          <w:rFonts w:ascii="Bookman Old Style" w:hAnsi="Bookman Old Style"/>
          <w:b/>
          <w:sz w:val="28"/>
          <w:szCs w:val="28"/>
          <w:vertAlign w:val="superscript"/>
        </w:rPr>
        <w:t>rd</w:t>
      </w:r>
      <w:r w:rsidRPr="00BA6AD6">
        <w:rPr>
          <w:rFonts w:ascii="Bookman Old Style" w:hAnsi="Bookman Old Style"/>
          <w:b/>
          <w:sz w:val="28"/>
          <w:szCs w:val="28"/>
        </w:rPr>
        <w:t xml:space="preserve"> Defendant as well</w:t>
      </w:r>
      <w:r w:rsidR="00D87A3A">
        <w:rPr>
          <w:rFonts w:ascii="Bookman Old Style" w:hAnsi="Bookman Old Style"/>
          <w:b/>
          <w:sz w:val="28"/>
          <w:szCs w:val="28"/>
        </w:rPr>
        <w:t>,</w:t>
      </w:r>
      <w:r w:rsidRPr="00BA6AD6">
        <w:rPr>
          <w:rFonts w:ascii="Bookman Old Style" w:hAnsi="Bookman Old Style"/>
          <w:b/>
          <w:sz w:val="28"/>
          <w:szCs w:val="28"/>
        </w:rPr>
        <w:t xml:space="preserve"> as when the 3</w:t>
      </w:r>
      <w:r w:rsidRPr="00BA6AD6">
        <w:rPr>
          <w:rFonts w:ascii="Bookman Old Style" w:hAnsi="Bookman Old Style"/>
          <w:b/>
          <w:sz w:val="28"/>
          <w:szCs w:val="28"/>
          <w:vertAlign w:val="superscript"/>
        </w:rPr>
        <w:t>rd</w:t>
      </w:r>
      <w:r w:rsidRPr="00BA6AD6">
        <w:rPr>
          <w:rFonts w:ascii="Bookman Old Style" w:hAnsi="Bookman Old Style"/>
          <w:b/>
          <w:sz w:val="28"/>
          <w:szCs w:val="28"/>
        </w:rPr>
        <w:t xml:space="preserve"> </w:t>
      </w:r>
      <w:r w:rsidR="00255B87">
        <w:rPr>
          <w:rFonts w:ascii="Bookman Old Style" w:hAnsi="Bookman Old Style"/>
          <w:b/>
          <w:sz w:val="28"/>
          <w:szCs w:val="28"/>
        </w:rPr>
        <w:t>Defendant did n</w:t>
      </w:r>
      <w:r w:rsidRPr="00BA6AD6">
        <w:rPr>
          <w:rFonts w:ascii="Bookman Old Style" w:hAnsi="Bookman Old Style"/>
          <w:b/>
          <w:sz w:val="28"/>
          <w:szCs w:val="28"/>
        </w:rPr>
        <w:t>o</w:t>
      </w:r>
      <w:r w:rsidR="00255B87">
        <w:rPr>
          <w:rFonts w:ascii="Bookman Old Style" w:hAnsi="Bookman Old Style"/>
          <w:b/>
          <w:sz w:val="28"/>
          <w:szCs w:val="28"/>
        </w:rPr>
        <w:t>t</w:t>
      </w:r>
      <w:r w:rsidRPr="00BA6AD6">
        <w:rPr>
          <w:rFonts w:ascii="Bookman Old Style" w:hAnsi="Bookman Old Style"/>
          <w:b/>
          <w:sz w:val="28"/>
          <w:szCs w:val="28"/>
        </w:rPr>
        <w:t xml:space="preserve"> appeal against the High Court Judgment.</w:t>
      </w:r>
    </w:p>
    <w:p w:rsidR="00475F87" w:rsidRPr="00475F87" w:rsidRDefault="00475F87" w:rsidP="004351EE">
      <w:pPr>
        <w:pStyle w:val="ListParagraph"/>
        <w:jc w:val="both"/>
        <w:rPr>
          <w:rFonts w:ascii="Bookman Old Style" w:hAnsi="Bookman Old Style"/>
          <w:b/>
          <w:sz w:val="28"/>
          <w:szCs w:val="28"/>
        </w:rPr>
      </w:pPr>
    </w:p>
    <w:p w:rsidR="0014507E" w:rsidRPr="00CD57D3" w:rsidRDefault="0014507E" w:rsidP="00CD57D3">
      <w:pPr>
        <w:pStyle w:val="ListParagraph"/>
        <w:numPr>
          <w:ilvl w:val="0"/>
          <w:numId w:val="3"/>
        </w:numPr>
        <w:spacing w:after="0" w:line="240" w:lineRule="auto"/>
        <w:jc w:val="both"/>
        <w:rPr>
          <w:rFonts w:ascii="Bookman Old Style" w:hAnsi="Bookman Old Style"/>
          <w:b/>
          <w:sz w:val="28"/>
          <w:szCs w:val="28"/>
        </w:rPr>
      </w:pPr>
      <w:r w:rsidRPr="00475F87">
        <w:rPr>
          <w:rFonts w:ascii="Bookman Old Style" w:hAnsi="Bookman Old Style"/>
          <w:b/>
          <w:sz w:val="28"/>
          <w:szCs w:val="28"/>
        </w:rPr>
        <w:t>The learned Judge erred in law and in fact when he held that the application to se</w:t>
      </w:r>
      <w:r w:rsidR="00475F87" w:rsidRPr="00475F87">
        <w:rPr>
          <w:rFonts w:ascii="Bookman Old Style" w:hAnsi="Bookman Old Style"/>
          <w:b/>
          <w:sz w:val="28"/>
          <w:szCs w:val="28"/>
        </w:rPr>
        <w:t>t aside the High Court Judgment</w:t>
      </w:r>
      <w:r w:rsidR="00CD57D3">
        <w:rPr>
          <w:rFonts w:ascii="Bookman Old Style" w:hAnsi="Bookman Old Style"/>
          <w:b/>
          <w:sz w:val="28"/>
          <w:szCs w:val="28"/>
        </w:rPr>
        <w:t xml:space="preserve"> </w:t>
      </w:r>
      <w:r w:rsidRPr="00CD57D3">
        <w:rPr>
          <w:rFonts w:ascii="Bookman Old Style" w:hAnsi="Bookman Old Style"/>
          <w:b/>
          <w:sz w:val="28"/>
          <w:szCs w:val="28"/>
        </w:rPr>
        <w:t xml:space="preserve">on </w:t>
      </w:r>
      <w:r w:rsidR="004351EE" w:rsidRPr="00CD57D3">
        <w:rPr>
          <w:rFonts w:ascii="Bookman Old Style" w:hAnsi="Bookman Old Style"/>
          <w:b/>
          <w:sz w:val="28"/>
          <w:szCs w:val="28"/>
        </w:rPr>
        <w:t xml:space="preserve"> </w:t>
      </w:r>
      <w:r w:rsidRPr="00CD57D3">
        <w:rPr>
          <w:rFonts w:ascii="Bookman Old Style" w:hAnsi="Bookman Old Style"/>
          <w:b/>
          <w:sz w:val="28"/>
          <w:szCs w:val="28"/>
        </w:rPr>
        <w:t>the</w:t>
      </w:r>
      <w:r w:rsidR="004351EE" w:rsidRPr="00CD57D3">
        <w:rPr>
          <w:rFonts w:ascii="Bookman Old Style" w:hAnsi="Bookman Old Style"/>
          <w:b/>
          <w:sz w:val="28"/>
          <w:szCs w:val="28"/>
        </w:rPr>
        <w:t xml:space="preserve"> </w:t>
      </w:r>
      <w:r w:rsidRPr="00CD57D3">
        <w:rPr>
          <w:rFonts w:ascii="Bookman Old Style" w:hAnsi="Bookman Old Style"/>
          <w:b/>
          <w:sz w:val="28"/>
          <w:szCs w:val="28"/>
        </w:rPr>
        <w:t xml:space="preserve"> Part </w:t>
      </w:r>
      <w:r w:rsidR="004351EE" w:rsidRPr="00CD57D3">
        <w:rPr>
          <w:rFonts w:ascii="Bookman Old Style" w:hAnsi="Bookman Old Style"/>
          <w:b/>
          <w:sz w:val="28"/>
          <w:szCs w:val="28"/>
        </w:rPr>
        <w:t xml:space="preserve"> </w:t>
      </w:r>
      <w:r w:rsidRPr="00CD57D3">
        <w:rPr>
          <w:rFonts w:ascii="Bookman Old Style" w:hAnsi="Bookman Old Style"/>
          <w:b/>
          <w:sz w:val="28"/>
          <w:szCs w:val="28"/>
        </w:rPr>
        <w:t xml:space="preserve">of </w:t>
      </w:r>
      <w:r w:rsidR="004351EE" w:rsidRPr="00CD57D3">
        <w:rPr>
          <w:rFonts w:ascii="Bookman Old Style" w:hAnsi="Bookman Old Style"/>
          <w:b/>
          <w:sz w:val="28"/>
          <w:szCs w:val="28"/>
        </w:rPr>
        <w:t xml:space="preserve"> </w:t>
      </w:r>
      <w:r w:rsidRPr="00CD57D3">
        <w:rPr>
          <w:rFonts w:ascii="Bookman Old Style" w:hAnsi="Bookman Old Style"/>
          <w:b/>
          <w:sz w:val="28"/>
          <w:szCs w:val="28"/>
        </w:rPr>
        <w:t xml:space="preserve">the </w:t>
      </w:r>
      <w:r w:rsidR="004351EE" w:rsidRPr="00CD57D3">
        <w:rPr>
          <w:rFonts w:ascii="Bookman Old Style" w:hAnsi="Bookman Old Style"/>
          <w:b/>
          <w:sz w:val="28"/>
          <w:szCs w:val="28"/>
        </w:rPr>
        <w:t xml:space="preserve"> </w:t>
      </w:r>
      <w:r w:rsidRPr="00CD57D3">
        <w:rPr>
          <w:rFonts w:ascii="Bookman Old Style" w:hAnsi="Bookman Old Style"/>
          <w:b/>
          <w:sz w:val="28"/>
          <w:szCs w:val="28"/>
        </w:rPr>
        <w:t>3</w:t>
      </w:r>
      <w:r w:rsidRPr="00CD57D3">
        <w:rPr>
          <w:rFonts w:ascii="Bookman Old Style" w:hAnsi="Bookman Old Style"/>
          <w:b/>
          <w:sz w:val="28"/>
          <w:szCs w:val="28"/>
          <w:vertAlign w:val="superscript"/>
        </w:rPr>
        <w:t>rd</w:t>
      </w:r>
      <w:r w:rsidRPr="00CD57D3">
        <w:rPr>
          <w:rFonts w:ascii="Bookman Old Style" w:hAnsi="Bookman Old Style"/>
          <w:b/>
          <w:sz w:val="28"/>
          <w:szCs w:val="28"/>
        </w:rPr>
        <w:t xml:space="preserve"> </w:t>
      </w:r>
      <w:r w:rsidR="00BA6AD6" w:rsidRPr="00CD57D3">
        <w:rPr>
          <w:rFonts w:ascii="Bookman Old Style" w:hAnsi="Bookman Old Style"/>
          <w:b/>
          <w:sz w:val="28"/>
          <w:szCs w:val="28"/>
        </w:rPr>
        <w:t xml:space="preserve">defendant </w:t>
      </w:r>
      <w:r w:rsidR="004351EE" w:rsidRPr="00CD57D3">
        <w:rPr>
          <w:rFonts w:ascii="Bookman Old Style" w:hAnsi="Bookman Old Style"/>
          <w:b/>
          <w:sz w:val="28"/>
          <w:szCs w:val="28"/>
        </w:rPr>
        <w:t xml:space="preserve"> </w:t>
      </w:r>
      <w:r w:rsidR="00BA6AD6" w:rsidRPr="00CD57D3">
        <w:rPr>
          <w:rFonts w:ascii="Bookman Old Style" w:hAnsi="Bookman Old Style"/>
          <w:b/>
          <w:sz w:val="28"/>
          <w:szCs w:val="28"/>
        </w:rPr>
        <w:t xml:space="preserve">was </w:t>
      </w:r>
      <w:r w:rsidR="004351EE" w:rsidRPr="00CD57D3">
        <w:rPr>
          <w:rFonts w:ascii="Bookman Old Style" w:hAnsi="Bookman Old Style"/>
          <w:b/>
          <w:sz w:val="28"/>
          <w:szCs w:val="28"/>
        </w:rPr>
        <w:t xml:space="preserve"> </w:t>
      </w:r>
      <w:r w:rsidR="00E75525">
        <w:rPr>
          <w:rFonts w:ascii="Bookman Old Style" w:hAnsi="Bookman Old Style"/>
          <w:b/>
          <w:sz w:val="28"/>
          <w:szCs w:val="28"/>
        </w:rPr>
        <w:t>mis</w:t>
      </w:r>
      <w:r w:rsidR="00BA6AD6" w:rsidRPr="00CD57D3">
        <w:rPr>
          <w:rFonts w:ascii="Bookman Old Style" w:hAnsi="Bookman Old Style"/>
          <w:b/>
          <w:sz w:val="28"/>
          <w:szCs w:val="28"/>
        </w:rPr>
        <w:t>conceived</w:t>
      </w:r>
      <w:r w:rsidR="004351EE" w:rsidRPr="00CD57D3">
        <w:rPr>
          <w:rFonts w:ascii="Bookman Old Style" w:hAnsi="Bookman Old Style"/>
          <w:b/>
          <w:sz w:val="28"/>
          <w:szCs w:val="28"/>
        </w:rPr>
        <w:t xml:space="preserve"> as it c</w:t>
      </w:r>
      <w:r w:rsidRPr="00CD57D3">
        <w:rPr>
          <w:rFonts w:ascii="Bookman Old Style" w:hAnsi="Bookman Old Style"/>
          <w:b/>
          <w:sz w:val="28"/>
          <w:szCs w:val="28"/>
        </w:rPr>
        <w:t>ame too late and inten</w:t>
      </w:r>
      <w:r w:rsidR="004351EE" w:rsidRPr="00CD57D3">
        <w:rPr>
          <w:rFonts w:ascii="Bookman Old Style" w:hAnsi="Bookman Old Style"/>
          <w:b/>
          <w:sz w:val="28"/>
          <w:szCs w:val="28"/>
        </w:rPr>
        <w:t>ded to indirectly challenge the Ju</w:t>
      </w:r>
      <w:r w:rsidRPr="00CD57D3">
        <w:rPr>
          <w:rFonts w:ascii="Bookman Old Style" w:hAnsi="Bookman Old Style"/>
          <w:b/>
          <w:sz w:val="28"/>
          <w:szCs w:val="28"/>
        </w:rPr>
        <w:t>dgment of the Supreme Court when the 3</w:t>
      </w:r>
      <w:r w:rsidRPr="00CD57D3">
        <w:rPr>
          <w:rFonts w:ascii="Bookman Old Style" w:hAnsi="Bookman Old Style"/>
          <w:b/>
          <w:sz w:val="28"/>
          <w:szCs w:val="28"/>
          <w:vertAlign w:val="superscript"/>
        </w:rPr>
        <w:t>rd</w:t>
      </w:r>
      <w:r w:rsidRPr="00CD57D3">
        <w:rPr>
          <w:rFonts w:ascii="Bookman Old Style" w:hAnsi="Bookman Old Style"/>
          <w:b/>
          <w:sz w:val="28"/>
          <w:szCs w:val="28"/>
        </w:rPr>
        <w:t xml:space="preserve"> Defendant did no</w:t>
      </w:r>
      <w:r w:rsidR="00D87A3A">
        <w:rPr>
          <w:rFonts w:ascii="Bookman Old Style" w:hAnsi="Bookman Old Style"/>
          <w:b/>
          <w:sz w:val="28"/>
          <w:szCs w:val="28"/>
        </w:rPr>
        <w:t>t</w:t>
      </w:r>
      <w:r w:rsidRPr="00CD57D3">
        <w:rPr>
          <w:rFonts w:ascii="Bookman Old Style" w:hAnsi="Bookman Old Style"/>
          <w:b/>
          <w:sz w:val="28"/>
          <w:szCs w:val="28"/>
        </w:rPr>
        <w:t xml:space="preserve"> </w:t>
      </w:r>
      <w:r w:rsidR="00465478" w:rsidRPr="00CD57D3">
        <w:rPr>
          <w:rFonts w:ascii="Bookman Old Style" w:hAnsi="Bookman Old Style"/>
          <w:b/>
          <w:sz w:val="28"/>
          <w:szCs w:val="28"/>
        </w:rPr>
        <w:t>a</w:t>
      </w:r>
      <w:r w:rsidRPr="00CD57D3">
        <w:rPr>
          <w:rFonts w:ascii="Bookman Old Style" w:hAnsi="Bookman Old Style"/>
          <w:b/>
          <w:sz w:val="28"/>
          <w:szCs w:val="28"/>
        </w:rPr>
        <w:t>ppeal to the Supreme Court and when in fact the 3</w:t>
      </w:r>
      <w:r w:rsidRPr="00CD57D3">
        <w:rPr>
          <w:rFonts w:ascii="Bookman Old Style" w:hAnsi="Bookman Old Style"/>
          <w:b/>
          <w:sz w:val="28"/>
          <w:szCs w:val="28"/>
          <w:vertAlign w:val="superscript"/>
        </w:rPr>
        <w:t>rd</w:t>
      </w:r>
      <w:r w:rsidR="004351EE" w:rsidRPr="00CD57D3">
        <w:rPr>
          <w:rFonts w:ascii="Bookman Old Style" w:hAnsi="Bookman Old Style"/>
          <w:b/>
          <w:sz w:val="28"/>
          <w:szCs w:val="28"/>
        </w:rPr>
        <w:t xml:space="preserve"> Defendant </w:t>
      </w:r>
      <w:r w:rsidR="00EF7762" w:rsidRPr="00CD57D3">
        <w:rPr>
          <w:rFonts w:ascii="Bookman Old Style" w:hAnsi="Bookman Old Style"/>
          <w:b/>
          <w:sz w:val="28"/>
          <w:szCs w:val="28"/>
        </w:rPr>
        <w:t>w</w:t>
      </w:r>
      <w:r w:rsidRPr="00CD57D3">
        <w:rPr>
          <w:rFonts w:ascii="Bookman Old Style" w:hAnsi="Bookman Old Style"/>
          <w:b/>
          <w:sz w:val="28"/>
          <w:szCs w:val="28"/>
        </w:rPr>
        <w:t>as not aware he was a party to the suit.</w:t>
      </w:r>
    </w:p>
    <w:p w:rsidR="00465478" w:rsidRDefault="00465478" w:rsidP="004351EE">
      <w:pPr>
        <w:pStyle w:val="ListParagraph"/>
        <w:spacing w:after="0" w:line="240" w:lineRule="auto"/>
        <w:jc w:val="both"/>
        <w:rPr>
          <w:rFonts w:ascii="Bookman Old Style" w:hAnsi="Bookman Old Style"/>
          <w:b/>
          <w:sz w:val="28"/>
          <w:szCs w:val="28"/>
        </w:rPr>
      </w:pPr>
    </w:p>
    <w:p w:rsidR="00F96649" w:rsidRPr="004A04BA" w:rsidRDefault="00F96649" w:rsidP="00F96649">
      <w:pPr>
        <w:spacing w:after="0" w:line="240" w:lineRule="auto"/>
        <w:jc w:val="both"/>
        <w:rPr>
          <w:rFonts w:ascii="Bookman Old Style" w:hAnsi="Bookman Old Style"/>
          <w:b/>
        </w:rPr>
      </w:pPr>
    </w:p>
    <w:p w:rsidR="00FA4BC3" w:rsidRPr="004A04BA" w:rsidRDefault="00BA6AD6" w:rsidP="004A04BA">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On behalf of the appellant, Mr. </w:t>
      </w:r>
      <w:proofErr w:type="spellStart"/>
      <w:r>
        <w:rPr>
          <w:rFonts w:ascii="Bookman Old Style" w:hAnsi="Bookman Old Style"/>
          <w:sz w:val="28"/>
          <w:szCs w:val="28"/>
        </w:rPr>
        <w:t>Kasula</w:t>
      </w:r>
      <w:proofErr w:type="spellEnd"/>
      <w:r>
        <w:rPr>
          <w:rFonts w:ascii="Bookman Old Style" w:hAnsi="Bookman Old Style"/>
          <w:sz w:val="28"/>
          <w:szCs w:val="28"/>
        </w:rPr>
        <w:t xml:space="preserve"> relied </w:t>
      </w:r>
      <w:r w:rsidR="004A04BA">
        <w:rPr>
          <w:rFonts w:ascii="Bookman Old Style" w:hAnsi="Bookman Old Style"/>
          <w:sz w:val="28"/>
          <w:szCs w:val="28"/>
        </w:rPr>
        <w:t xml:space="preserve">on the </w:t>
      </w:r>
      <w:proofErr w:type="spellStart"/>
      <w:r w:rsidR="004A04BA">
        <w:rPr>
          <w:rFonts w:ascii="Bookman Old Style" w:hAnsi="Bookman Old Style"/>
          <w:sz w:val="28"/>
          <w:szCs w:val="28"/>
        </w:rPr>
        <w:t>filed</w:t>
      </w:r>
      <w:proofErr w:type="spellEnd"/>
      <w:r w:rsidR="004A04BA">
        <w:rPr>
          <w:rFonts w:ascii="Bookman Old Style" w:hAnsi="Bookman Old Style"/>
          <w:sz w:val="28"/>
          <w:szCs w:val="28"/>
        </w:rPr>
        <w:t xml:space="preserve"> Heads of argument.</w:t>
      </w:r>
      <w:r>
        <w:rPr>
          <w:rFonts w:ascii="Bookman Old Style" w:hAnsi="Bookman Old Style"/>
          <w:sz w:val="28"/>
          <w:szCs w:val="28"/>
        </w:rPr>
        <w:t xml:space="preserve"> In respect of ground one, Counsel submitted that the learned Judge did not accord the parties a chance to </w:t>
      </w:r>
      <w:r w:rsidR="004A04BA">
        <w:rPr>
          <w:rFonts w:ascii="Bookman Old Style" w:hAnsi="Bookman Old Style"/>
          <w:sz w:val="28"/>
          <w:szCs w:val="28"/>
        </w:rPr>
        <w:t>be heard</w:t>
      </w:r>
      <w:r>
        <w:rPr>
          <w:rFonts w:ascii="Bookman Old Style" w:hAnsi="Bookman Old Style"/>
          <w:sz w:val="28"/>
          <w:szCs w:val="28"/>
        </w:rPr>
        <w:t xml:space="preserve"> viva voce.  It was argued that the learned Judge proceeded to render a Ruling on the appellant’s application to set aside the High </w:t>
      </w:r>
      <w:r w:rsidR="00FA4BC3">
        <w:rPr>
          <w:rFonts w:ascii="Bookman Old Style" w:hAnsi="Bookman Old Style"/>
          <w:sz w:val="28"/>
          <w:szCs w:val="28"/>
        </w:rPr>
        <w:tab/>
      </w:r>
    </w:p>
    <w:p w:rsidR="006C789A" w:rsidRPr="006C789A" w:rsidRDefault="006C789A" w:rsidP="006C789A">
      <w:pPr>
        <w:spacing w:after="0" w:line="48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FA4BC3">
        <w:rPr>
          <w:rFonts w:ascii="Bookman Old Style" w:hAnsi="Bookman Old Style"/>
          <w:b/>
          <w:sz w:val="28"/>
          <w:szCs w:val="28"/>
        </w:rPr>
        <w:t>416</w:t>
      </w:r>
    </w:p>
    <w:p w:rsidR="00BA6AD6" w:rsidRDefault="00BA6AD6" w:rsidP="00FA4BC3">
      <w:pPr>
        <w:spacing w:after="0" w:line="480" w:lineRule="auto"/>
        <w:jc w:val="both"/>
        <w:rPr>
          <w:rFonts w:ascii="Bookman Old Style" w:hAnsi="Bookman Old Style"/>
          <w:sz w:val="28"/>
          <w:szCs w:val="28"/>
        </w:rPr>
      </w:pPr>
      <w:proofErr w:type="gramStart"/>
      <w:r>
        <w:rPr>
          <w:rFonts w:ascii="Bookman Old Style" w:hAnsi="Bookman Old Style"/>
          <w:sz w:val="28"/>
          <w:szCs w:val="28"/>
        </w:rPr>
        <w:t>Court judgment and to set aside the Order for Joinder on 13</w:t>
      </w:r>
      <w:r w:rsidRPr="00BA6AD6">
        <w:rPr>
          <w:rFonts w:ascii="Bookman Old Style" w:hAnsi="Bookman Old Style"/>
          <w:sz w:val="28"/>
          <w:szCs w:val="28"/>
          <w:vertAlign w:val="superscript"/>
        </w:rPr>
        <w:t>th</w:t>
      </w:r>
      <w:r>
        <w:rPr>
          <w:rFonts w:ascii="Bookman Old Style" w:hAnsi="Bookman Old Style"/>
          <w:sz w:val="28"/>
          <w:szCs w:val="28"/>
        </w:rPr>
        <w:t xml:space="preserve"> May, 2011 without according the parties an opportunity to appear before him.</w:t>
      </w:r>
      <w:proofErr w:type="gramEnd"/>
      <w:r w:rsidR="00465478">
        <w:rPr>
          <w:rFonts w:ascii="Bookman Old Style" w:hAnsi="Bookman Old Style"/>
          <w:sz w:val="28"/>
          <w:szCs w:val="28"/>
        </w:rPr>
        <w:t xml:space="preserve">  </w:t>
      </w:r>
      <w:r>
        <w:rPr>
          <w:rFonts w:ascii="Bookman Old Style" w:hAnsi="Bookman Old Style"/>
          <w:sz w:val="28"/>
          <w:szCs w:val="28"/>
        </w:rPr>
        <w:t>Counsel contended that the Judge gravely erred in law by not according the parties a chance to be heard on an application made by way of summons.  It was submitted that it is mandatory by law for the party making the application by way of summons to move the Court before the Court can render a Judgment or Ruling.  In support of this argument, Order XXX Rule 1 and 2 of the High Court Rules was cited.</w:t>
      </w:r>
    </w:p>
    <w:p w:rsidR="00F96649" w:rsidRDefault="00F96649" w:rsidP="00F96649">
      <w:pPr>
        <w:spacing w:after="0" w:line="240" w:lineRule="auto"/>
        <w:jc w:val="both"/>
        <w:rPr>
          <w:rFonts w:ascii="Bookman Old Style" w:hAnsi="Bookman Old Style"/>
          <w:sz w:val="28"/>
          <w:szCs w:val="28"/>
        </w:rPr>
      </w:pPr>
    </w:p>
    <w:p w:rsidR="00FA4BC3" w:rsidRDefault="00BA6AD6" w:rsidP="00F96649">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In respect of ground two, it was submitted that the Court below should not have dismissed the application to set aside the judgment after having held that the appellant was not served </w:t>
      </w:r>
      <w:r w:rsidR="00B07268">
        <w:rPr>
          <w:rFonts w:ascii="Bookman Old Style" w:hAnsi="Bookman Old Style"/>
          <w:sz w:val="28"/>
          <w:szCs w:val="28"/>
        </w:rPr>
        <w:t>with the Order for</w:t>
      </w:r>
      <w:r>
        <w:rPr>
          <w:rFonts w:ascii="Bookman Old Style" w:hAnsi="Bookman Old Style"/>
          <w:sz w:val="28"/>
          <w:szCs w:val="28"/>
        </w:rPr>
        <w:t xml:space="preserve"> Joinder </w:t>
      </w:r>
      <w:r w:rsidR="00B07268">
        <w:rPr>
          <w:rFonts w:ascii="Bookman Old Style" w:hAnsi="Bookman Old Style"/>
          <w:sz w:val="28"/>
          <w:szCs w:val="28"/>
        </w:rPr>
        <w:t>and the amended</w:t>
      </w:r>
      <w:r>
        <w:rPr>
          <w:rFonts w:ascii="Bookman Old Style" w:hAnsi="Bookman Old Style"/>
          <w:sz w:val="28"/>
          <w:szCs w:val="28"/>
        </w:rPr>
        <w:t xml:space="preserve"> Writ of Summons and Statement of Claim.  </w:t>
      </w:r>
      <w:proofErr w:type="gramStart"/>
      <w:r>
        <w:rPr>
          <w:rFonts w:ascii="Bookman Old Style" w:hAnsi="Bookman Old Style"/>
          <w:sz w:val="28"/>
          <w:szCs w:val="28"/>
        </w:rPr>
        <w:t xml:space="preserve">That the manner in which the appellant was joined to the </w:t>
      </w:r>
      <w:r w:rsidR="006D5F4A">
        <w:rPr>
          <w:rFonts w:ascii="Bookman Old Style" w:hAnsi="Bookman Old Style"/>
          <w:sz w:val="28"/>
          <w:szCs w:val="28"/>
        </w:rPr>
        <w:t>proceedings left</w:t>
      </w:r>
      <w:r>
        <w:rPr>
          <w:rFonts w:ascii="Bookman Old Style" w:hAnsi="Bookman Old Style"/>
          <w:sz w:val="28"/>
          <w:szCs w:val="28"/>
        </w:rPr>
        <w:t xml:space="preserve"> much to be desired.</w:t>
      </w:r>
      <w:proofErr w:type="gramEnd"/>
      <w:r w:rsidR="00F6555A">
        <w:rPr>
          <w:rFonts w:ascii="Bookman Old Style" w:hAnsi="Bookman Old Style"/>
          <w:sz w:val="28"/>
          <w:szCs w:val="28"/>
        </w:rPr>
        <w:t xml:space="preserve">  </w:t>
      </w:r>
      <w:r>
        <w:rPr>
          <w:rFonts w:ascii="Bookman Old Style" w:hAnsi="Bookman Old Style"/>
          <w:sz w:val="28"/>
          <w:szCs w:val="28"/>
        </w:rPr>
        <w:t>It was submitted that as can be noted in the Ruling of the Court below which is the subject of this appeal, the appellant herein was never served with the application for Joinder nor the Order for Joinder nor the Amended Writ of Summons and Statement of Claim.  That there</w:t>
      </w:r>
      <w:r w:rsidR="00872835">
        <w:rPr>
          <w:rFonts w:ascii="Bookman Old Style" w:hAnsi="Bookman Old Style"/>
          <w:sz w:val="28"/>
          <w:szCs w:val="28"/>
        </w:rPr>
        <w:t xml:space="preserve"> </w:t>
      </w:r>
    </w:p>
    <w:p w:rsidR="00FA4BC3" w:rsidRPr="00FA4BC3" w:rsidRDefault="00FA4BC3" w:rsidP="00F96649">
      <w:pPr>
        <w:spacing w:after="0" w:line="48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FA4BC3">
        <w:rPr>
          <w:rFonts w:ascii="Bookman Old Style" w:hAnsi="Bookman Old Style"/>
          <w:b/>
          <w:sz w:val="28"/>
          <w:szCs w:val="28"/>
        </w:rPr>
        <w:t>417</w:t>
      </w:r>
    </w:p>
    <w:p w:rsidR="00BA6AD6" w:rsidRDefault="00872835" w:rsidP="00FA4BC3">
      <w:pPr>
        <w:spacing w:after="0" w:line="480" w:lineRule="auto"/>
        <w:jc w:val="both"/>
        <w:rPr>
          <w:rFonts w:ascii="Bookman Old Style" w:hAnsi="Bookman Old Style"/>
          <w:sz w:val="28"/>
          <w:szCs w:val="28"/>
        </w:rPr>
      </w:pPr>
      <w:proofErr w:type="gramStart"/>
      <w:r>
        <w:rPr>
          <w:rFonts w:ascii="Bookman Old Style" w:hAnsi="Bookman Old Style"/>
          <w:sz w:val="28"/>
          <w:szCs w:val="28"/>
        </w:rPr>
        <w:t>was</w:t>
      </w:r>
      <w:proofErr w:type="gramEnd"/>
      <w:r>
        <w:rPr>
          <w:rFonts w:ascii="Bookman Old Style" w:hAnsi="Bookman Old Style"/>
          <w:sz w:val="28"/>
          <w:szCs w:val="28"/>
        </w:rPr>
        <w:t xml:space="preserve"> in fact no </w:t>
      </w:r>
      <w:proofErr w:type="spellStart"/>
      <w:r>
        <w:rPr>
          <w:rFonts w:ascii="Bookman Old Style" w:hAnsi="Bookman Old Style"/>
          <w:sz w:val="28"/>
          <w:szCs w:val="28"/>
        </w:rPr>
        <w:t>defence</w:t>
      </w:r>
      <w:proofErr w:type="spellEnd"/>
      <w:r>
        <w:rPr>
          <w:rFonts w:ascii="Bookman Old Style" w:hAnsi="Bookman Old Style"/>
          <w:sz w:val="28"/>
          <w:szCs w:val="28"/>
        </w:rPr>
        <w:t xml:space="preserve"> filed on record for the appellant herein in the Court below.  It was submitted that this notwithstanding, the Court below proceeded to determine the appellant’s case and rendered Judgment, therefore, the said Judgment is in fact a Judgment in Default of Appearance and </w:t>
      </w:r>
      <w:proofErr w:type="spellStart"/>
      <w:r w:rsidR="00913D24">
        <w:rPr>
          <w:rFonts w:ascii="Bookman Old Style" w:hAnsi="Bookman Old Style"/>
          <w:sz w:val="28"/>
          <w:szCs w:val="28"/>
        </w:rPr>
        <w:t>Defence</w:t>
      </w:r>
      <w:proofErr w:type="spellEnd"/>
      <w:r>
        <w:rPr>
          <w:rFonts w:ascii="Bookman Old Style" w:hAnsi="Bookman Old Style"/>
          <w:sz w:val="28"/>
          <w:szCs w:val="28"/>
        </w:rPr>
        <w:t xml:space="preserve">.  In this regard, Counsel cited Order XXXV Rule 5 and Order XX Rule 3 of the High Court Rules.  Further, Counsel inter alia, </w:t>
      </w:r>
      <w:r w:rsidR="00913D24">
        <w:rPr>
          <w:rFonts w:ascii="Bookman Old Style" w:hAnsi="Bookman Old Style"/>
          <w:sz w:val="28"/>
          <w:szCs w:val="28"/>
        </w:rPr>
        <w:t>cited</w:t>
      </w:r>
      <w:r>
        <w:rPr>
          <w:rFonts w:ascii="Bookman Old Style" w:hAnsi="Bookman Old Style"/>
          <w:sz w:val="28"/>
          <w:szCs w:val="28"/>
        </w:rPr>
        <w:t xml:space="preserve"> the case of </w:t>
      </w:r>
      <w:r w:rsidRPr="00872835">
        <w:rPr>
          <w:rFonts w:ascii="Bookman Old Style" w:hAnsi="Bookman Old Style"/>
          <w:b/>
          <w:sz w:val="28"/>
          <w:szCs w:val="28"/>
        </w:rPr>
        <w:t>Water-Wells Limited vs. Jackson</w:t>
      </w:r>
      <w:r w:rsidRPr="00872835">
        <w:rPr>
          <w:rFonts w:ascii="Bookman Old Style" w:hAnsi="Bookman Old Style"/>
          <w:b/>
          <w:sz w:val="28"/>
          <w:szCs w:val="28"/>
          <w:vertAlign w:val="superscript"/>
        </w:rPr>
        <w:t>1</w:t>
      </w:r>
      <w:r>
        <w:rPr>
          <w:rFonts w:ascii="Bookman Old Style" w:hAnsi="Bookman Old Style"/>
          <w:sz w:val="28"/>
          <w:szCs w:val="28"/>
        </w:rPr>
        <w:t>.</w:t>
      </w:r>
    </w:p>
    <w:p w:rsidR="00872835" w:rsidRDefault="00872835" w:rsidP="00913D24">
      <w:pPr>
        <w:spacing w:after="0" w:line="240" w:lineRule="auto"/>
        <w:ind w:left="360"/>
        <w:jc w:val="both"/>
        <w:rPr>
          <w:rFonts w:ascii="Bookman Old Style" w:hAnsi="Bookman Old Style"/>
          <w:sz w:val="28"/>
          <w:szCs w:val="28"/>
        </w:rPr>
      </w:pPr>
    </w:p>
    <w:p w:rsidR="00872835" w:rsidRDefault="00872835" w:rsidP="00F96649">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With regard to grounds three and four, it was submitted that the Court </w:t>
      </w:r>
      <w:r w:rsidR="006D5F4A">
        <w:rPr>
          <w:rFonts w:ascii="Bookman Old Style" w:hAnsi="Bookman Old Style"/>
          <w:sz w:val="28"/>
          <w:szCs w:val="28"/>
        </w:rPr>
        <w:t>b</w:t>
      </w:r>
      <w:r>
        <w:rPr>
          <w:rFonts w:ascii="Bookman Old Style" w:hAnsi="Bookman Old Style"/>
          <w:sz w:val="28"/>
          <w:szCs w:val="28"/>
        </w:rPr>
        <w:t xml:space="preserve">elow should not have held that the Judgment of this Court had superseded the High Court Judgment when the </w:t>
      </w:r>
      <w:r w:rsidR="00B07268">
        <w:rPr>
          <w:rFonts w:ascii="Bookman Old Style" w:hAnsi="Bookman Old Style"/>
          <w:sz w:val="28"/>
          <w:szCs w:val="28"/>
        </w:rPr>
        <w:t>appellant did</w:t>
      </w:r>
      <w:r>
        <w:rPr>
          <w:rFonts w:ascii="Bookman Old Style" w:hAnsi="Bookman Old Style"/>
          <w:sz w:val="28"/>
          <w:szCs w:val="28"/>
        </w:rPr>
        <w:t xml:space="preserve"> not </w:t>
      </w:r>
      <w:r w:rsidR="00B07268">
        <w:rPr>
          <w:rFonts w:ascii="Bookman Old Style" w:hAnsi="Bookman Old Style"/>
          <w:sz w:val="28"/>
          <w:szCs w:val="28"/>
        </w:rPr>
        <w:t>appeal against the</w:t>
      </w:r>
      <w:r w:rsidR="00F96649">
        <w:rPr>
          <w:rFonts w:ascii="Bookman Old Style" w:hAnsi="Bookman Old Style"/>
          <w:sz w:val="28"/>
          <w:szCs w:val="28"/>
        </w:rPr>
        <w:t xml:space="preserve"> High Court Judgment</w:t>
      </w:r>
      <w:r w:rsidR="00C27D5A">
        <w:rPr>
          <w:rFonts w:ascii="Bookman Old Style" w:hAnsi="Bookman Old Style"/>
          <w:sz w:val="28"/>
          <w:szCs w:val="28"/>
        </w:rPr>
        <w:t xml:space="preserve"> </w:t>
      </w:r>
      <w:r>
        <w:rPr>
          <w:rFonts w:ascii="Bookman Old Style" w:hAnsi="Bookman Old Style"/>
          <w:sz w:val="28"/>
          <w:szCs w:val="28"/>
        </w:rPr>
        <w:t>and was not aware th</w:t>
      </w:r>
      <w:r w:rsidR="00DE5B0B">
        <w:rPr>
          <w:rFonts w:ascii="Bookman Old Style" w:hAnsi="Bookman Old Style"/>
          <w:sz w:val="28"/>
          <w:szCs w:val="28"/>
        </w:rPr>
        <w:t xml:space="preserve">at he was a party to the suit. </w:t>
      </w:r>
      <w:r>
        <w:rPr>
          <w:rFonts w:ascii="Bookman Old Style" w:hAnsi="Bookman Old Style"/>
          <w:sz w:val="28"/>
          <w:szCs w:val="28"/>
        </w:rPr>
        <w:t>C</w:t>
      </w:r>
      <w:r w:rsidR="006D5F4A">
        <w:rPr>
          <w:rFonts w:ascii="Bookman Old Style" w:hAnsi="Bookman Old Style"/>
          <w:sz w:val="28"/>
          <w:szCs w:val="28"/>
        </w:rPr>
        <w:t>o</w:t>
      </w:r>
      <w:r>
        <w:rPr>
          <w:rFonts w:ascii="Bookman Old Style" w:hAnsi="Bookman Old Style"/>
          <w:sz w:val="28"/>
          <w:szCs w:val="28"/>
        </w:rPr>
        <w:t>unsel contended that appellant, not having been party to the appeal against the lower Court’s judgment, cannot be affected by the subsequent Supreme Court Judgment.  That the learned Judge erred when he found that the Supreme Court Judgment superseded the High Court Judgment when the appellant did not appeal against the said judgment.</w:t>
      </w:r>
    </w:p>
    <w:p w:rsidR="007F2507" w:rsidRDefault="007F2507" w:rsidP="007F2507">
      <w:pPr>
        <w:spacing w:after="0" w:line="240" w:lineRule="auto"/>
        <w:ind w:left="360"/>
        <w:jc w:val="both"/>
        <w:rPr>
          <w:rFonts w:ascii="Bookman Old Style" w:hAnsi="Bookman Old Style"/>
          <w:sz w:val="28"/>
          <w:szCs w:val="28"/>
        </w:rPr>
      </w:pPr>
    </w:p>
    <w:p w:rsidR="00FA4BC3" w:rsidRPr="00FA4BC3" w:rsidRDefault="00030690" w:rsidP="00BA6AD6">
      <w:pPr>
        <w:spacing w:after="0" w:line="480" w:lineRule="auto"/>
        <w:ind w:left="360"/>
        <w:jc w:val="both"/>
        <w:rPr>
          <w:rFonts w:ascii="Bookman Old Style" w:hAnsi="Bookman Old Style"/>
          <w:b/>
          <w:sz w:val="28"/>
          <w:szCs w:val="28"/>
        </w:rPr>
      </w:pPr>
      <w:r>
        <w:rPr>
          <w:rFonts w:ascii="Bookman Old Style" w:hAnsi="Bookman Old Style"/>
          <w:sz w:val="28"/>
          <w:szCs w:val="28"/>
        </w:rPr>
        <w:lastRenderedPageBreak/>
        <w:t xml:space="preserve">    </w:t>
      </w:r>
      <w:r w:rsidR="00FA4BC3">
        <w:rPr>
          <w:rFonts w:ascii="Bookman Old Style" w:hAnsi="Bookman Old Style"/>
          <w:sz w:val="28"/>
          <w:szCs w:val="28"/>
        </w:rPr>
        <w:tab/>
      </w:r>
      <w:r w:rsidR="00FA4BC3">
        <w:rPr>
          <w:rFonts w:ascii="Bookman Old Style" w:hAnsi="Bookman Old Style"/>
          <w:sz w:val="28"/>
          <w:szCs w:val="28"/>
        </w:rPr>
        <w:tab/>
      </w:r>
      <w:r w:rsidR="00FA4BC3">
        <w:rPr>
          <w:rFonts w:ascii="Bookman Old Style" w:hAnsi="Bookman Old Style"/>
          <w:sz w:val="28"/>
          <w:szCs w:val="28"/>
        </w:rPr>
        <w:tab/>
      </w:r>
      <w:r w:rsidR="00FA4BC3">
        <w:rPr>
          <w:rFonts w:ascii="Bookman Old Style" w:hAnsi="Bookman Old Style"/>
          <w:sz w:val="28"/>
          <w:szCs w:val="28"/>
        </w:rPr>
        <w:tab/>
      </w:r>
      <w:r w:rsidR="00FA4BC3">
        <w:rPr>
          <w:rFonts w:ascii="Bookman Old Style" w:hAnsi="Bookman Old Style"/>
          <w:sz w:val="28"/>
          <w:szCs w:val="28"/>
        </w:rPr>
        <w:tab/>
      </w:r>
      <w:r w:rsidR="00FA4BC3">
        <w:rPr>
          <w:rFonts w:ascii="Bookman Old Style" w:hAnsi="Bookman Old Style"/>
          <w:sz w:val="28"/>
          <w:szCs w:val="28"/>
        </w:rPr>
        <w:tab/>
      </w:r>
      <w:r w:rsidR="00FA4BC3">
        <w:rPr>
          <w:rFonts w:ascii="Bookman Old Style" w:hAnsi="Bookman Old Style"/>
          <w:sz w:val="28"/>
          <w:szCs w:val="28"/>
        </w:rPr>
        <w:tab/>
      </w:r>
      <w:r w:rsidR="00FA4BC3">
        <w:rPr>
          <w:rFonts w:ascii="Bookman Old Style" w:hAnsi="Bookman Old Style"/>
          <w:sz w:val="28"/>
          <w:szCs w:val="28"/>
        </w:rPr>
        <w:tab/>
      </w:r>
      <w:r w:rsidR="00FA4BC3">
        <w:rPr>
          <w:rFonts w:ascii="Bookman Old Style" w:hAnsi="Bookman Old Style"/>
          <w:sz w:val="28"/>
          <w:szCs w:val="28"/>
        </w:rPr>
        <w:tab/>
      </w:r>
      <w:r w:rsidR="00FA4BC3">
        <w:rPr>
          <w:rFonts w:ascii="Bookman Old Style" w:hAnsi="Bookman Old Style"/>
          <w:sz w:val="28"/>
          <w:szCs w:val="28"/>
        </w:rPr>
        <w:tab/>
      </w:r>
      <w:r w:rsidR="00FA4BC3">
        <w:rPr>
          <w:rFonts w:ascii="Bookman Old Style" w:hAnsi="Bookman Old Style"/>
          <w:sz w:val="28"/>
          <w:szCs w:val="28"/>
        </w:rPr>
        <w:tab/>
      </w:r>
      <w:r w:rsidR="00FA4BC3">
        <w:rPr>
          <w:rFonts w:ascii="Bookman Old Style" w:hAnsi="Bookman Old Style"/>
          <w:sz w:val="28"/>
          <w:szCs w:val="28"/>
        </w:rPr>
        <w:tab/>
        <w:t xml:space="preserve"> </w:t>
      </w:r>
      <w:r w:rsidR="00FA4BC3" w:rsidRPr="00FA4BC3">
        <w:rPr>
          <w:rFonts w:ascii="Bookman Old Style" w:hAnsi="Bookman Old Style"/>
          <w:b/>
          <w:sz w:val="28"/>
          <w:szCs w:val="28"/>
        </w:rPr>
        <w:t>418</w:t>
      </w:r>
      <w:r w:rsidRPr="00FA4BC3">
        <w:rPr>
          <w:rFonts w:ascii="Bookman Old Style" w:hAnsi="Bookman Old Style"/>
          <w:b/>
          <w:sz w:val="28"/>
          <w:szCs w:val="28"/>
        </w:rPr>
        <w:t xml:space="preserve">  </w:t>
      </w:r>
    </w:p>
    <w:p w:rsidR="00872835" w:rsidRDefault="00872835" w:rsidP="00FA4BC3">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Masengu</w:t>
      </w:r>
      <w:proofErr w:type="spellEnd"/>
      <w:r>
        <w:rPr>
          <w:rFonts w:ascii="Bookman Old Style" w:hAnsi="Bookman Old Style"/>
          <w:sz w:val="28"/>
          <w:szCs w:val="28"/>
        </w:rPr>
        <w:t>, Counsel for the respondent also filed Heads of Argument which he relied on.</w:t>
      </w:r>
    </w:p>
    <w:p w:rsidR="00872835" w:rsidRDefault="00872835" w:rsidP="00913D24">
      <w:pPr>
        <w:spacing w:after="0" w:line="240" w:lineRule="auto"/>
        <w:ind w:left="360"/>
        <w:jc w:val="both"/>
        <w:rPr>
          <w:rFonts w:ascii="Bookman Old Style" w:hAnsi="Bookman Old Style"/>
          <w:sz w:val="28"/>
          <w:szCs w:val="28"/>
        </w:rPr>
      </w:pPr>
    </w:p>
    <w:p w:rsidR="00872835" w:rsidRDefault="00872835" w:rsidP="00F96649">
      <w:pPr>
        <w:spacing w:after="0" w:line="480" w:lineRule="auto"/>
        <w:ind w:firstLine="720"/>
        <w:jc w:val="both"/>
        <w:rPr>
          <w:rFonts w:ascii="Bookman Old Style" w:hAnsi="Bookman Old Style"/>
          <w:sz w:val="28"/>
          <w:szCs w:val="28"/>
        </w:rPr>
      </w:pPr>
      <w:r>
        <w:rPr>
          <w:rFonts w:ascii="Bookman Old Style" w:hAnsi="Bookman Old Style"/>
          <w:sz w:val="28"/>
          <w:szCs w:val="28"/>
        </w:rPr>
        <w:t>In response to ground one, it was submitt</w:t>
      </w:r>
      <w:r w:rsidR="00A4474C">
        <w:rPr>
          <w:rFonts w:ascii="Bookman Old Style" w:hAnsi="Bookman Old Style"/>
          <w:sz w:val="28"/>
          <w:szCs w:val="28"/>
        </w:rPr>
        <w:t>e</w:t>
      </w:r>
      <w:r>
        <w:rPr>
          <w:rFonts w:ascii="Bookman Old Style" w:hAnsi="Bookman Old Style"/>
          <w:sz w:val="28"/>
          <w:szCs w:val="28"/>
        </w:rPr>
        <w:t xml:space="preserve">d that the only way the lower Court could have heard the matter was by way </w:t>
      </w:r>
      <w:r w:rsidR="007F2507">
        <w:rPr>
          <w:rFonts w:ascii="Bookman Old Style" w:hAnsi="Bookman Old Style"/>
          <w:sz w:val="28"/>
          <w:szCs w:val="28"/>
        </w:rPr>
        <w:t>of</w:t>
      </w:r>
      <w:r>
        <w:rPr>
          <w:rFonts w:ascii="Bookman Old Style" w:hAnsi="Bookman Old Style"/>
          <w:sz w:val="28"/>
          <w:szCs w:val="28"/>
        </w:rPr>
        <w:t xml:space="preserve"> review under Order </w:t>
      </w:r>
      <w:r w:rsidR="00D87A3A">
        <w:rPr>
          <w:rFonts w:ascii="Bookman Old Style" w:hAnsi="Bookman Old Style"/>
          <w:sz w:val="28"/>
          <w:szCs w:val="28"/>
        </w:rPr>
        <w:t>XXXIX</w:t>
      </w:r>
      <w:r>
        <w:rPr>
          <w:rFonts w:ascii="Bookman Old Style" w:hAnsi="Bookman Old Style"/>
          <w:sz w:val="28"/>
          <w:szCs w:val="28"/>
        </w:rPr>
        <w:t xml:space="preserve"> of the High Court Rules.  </w:t>
      </w:r>
      <w:proofErr w:type="gramStart"/>
      <w:r>
        <w:rPr>
          <w:rFonts w:ascii="Bookman Old Style" w:hAnsi="Bookman Old Style"/>
          <w:sz w:val="28"/>
          <w:szCs w:val="28"/>
        </w:rPr>
        <w:t>That there was no application for special leave and that the application which was filed almost three y</w:t>
      </w:r>
      <w:r w:rsidR="006D5F4A">
        <w:rPr>
          <w:rFonts w:ascii="Bookman Old Style" w:hAnsi="Bookman Old Style"/>
          <w:sz w:val="28"/>
          <w:szCs w:val="28"/>
        </w:rPr>
        <w:t>ears later was too late as allu</w:t>
      </w:r>
      <w:r>
        <w:rPr>
          <w:rFonts w:ascii="Bookman Old Style" w:hAnsi="Bookman Old Style"/>
          <w:sz w:val="28"/>
          <w:szCs w:val="28"/>
        </w:rPr>
        <w:t xml:space="preserve">ded to by the lower </w:t>
      </w:r>
      <w:r w:rsidR="00255B87">
        <w:rPr>
          <w:rFonts w:ascii="Bookman Old Style" w:hAnsi="Bookman Old Style"/>
          <w:sz w:val="28"/>
          <w:szCs w:val="28"/>
        </w:rPr>
        <w:t>Court.</w:t>
      </w:r>
      <w:proofErr w:type="gramEnd"/>
      <w:r w:rsidR="00255B87">
        <w:rPr>
          <w:rFonts w:ascii="Bookman Old Style" w:hAnsi="Bookman Old Style"/>
          <w:sz w:val="28"/>
          <w:szCs w:val="28"/>
        </w:rPr>
        <w:t xml:space="preserve">  Further, the matter having been determined by the Supreme Court, there was no way the learned Judge could have heard the said application.</w:t>
      </w:r>
    </w:p>
    <w:p w:rsidR="00255B87" w:rsidRDefault="00255B87" w:rsidP="00F96649">
      <w:pPr>
        <w:spacing w:after="0" w:line="240" w:lineRule="auto"/>
        <w:jc w:val="both"/>
        <w:rPr>
          <w:rFonts w:ascii="Bookman Old Style" w:hAnsi="Bookman Old Style"/>
          <w:sz w:val="28"/>
          <w:szCs w:val="28"/>
        </w:rPr>
      </w:pPr>
    </w:p>
    <w:p w:rsidR="00FA4BC3" w:rsidRDefault="00255B87" w:rsidP="00F96649">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With regard to ground two, Counsel’s response was that Mr. </w:t>
      </w:r>
      <w:proofErr w:type="spellStart"/>
      <w:r>
        <w:rPr>
          <w:rFonts w:ascii="Bookman Old Style" w:hAnsi="Bookman Old Style"/>
          <w:sz w:val="28"/>
          <w:szCs w:val="28"/>
        </w:rPr>
        <w:t>Nyirongo</w:t>
      </w:r>
      <w:proofErr w:type="spellEnd"/>
      <w:r>
        <w:rPr>
          <w:rFonts w:ascii="Bookman Old Style" w:hAnsi="Bookman Old Style"/>
          <w:sz w:val="28"/>
          <w:szCs w:val="28"/>
        </w:rPr>
        <w:t xml:space="preserve"> represented </w:t>
      </w:r>
      <w:r w:rsidR="00913D24">
        <w:rPr>
          <w:rFonts w:ascii="Bookman Old Style" w:hAnsi="Bookman Old Style"/>
          <w:sz w:val="28"/>
          <w:szCs w:val="28"/>
        </w:rPr>
        <w:t>all</w:t>
      </w:r>
      <w:r>
        <w:rPr>
          <w:rFonts w:ascii="Bookman Old Style" w:hAnsi="Bookman Old Style"/>
          <w:sz w:val="28"/>
          <w:szCs w:val="28"/>
        </w:rPr>
        <w:t xml:space="preserve"> </w:t>
      </w:r>
      <w:r w:rsidR="00913D24">
        <w:rPr>
          <w:rFonts w:ascii="Bookman Old Style" w:hAnsi="Bookman Old Style"/>
          <w:sz w:val="28"/>
          <w:szCs w:val="28"/>
        </w:rPr>
        <w:t>t</w:t>
      </w:r>
      <w:r>
        <w:rPr>
          <w:rFonts w:ascii="Bookman Old Style" w:hAnsi="Bookman Old Style"/>
          <w:sz w:val="28"/>
          <w:szCs w:val="28"/>
        </w:rPr>
        <w:t xml:space="preserve">he defendants, who included the appellant, who even testified in the matter.  Counsel submitted that even during the application for joinder of the appellant, Mr. </w:t>
      </w:r>
      <w:proofErr w:type="spellStart"/>
      <w:r>
        <w:rPr>
          <w:rFonts w:ascii="Bookman Old Style" w:hAnsi="Bookman Old Style"/>
          <w:sz w:val="28"/>
          <w:szCs w:val="28"/>
        </w:rPr>
        <w:t>Nyirongo</w:t>
      </w:r>
      <w:proofErr w:type="spellEnd"/>
      <w:r>
        <w:rPr>
          <w:rFonts w:ascii="Bookman Old Style" w:hAnsi="Bookman Old Style"/>
          <w:sz w:val="28"/>
          <w:szCs w:val="28"/>
        </w:rPr>
        <w:t xml:space="preserve"> was in attendance and he never opposed the application</w:t>
      </w:r>
      <w:r w:rsidR="00863AB8">
        <w:rPr>
          <w:rFonts w:ascii="Bookman Old Style" w:hAnsi="Bookman Old Style"/>
          <w:sz w:val="28"/>
          <w:szCs w:val="28"/>
        </w:rPr>
        <w:t>.</w:t>
      </w:r>
      <w:r>
        <w:rPr>
          <w:rFonts w:ascii="Bookman Old Style" w:hAnsi="Bookman Old Style"/>
          <w:sz w:val="28"/>
          <w:szCs w:val="28"/>
        </w:rPr>
        <w:t xml:space="preserve"> Counsel added that the High Court Judgment also mentions the appellant as one of the defendants.  That the argument that the </w:t>
      </w:r>
    </w:p>
    <w:p w:rsidR="00FA4BC3" w:rsidRDefault="00FA4BC3" w:rsidP="00F96649">
      <w:pPr>
        <w:spacing w:after="0" w:line="480" w:lineRule="auto"/>
        <w:ind w:firstLine="720"/>
        <w:jc w:val="both"/>
        <w:rPr>
          <w:rFonts w:ascii="Bookman Old Style" w:hAnsi="Bookman Old Style"/>
          <w:sz w:val="28"/>
          <w:szCs w:val="28"/>
        </w:rPr>
      </w:pPr>
    </w:p>
    <w:p w:rsidR="00FA4BC3" w:rsidRPr="00FA4BC3" w:rsidRDefault="00FA4BC3" w:rsidP="00FA4BC3">
      <w:pPr>
        <w:spacing w:after="0" w:line="480" w:lineRule="auto"/>
        <w:ind w:left="7920" w:firstLine="720"/>
        <w:jc w:val="both"/>
        <w:rPr>
          <w:rFonts w:ascii="Bookman Old Style" w:hAnsi="Bookman Old Style"/>
          <w:b/>
          <w:sz w:val="28"/>
          <w:szCs w:val="28"/>
        </w:rPr>
      </w:pPr>
      <w:r w:rsidRPr="00FA4BC3">
        <w:rPr>
          <w:rFonts w:ascii="Bookman Old Style" w:hAnsi="Bookman Old Style"/>
          <w:b/>
          <w:sz w:val="28"/>
          <w:szCs w:val="28"/>
        </w:rPr>
        <w:lastRenderedPageBreak/>
        <w:t>419</w:t>
      </w:r>
    </w:p>
    <w:p w:rsidR="00255B87" w:rsidRDefault="00255B87" w:rsidP="00FA4BC3">
      <w:pPr>
        <w:spacing w:after="0" w:line="480" w:lineRule="auto"/>
        <w:jc w:val="both"/>
        <w:rPr>
          <w:rFonts w:ascii="Bookman Old Style" w:hAnsi="Bookman Old Style"/>
          <w:sz w:val="28"/>
          <w:szCs w:val="28"/>
        </w:rPr>
      </w:pPr>
      <w:proofErr w:type="gramStart"/>
      <w:r>
        <w:rPr>
          <w:rFonts w:ascii="Bookman Old Style" w:hAnsi="Bookman Old Style"/>
          <w:sz w:val="28"/>
          <w:szCs w:val="28"/>
        </w:rPr>
        <w:t>appellant</w:t>
      </w:r>
      <w:proofErr w:type="gramEnd"/>
      <w:r>
        <w:rPr>
          <w:rFonts w:ascii="Bookman Old Style" w:hAnsi="Bookman Old Style"/>
          <w:sz w:val="28"/>
          <w:szCs w:val="28"/>
        </w:rPr>
        <w:t xml:space="preserve"> was not aware of the proceedings should not be entertained.</w:t>
      </w:r>
    </w:p>
    <w:p w:rsidR="005330AC" w:rsidRDefault="005330AC" w:rsidP="005330AC">
      <w:pPr>
        <w:spacing w:after="0" w:line="240" w:lineRule="auto"/>
        <w:ind w:left="360"/>
        <w:jc w:val="both"/>
        <w:rPr>
          <w:rFonts w:ascii="Bookman Old Style" w:hAnsi="Bookman Old Style"/>
          <w:sz w:val="28"/>
          <w:szCs w:val="28"/>
        </w:rPr>
      </w:pPr>
    </w:p>
    <w:p w:rsidR="00D43F41" w:rsidRDefault="00D43F41" w:rsidP="00F96649">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In response to grounds three and four, it was submitted, inter alia, that the appellant could not have had the lower Court’s judgment reversed as it was upheld by this Court.  Counsel contended that ordinarily, the only way a litigant can return to this Court is under the slip rule.  It was submitted that if this Court upheld this appeal, a bad precedent would be set where after losing a </w:t>
      </w:r>
      <w:proofErr w:type="gramStart"/>
      <w:r>
        <w:rPr>
          <w:rFonts w:ascii="Bookman Old Style" w:hAnsi="Bookman Old Style"/>
          <w:sz w:val="28"/>
          <w:szCs w:val="28"/>
        </w:rPr>
        <w:t>case,</w:t>
      </w:r>
      <w:proofErr w:type="gramEnd"/>
      <w:r>
        <w:rPr>
          <w:rFonts w:ascii="Bookman Old Style" w:hAnsi="Bookman Old Style"/>
          <w:sz w:val="28"/>
          <w:szCs w:val="28"/>
        </w:rPr>
        <w:t xml:space="preserve"> parties would resort to making applications in the High Court to have their Judgment set aside.  </w:t>
      </w:r>
      <w:proofErr w:type="gramStart"/>
      <w:r>
        <w:rPr>
          <w:rFonts w:ascii="Bookman Old Style" w:hAnsi="Bookman Old Style"/>
          <w:sz w:val="28"/>
          <w:szCs w:val="28"/>
        </w:rPr>
        <w:t>That the Court below should not have entertained the application to set aside Judgment and urged us to dismiss the appeal for lack of merit.</w:t>
      </w:r>
      <w:proofErr w:type="gramEnd"/>
    </w:p>
    <w:p w:rsidR="00D43F41" w:rsidRDefault="00D43F41" w:rsidP="00913D24">
      <w:pPr>
        <w:spacing w:after="0" w:line="240" w:lineRule="auto"/>
        <w:ind w:left="360"/>
        <w:jc w:val="both"/>
        <w:rPr>
          <w:rFonts w:ascii="Bookman Old Style" w:hAnsi="Bookman Old Style"/>
          <w:sz w:val="28"/>
          <w:szCs w:val="28"/>
        </w:rPr>
      </w:pPr>
    </w:p>
    <w:p w:rsidR="00D43F41" w:rsidRDefault="00D43F41" w:rsidP="00F96649">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We have perused the Record of Appeal and considered the Ruling of the Court below and the </w:t>
      </w:r>
      <w:r w:rsidR="00913D24">
        <w:rPr>
          <w:rFonts w:ascii="Bookman Old Style" w:hAnsi="Bookman Old Style"/>
          <w:sz w:val="28"/>
          <w:szCs w:val="28"/>
        </w:rPr>
        <w:t>submissions</w:t>
      </w:r>
      <w:r>
        <w:rPr>
          <w:rFonts w:ascii="Bookman Old Style" w:hAnsi="Bookman Old Style"/>
          <w:sz w:val="28"/>
          <w:szCs w:val="28"/>
        </w:rPr>
        <w:t xml:space="preserve"> by learned Counsel for the parties.  We will deal with the arguments under the four grounds of appeal together.</w:t>
      </w:r>
    </w:p>
    <w:p w:rsidR="00D43F41" w:rsidRDefault="00D43F41" w:rsidP="00913D24">
      <w:pPr>
        <w:spacing w:after="0" w:line="240" w:lineRule="auto"/>
        <w:ind w:left="360"/>
        <w:jc w:val="both"/>
        <w:rPr>
          <w:rFonts w:ascii="Bookman Old Style" w:hAnsi="Bookman Old Style"/>
          <w:sz w:val="28"/>
          <w:szCs w:val="28"/>
        </w:rPr>
      </w:pPr>
    </w:p>
    <w:p w:rsidR="00FA4BC3" w:rsidRDefault="00D43F41" w:rsidP="00F96649">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First of all, we take note of the fact that the lower Court proceeded to deliver the Ruling in issue without hearing the parties.  </w:t>
      </w:r>
    </w:p>
    <w:p w:rsidR="00FA4BC3" w:rsidRPr="00FA4BC3" w:rsidRDefault="00FA4BC3" w:rsidP="00FA4BC3">
      <w:pPr>
        <w:spacing w:after="0" w:line="36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FA4BC3">
        <w:rPr>
          <w:rFonts w:ascii="Bookman Old Style" w:hAnsi="Bookman Old Style"/>
          <w:b/>
          <w:sz w:val="28"/>
          <w:szCs w:val="28"/>
        </w:rPr>
        <w:t>420</w:t>
      </w:r>
    </w:p>
    <w:p w:rsidR="00D43F41" w:rsidRDefault="00D43F41" w:rsidP="00FA4BC3">
      <w:pPr>
        <w:spacing w:after="0" w:line="480" w:lineRule="auto"/>
        <w:jc w:val="both"/>
        <w:rPr>
          <w:rFonts w:ascii="Bookman Old Style" w:hAnsi="Bookman Old Style"/>
          <w:sz w:val="28"/>
          <w:szCs w:val="28"/>
        </w:rPr>
      </w:pPr>
      <w:r>
        <w:rPr>
          <w:rFonts w:ascii="Bookman Old Style" w:hAnsi="Bookman Old Style"/>
          <w:sz w:val="28"/>
          <w:szCs w:val="28"/>
        </w:rPr>
        <w:t>We agree with Counsel for the appellant that having filed summons, the learned Judge should have accorded the parties an opportunity to be heard.  However, having considered the affidavit evidence and perused the Record of Appeal, we are of the view that had the learned Judge heard the parties he would still have arrived at the same decision.  Therefore, we find no merit in the argument by Counsel for the appellant on this issue.</w:t>
      </w:r>
    </w:p>
    <w:p w:rsidR="00D43F41" w:rsidRPr="00FA4BC3" w:rsidRDefault="00D43F41" w:rsidP="00913D24">
      <w:pPr>
        <w:spacing w:after="0" w:line="240" w:lineRule="auto"/>
        <w:ind w:left="360"/>
        <w:jc w:val="both"/>
        <w:rPr>
          <w:rFonts w:ascii="Bookman Old Style" w:hAnsi="Bookman Old Style"/>
        </w:rPr>
      </w:pPr>
    </w:p>
    <w:p w:rsidR="00F96649" w:rsidRPr="00FA4BC3" w:rsidRDefault="00D43F41" w:rsidP="00FA4BC3">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Our perusal of the Record of Appeal reveals that the </w:t>
      </w:r>
      <w:r w:rsidR="00F96649">
        <w:rPr>
          <w:rFonts w:ascii="Bookman Old Style" w:hAnsi="Bookman Old Style"/>
          <w:sz w:val="28"/>
          <w:szCs w:val="28"/>
        </w:rPr>
        <w:t>defendants including the appellant were represented by Mr</w:t>
      </w:r>
      <w:r>
        <w:rPr>
          <w:rFonts w:ascii="Bookman Old Style" w:hAnsi="Bookman Old Style"/>
          <w:sz w:val="28"/>
          <w:szCs w:val="28"/>
        </w:rPr>
        <w:t xml:space="preserve">. </w:t>
      </w:r>
      <w:proofErr w:type="spellStart"/>
      <w:r>
        <w:rPr>
          <w:rFonts w:ascii="Bookman Old Style" w:hAnsi="Bookman Old Style"/>
          <w:sz w:val="28"/>
          <w:szCs w:val="28"/>
        </w:rPr>
        <w:t>Nyirongo</w:t>
      </w:r>
      <w:proofErr w:type="spellEnd"/>
      <w:r>
        <w:rPr>
          <w:rFonts w:ascii="Bookman Old Style" w:hAnsi="Bookman Old Style"/>
          <w:sz w:val="28"/>
          <w:szCs w:val="28"/>
        </w:rPr>
        <w:t xml:space="preserve"> in the Court below and that Mr.</w:t>
      </w:r>
      <w:r w:rsidR="00913D24">
        <w:rPr>
          <w:rFonts w:ascii="Bookman Old Style" w:hAnsi="Bookman Old Style"/>
          <w:sz w:val="28"/>
          <w:szCs w:val="28"/>
        </w:rPr>
        <w:t xml:space="preserve"> </w:t>
      </w:r>
      <w:proofErr w:type="spellStart"/>
      <w:r>
        <w:rPr>
          <w:rFonts w:ascii="Bookman Old Style" w:hAnsi="Bookman Old Style"/>
          <w:sz w:val="28"/>
          <w:szCs w:val="28"/>
        </w:rPr>
        <w:t>Nyirongo</w:t>
      </w:r>
      <w:proofErr w:type="spellEnd"/>
      <w:r>
        <w:rPr>
          <w:rFonts w:ascii="Bookman Old Style" w:hAnsi="Bookman Old Style"/>
          <w:sz w:val="28"/>
          <w:szCs w:val="28"/>
        </w:rPr>
        <w:t xml:space="preserve"> was present during the proceedings for joinder.  That the appellant was joined to the proceedings in the lower Court, as there is an Order signed by the learned Deputy Registrar to that effect dated 13</w:t>
      </w:r>
      <w:r w:rsidRPr="00D43F41">
        <w:rPr>
          <w:rFonts w:ascii="Bookman Old Style" w:hAnsi="Bookman Old Style"/>
          <w:sz w:val="28"/>
          <w:szCs w:val="28"/>
          <w:vertAlign w:val="superscript"/>
        </w:rPr>
        <w:t>th</w:t>
      </w:r>
      <w:r>
        <w:rPr>
          <w:rFonts w:ascii="Bookman Old Style" w:hAnsi="Bookman Old Style"/>
          <w:sz w:val="28"/>
          <w:szCs w:val="28"/>
        </w:rPr>
        <w:t xml:space="preserve"> March, 2007.  It is not in dispute that the appellant appeared in the matter and testified as the first </w:t>
      </w:r>
      <w:proofErr w:type="spellStart"/>
      <w:r>
        <w:rPr>
          <w:rFonts w:ascii="Bookman Old Style" w:hAnsi="Bookman Old Style"/>
          <w:sz w:val="28"/>
          <w:szCs w:val="28"/>
        </w:rPr>
        <w:t>defence</w:t>
      </w:r>
      <w:proofErr w:type="spellEnd"/>
      <w:r>
        <w:rPr>
          <w:rFonts w:ascii="Bookman Old Style" w:hAnsi="Bookman Old Style"/>
          <w:sz w:val="28"/>
          <w:szCs w:val="28"/>
        </w:rPr>
        <w:t xml:space="preserve"> witness on 12</w:t>
      </w:r>
      <w:r w:rsidRPr="00D43F41">
        <w:rPr>
          <w:rFonts w:ascii="Bookman Old Style" w:hAnsi="Bookman Old Style"/>
          <w:sz w:val="28"/>
          <w:szCs w:val="28"/>
          <w:vertAlign w:val="superscript"/>
        </w:rPr>
        <w:t>th</w:t>
      </w:r>
      <w:r>
        <w:rPr>
          <w:rFonts w:ascii="Bookman Old Style" w:hAnsi="Bookman Old Style"/>
          <w:sz w:val="28"/>
          <w:szCs w:val="28"/>
        </w:rPr>
        <w:t xml:space="preserve"> November, 2007.  </w:t>
      </w:r>
      <w:r w:rsidR="00362ACD">
        <w:rPr>
          <w:rFonts w:ascii="Bookman Old Style" w:hAnsi="Bookman Old Style"/>
          <w:sz w:val="28"/>
          <w:szCs w:val="28"/>
        </w:rPr>
        <w:t>The Judgment</w:t>
      </w:r>
      <w:r w:rsidR="00633415">
        <w:rPr>
          <w:rFonts w:ascii="Bookman Old Style" w:hAnsi="Bookman Old Style"/>
          <w:sz w:val="28"/>
          <w:szCs w:val="28"/>
        </w:rPr>
        <w:t xml:space="preserve"> of the lower Court though not r</w:t>
      </w:r>
      <w:r w:rsidR="00362ACD">
        <w:rPr>
          <w:rFonts w:ascii="Bookman Old Style" w:hAnsi="Bookman Old Style"/>
          <w:sz w:val="28"/>
          <w:szCs w:val="28"/>
        </w:rPr>
        <w:t>eflecting the appellant as a party in the caption states in paragraph 1:</w:t>
      </w:r>
    </w:p>
    <w:p w:rsidR="00362ACD" w:rsidRPr="00130610" w:rsidRDefault="00003048" w:rsidP="00130610">
      <w:pPr>
        <w:spacing w:after="0" w:line="240" w:lineRule="auto"/>
        <w:ind w:left="360"/>
        <w:jc w:val="both"/>
        <w:rPr>
          <w:rFonts w:ascii="Bookman Old Style" w:hAnsi="Bookman Old Style"/>
          <w:b/>
          <w:sz w:val="28"/>
          <w:szCs w:val="28"/>
        </w:rPr>
      </w:pPr>
      <w:r w:rsidRPr="00130610">
        <w:rPr>
          <w:rFonts w:ascii="Bookman Old Style" w:hAnsi="Bookman Old Style"/>
          <w:b/>
          <w:sz w:val="28"/>
          <w:szCs w:val="28"/>
        </w:rPr>
        <w:t xml:space="preserve">      </w:t>
      </w:r>
      <w:r w:rsidR="00E2632D">
        <w:rPr>
          <w:rFonts w:ascii="Bookman Old Style" w:hAnsi="Bookman Old Style"/>
          <w:b/>
          <w:sz w:val="28"/>
          <w:szCs w:val="28"/>
        </w:rPr>
        <w:t xml:space="preserve">“The plaintiff here-in </w:t>
      </w:r>
      <w:r w:rsidR="00362ACD" w:rsidRPr="00130610">
        <w:rPr>
          <w:rFonts w:ascii="Bookman Old Style" w:hAnsi="Bookman Old Style"/>
          <w:b/>
          <w:sz w:val="28"/>
          <w:szCs w:val="28"/>
        </w:rPr>
        <w:t xml:space="preserve">Mr. Victor John Bradbury took out summons against the defendants here-in </w:t>
      </w:r>
      <w:proofErr w:type="spellStart"/>
      <w:r w:rsidR="00362ACD" w:rsidRPr="00130610">
        <w:rPr>
          <w:rFonts w:ascii="Bookman Old Style" w:hAnsi="Bookman Old Style"/>
          <w:b/>
          <w:sz w:val="28"/>
          <w:szCs w:val="28"/>
        </w:rPr>
        <w:t>Chemec</w:t>
      </w:r>
      <w:proofErr w:type="spellEnd"/>
      <w:r w:rsidR="00362ACD" w:rsidRPr="00130610">
        <w:rPr>
          <w:rFonts w:ascii="Bookman Old Style" w:hAnsi="Bookman Old Style"/>
          <w:b/>
          <w:sz w:val="28"/>
          <w:szCs w:val="28"/>
        </w:rPr>
        <w:t xml:space="preserve"> Limited, Investment Holdings Limited and Mr. Benjamin </w:t>
      </w:r>
      <w:proofErr w:type="spellStart"/>
      <w:r w:rsidR="00362ACD" w:rsidRPr="00130610">
        <w:rPr>
          <w:rFonts w:ascii="Bookman Old Style" w:hAnsi="Bookman Old Style"/>
          <w:b/>
          <w:sz w:val="28"/>
          <w:szCs w:val="28"/>
        </w:rPr>
        <w:t>Yoram</w:t>
      </w:r>
      <w:proofErr w:type="spellEnd"/>
      <w:r w:rsidR="00362ACD" w:rsidRPr="00130610">
        <w:rPr>
          <w:rFonts w:ascii="Bookman Old Style" w:hAnsi="Bookman Old Style"/>
          <w:b/>
          <w:sz w:val="28"/>
          <w:szCs w:val="28"/>
        </w:rPr>
        <w:t xml:space="preserve"> </w:t>
      </w:r>
      <w:proofErr w:type="spellStart"/>
      <w:r w:rsidR="00362ACD" w:rsidRPr="00130610">
        <w:rPr>
          <w:rFonts w:ascii="Bookman Old Style" w:hAnsi="Bookman Old Style"/>
          <w:b/>
          <w:sz w:val="28"/>
          <w:szCs w:val="28"/>
        </w:rPr>
        <w:t>Mwila</w:t>
      </w:r>
      <w:proofErr w:type="spellEnd"/>
      <w:r w:rsidR="00362ACD" w:rsidRPr="00130610">
        <w:rPr>
          <w:rFonts w:ascii="Bookman Old Style" w:hAnsi="Bookman Old Style"/>
          <w:b/>
          <w:sz w:val="28"/>
          <w:szCs w:val="28"/>
        </w:rPr>
        <w:t>.”</w:t>
      </w:r>
    </w:p>
    <w:p w:rsidR="00362ACD" w:rsidRPr="00FA4BC3" w:rsidRDefault="00FA4BC3" w:rsidP="00FA4BC3">
      <w:pPr>
        <w:spacing w:after="0" w:line="480" w:lineRule="auto"/>
        <w:ind w:left="36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FA4BC3">
        <w:rPr>
          <w:rFonts w:ascii="Bookman Old Style" w:hAnsi="Bookman Old Style"/>
          <w:b/>
          <w:sz w:val="28"/>
          <w:szCs w:val="28"/>
        </w:rPr>
        <w:t>421</w:t>
      </w:r>
    </w:p>
    <w:p w:rsidR="008F7763" w:rsidRDefault="00362ACD" w:rsidP="008F7763">
      <w:pPr>
        <w:spacing w:after="0" w:line="480" w:lineRule="auto"/>
        <w:ind w:firstLine="720"/>
        <w:jc w:val="both"/>
        <w:rPr>
          <w:rFonts w:ascii="Bookman Old Style" w:hAnsi="Bookman Old Style"/>
          <w:sz w:val="28"/>
          <w:szCs w:val="28"/>
        </w:rPr>
      </w:pPr>
      <w:r>
        <w:rPr>
          <w:rFonts w:ascii="Bookman Old Style" w:hAnsi="Bookman Old Style"/>
          <w:sz w:val="28"/>
          <w:szCs w:val="28"/>
        </w:rPr>
        <w:t>We take cognizance of the arguments by Counsel for the appellant to the effect that the appellant was never made a party to the proceedings in the Court below and even</w:t>
      </w:r>
      <w:r w:rsidR="00E2632D">
        <w:rPr>
          <w:rFonts w:ascii="Bookman Old Style" w:hAnsi="Bookman Old Style"/>
          <w:sz w:val="28"/>
          <w:szCs w:val="28"/>
        </w:rPr>
        <w:t xml:space="preserve"> in this Court when the matter c</w:t>
      </w:r>
      <w:r>
        <w:rPr>
          <w:rFonts w:ascii="Bookman Old Style" w:hAnsi="Bookman Old Style"/>
          <w:sz w:val="28"/>
          <w:szCs w:val="28"/>
        </w:rPr>
        <w:t xml:space="preserve">ame up on appeal.  We have also taken cognizance of the learned Judge’s </w:t>
      </w:r>
      <w:r w:rsidR="00913D24">
        <w:rPr>
          <w:rFonts w:ascii="Bookman Old Style" w:hAnsi="Bookman Old Style"/>
          <w:sz w:val="28"/>
          <w:szCs w:val="28"/>
        </w:rPr>
        <w:t>observations</w:t>
      </w:r>
      <w:r>
        <w:rPr>
          <w:rFonts w:ascii="Bookman Old Style" w:hAnsi="Bookman Old Style"/>
          <w:sz w:val="28"/>
          <w:szCs w:val="28"/>
        </w:rPr>
        <w:t xml:space="preserve"> in the Ruling appealed against in which he said:</w:t>
      </w:r>
    </w:p>
    <w:p w:rsidR="00B07268" w:rsidRPr="00B07268" w:rsidRDefault="00B07268" w:rsidP="00B07268">
      <w:pPr>
        <w:spacing w:after="0" w:line="240" w:lineRule="auto"/>
        <w:ind w:firstLine="720"/>
        <w:jc w:val="both"/>
        <w:rPr>
          <w:rFonts w:ascii="Bookman Old Style" w:hAnsi="Bookman Old Style"/>
        </w:rPr>
      </w:pPr>
    </w:p>
    <w:p w:rsidR="00362ACD" w:rsidRPr="00362ACD" w:rsidRDefault="00362ACD" w:rsidP="00F96649">
      <w:pPr>
        <w:spacing w:after="0" w:line="240" w:lineRule="auto"/>
        <w:ind w:firstLine="720"/>
        <w:jc w:val="both"/>
        <w:rPr>
          <w:rFonts w:ascii="Bookman Old Style" w:hAnsi="Bookman Old Style"/>
          <w:b/>
          <w:sz w:val="28"/>
          <w:szCs w:val="28"/>
        </w:rPr>
      </w:pPr>
      <w:r w:rsidRPr="00362ACD">
        <w:rPr>
          <w:rFonts w:ascii="Bookman Old Style" w:hAnsi="Bookman Old Style"/>
          <w:b/>
          <w:sz w:val="28"/>
          <w:szCs w:val="28"/>
        </w:rPr>
        <w:t>“</w:t>
      </w:r>
      <w:r w:rsidR="000D6846" w:rsidRPr="00362ACD">
        <w:rPr>
          <w:rFonts w:ascii="Bookman Old Style" w:hAnsi="Bookman Old Style"/>
          <w:b/>
          <w:sz w:val="28"/>
          <w:szCs w:val="28"/>
        </w:rPr>
        <w:t>The</w:t>
      </w:r>
      <w:r w:rsidRPr="00362ACD">
        <w:rPr>
          <w:rFonts w:ascii="Bookman Old Style" w:hAnsi="Bookman Old Style"/>
          <w:b/>
          <w:sz w:val="28"/>
          <w:szCs w:val="28"/>
        </w:rPr>
        <w:t xml:space="preserve"> record will show that although the plaintiff (respondent herein) had applied to join the 3</w:t>
      </w:r>
      <w:r w:rsidRPr="00362ACD">
        <w:rPr>
          <w:rFonts w:ascii="Bookman Old Style" w:hAnsi="Bookman Old Style"/>
          <w:b/>
          <w:sz w:val="28"/>
          <w:szCs w:val="28"/>
          <w:vertAlign w:val="superscript"/>
        </w:rPr>
        <w:t>rd</w:t>
      </w:r>
      <w:r w:rsidRPr="00362ACD">
        <w:rPr>
          <w:rFonts w:ascii="Bookman Old Style" w:hAnsi="Bookman Old Style"/>
          <w:b/>
          <w:sz w:val="28"/>
          <w:szCs w:val="28"/>
        </w:rPr>
        <w:t xml:space="preserve"> defendant (appellant herein) and he was joined, he was not served and he did not become aware of the fact that he was a party to the case.  The then advocate for the defendants in all the process he filed in this case before and after the judgment it is applied to set aside, did not show that the 3</w:t>
      </w:r>
      <w:r w:rsidRPr="00362ACD">
        <w:rPr>
          <w:rFonts w:ascii="Bookman Old Style" w:hAnsi="Bookman Old Style"/>
          <w:b/>
          <w:sz w:val="28"/>
          <w:szCs w:val="28"/>
          <w:vertAlign w:val="superscript"/>
        </w:rPr>
        <w:t>rd</w:t>
      </w:r>
      <w:r w:rsidRPr="00362ACD">
        <w:rPr>
          <w:rFonts w:ascii="Bookman Old Style" w:hAnsi="Bookman Old Style"/>
          <w:b/>
          <w:sz w:val="28"/>
          <w:szCs w:val="28"/>
        </w:rPr>
        <w:t xml:space="preserve"> defendant was a party to this case.</w:t>
      </w:r>
    </w:p>
    <w:p w:rsidR="00362ACD" w:rsidRPr="00362ACD" w:rsidRDefault="00362ACD" w:rsidP="00362ACD">
      <w:pPr>
        <w:spacing w:after="0" w:line="240" w:lineRule="auto"/>
        <w:ind w:left="360"/>
        <w:jc w:val="both"/>
        <w:rPr>
          <w:rFonts w:ascii="Bookman Old Style" w:hAnsi="Bookman Old Style"/>
          <w:b/>
          <w:sz w:val="28"/>
          <w:szCs w:val="28"/>
        </w:rPr>
      </w:pPr>
    </w:p>
    <w:p w:rsidR="00362ACD" w:rsidRDefault="00362ACD" w:rsidP="008F7763">
      <w:pPr>
        <w:spacing w:after="0" w:line="240" w:lineRule="auto"/>
        <w:ind w:firstLine="720"/>
        <w:jc w:val="both"/>
        <w:rPr>
          <w:rFonts w:ascii="Bookman Old Style" w:hAnsi="Bookman Old Style"/>
          <w:b/>
          <w:sz w:val="28"/>
          <w:szCs w:val="28"/>
        </w:rPr>
      </w:pPr>
      <w:r w:rsidRPr="00362ACD">
        <w:rPr>
          <w:rFonts w:ascii="Bookman Old Style" w:hAnsi="Bookman Old Style"/>
          <w:b/>
          <w:sz w:val="28"/>
          <w:szCs w:val="28"/>
        </w:rPr>
        <w:t>Although there is an affidavit on record showing that the 3</w:t>
      </w:r>
      <w:r w:rsidRPr="00362ACD">
        <w:rPr>
          <w:rFonts w:ascii="Bookman Old Style" w:hAnsi="Bookman Old Style"/>
          <w:b/>
          <w:sz w:val="28"/>
          <w:szCs w:val="28"/>
          <w:vertAlign w:val="superscript"/>
        </w:rPr>
        <w:t>rd</w:t>
      </w:r>
      <w:r w:rsidR="002D4673">
        <w:rPr>
          <w:rFonts w:ascii="Bookman Old Style" w:hAnsi="Bookman Old Style"/>
          <w:b/>
          <w:sz w:val="28"/>
          <w:szCs w:val="28"/>
        </w:rPr>
        <w:t xml:space="preserve"> </w:t>
      </w:r>
      <w:r w:rsidRPr="00362ACD">
        <w:rPr>
          <w:rFonts w:ascii="Bookman Old Style" w:hAnsi="Bookman Old Style"/>
          <w:b/>
          <w:sz w:val="28"/>
          <w:szCs w:val="28"/>
        </w:rPr>
        <w:t>defendant was served with the amended writ of summons, amended statement of claim and an order of joinder on 19</w:t>
      </w:r>
      <w:r w:rsidRPr="00362ACD">
        <w:rPr>
          <w:rFonts w:ascii="Bookman Old Style" w:hAnsi="Bookman Old Style"/>
          <w:b/>
          <w:sz w:val="28"/>
          <w:szCs w:val="28"/>
          <w:vertAlign w:val="superscript"/>
        </w:rPr>
        <w:t>th</w:t>
      </w:r>
      <w:r w:rsidRPr="00362ACD">
        <w:rPr>
          <w:rFonts w:ascii="Bookman Old Style" w:hAnsi="Bookman Old Style"/>
          <w:b/>
          <w:sz w:val="28"/>
          <w:szCs w:val="28"/>
        </w:rPr>
        <w:t xml:space="preserve"> March, 2007 the 3</w:t>
      </w:r>
      <w:r w:rsidRPr="00362ACD">
        <w:rPr>
          <w:rFonts w:ascii="Bookman Old Style" w:hAnsi="Bookman Old Style"/>
          <w:b/>
          <w:sz w:val="28"/>
          <w:szCs w:val="28"/>
          <w:vertAlign w:val="superscript"/>
        </w:rPr>
        <w:t>rd</w:t>
      </w:r>
      <w:r w:rsidRPr="00362ACD">
        <w:rPr>
          <w:rFonts w:ascii="Bookman Old Style" w:hAnsi="Bookman Old Style"/>
          <w:b/>
          <w:sz w:val="28"/>
          <w:szCs w:val="28"/>
        </w:rPr>
        <w:t xml:space="preserve"> defendant has never </w:t>
      </w:r>
      <w:proofErr w:type="spellStart"/>
      <w:r w:rsidRPr="00362ACD">
        <w:rPr>
          <w:rFonts w:ascii="Bookman Old Style" w:hAnsi="Bookman Old Style"/>
          <w:b/>
          <w:sz w:val="28"/>
          <w:szCs w:val="28"/>
        </w:rPr>
        <w:t>defacto</w:t>
      </w:r>
      <w:proofErr w:type="spellEnd"/>
      <w:r w:rsidRPr="00362ACD">
        <w:rPr>
          <w:rFonts w:ascii="Bookman Old Style" w:hAnsi="Bookman Old Style"/>
          <w:b/>
          <w:sz w:val="28"/>
          <w:szCs w:val="28"/>
        </w:rPr>
        <w:t xml:space="preserve"> be</w:t>
      </w:r>
      <w:r w:rsidR="00863AB8">
        <w:rPr>
          <w:rFonts w:ascii="Bookman Old Style" w:hAnsi="Bookman Old Style"/>
          <w:b/>
          <w:sz w:val="28"/>
          <w:szCs w:val="28"/>
        </w:rPr>
        <w:t>e</w:t>
      </w:r>
      <w:r w:rsidRPr="00362ACD">
        <w:rPr>
          <w:rFonts w:ascii="Bookman Old Style" w:hAnsi="Bookman Old Style"/>
          <w:b/>
          <w:sz w:val="28"/>
          <w:szCs w:val="28"/>
        </w:rPr>
        <w:t>n served with the alleged process.”</w:t>
      </w:r>
    </w:p>
    <w:p w:rsidR="003E3809" w:rsidRDefault="003E3809" w:rsidP="00E2632D">
      <w:pPr>
        <w:spacing w:after="0" w:line="240" w:lineRule="auto"/>
        <w:ind w:left="720"/>
        <w:jc w:val="both"/>
        <w:rPr>
          <w:rFonts w:ascii="Bookman Old Style" w:hAnsi="Bookman Old Style"/>
          <w:b/>
          <w:sz w:val="28"/>
          <w:szCs w:val="28"/>
        </w:rPr>
      </w:pPr>
    </w:p>
    <w:p w:rsidR="008F7763" w:rsidRDefault="008F7763" w:rsidP="008F7763">
      <w:pPr>
        <w:spacing w:after="0" w:line="240" w:lineRule="auto"/>
        <w:jc w:val="both"/>
        <w:rPr>
          <w:rFonts w:ascii="Bookman Old Style" w:hAnsi="Bookman Old Style"/>
          <w:b/>
          <w:sz w:val="28"/>
          <w:szCs w:val="28"/>
        </w:rPr>
      </w:pPr>
    </w:p>
    <w:p w:rsidR="00FA4BC3" w:rsidRDefault="00913D24" w:rsidP="008F7763">
      <w:pPr>
        <w:spacing w:after="0" w:line="480" w:lineRule="auto"/>
        <w:ind w:firstLine="720"/>
        <w:jc w:val="both"/>
        <w:rPr>
          <w:rFonts w:ascii="Bookman Old Style" w:hAnsi="Bookman Old Style"/>
          <w:sz w:val="28"/>
          <w:szCs w:val="28"/>
        </w:rPr>
      </w:pPr>
      <w:r>
        <w:rPr>
          <w:rFonts w:ascii="Bookman Old Style" w:hAnsi="Bookman Old Style"/>
          <w:sz w:val="28"/>
          <w:szCs w:val="28"/>
        </w:rPr>
        <w:t>We</w:t>
      </w:r>
      <w:r w:rsidR="00362ACD">
        <w:rPr>
          <w:rFonts w:ascii="Bookman Old Style" w:hAnsi="Bookman Old Style"/>
          <w:sz w:val="28"/>
          <w:szCs w:val="28"/>
        </w:rPr>
        <w:t xml:space="preserve"> find no basis for this conclusion by the learned Judge and our firm view is that he misdirected himself when he came to the said conclusion.  The record in the Court below shows that, according to the affidavit of service filed into Court, the appellant was served with the Amended Statement of Claim and the Amended </w:t>
      </w:r>
    </w:p>
    <w:p w:rsidR="00FA4BC3" w:rsidRPr="00FA4BC3" w:rsidRDefault="00FA4BC3" w:rsidP="00FA4BC3">
      <w:pPr>
        <w:spacing w:after="0" w:line="480" w:lineRule="auto"/>
        <w:ind w:left="7920" w:firstLine="720"/>
        <w:jc w:val="both"/>
        <w:rPr>
          <w:rFonts w:ascii="Bookman Old Style" w:hAnsi="Bookman Old Style"/>
          <w:b/>
          <w:sz w:val="28"/>
          <w:szCs w:val="28"/>
        </w:rPr>
      </w:pPr>
      <w:r w:rsidRPr="00FA4BC3">
        <w:rPr>
          <w:rFonts w:ascii="Bookman Old Style" w:hAnsi="Bookman Old Style"/>
          <w:b/>
          <w:sz w:val="28"/>
          <w:szCs w:val="28"/>
        </w:rPr>
        <w:lastRenderedPageBreak/>
        <w:t>422</w:t>
      </w:r>
    </w:p>
    <w:p w:rsidR="00362ACD" w:rsidRDefault="00362ACD" w:rsidP="00FA4BC3">
      <w:pPr>
        <w:spacing w:after="0" w:line="480" w:lineRule="auto"/>
        <w:jc w:val="both"/>
        <w:rPr>
          <w:rFonts w:ascii="Bookman Old Style" w:hAnsi="Bookman Old Style"/>
          <w:sz w:val="28"/>
          <w:szCs w:val="28"/>
        </w:rPr>
      </w:pPr>
      <w:r>
        <w:rPr>
          <w:rFonts w:ascii="Bookman Old Style" w:hAnsi="Bookman Old Style"/>
          <w:sz w:val="28"/>
          <w:szCs w:val="28"/>
        </w:rPr>
        <w:t xml:space="preserve">Writ of Summons and the Order to add Party at his residence in Kitwe as the documents were signed and received by a Mr. </w:t>
      </w:r>
      <w:proofErr w:type="spellStart"/>
      <w:r>
        <w:rPr>
          <w:rFonts w:ascii="Bookman Old Style" w:hAnsi="Bookman Old Style"/>
          <w:sz w:val="28"/>
          <w:szCs w:val="28"/>
        </w:rPr>
        <w:t>Ngandu</w:t>
      </w:r>
      <w:proofErr w:type="spellEnd"/>
      <w:r>
        <w:rPr>
          <w:rFonts w:ascii="Bookman Old Style" w:hAnsi="Bookman Old Style"/>
          <w:sz w:val="28"/>
          <w:szCs w:val="28"/>
        </w:rPr>
        <w:t xml:space="preserve"> on 21</w:t>
      </w:r>
      <w:r w:rsidRPr="00362ACD">
        <w:rPr>
          <w:rFonts w:ascii="Bookman Old Style" w:hAnsi="Bookman Old Style"/>
          <w:sz w:val="28"/>
          <w:szCs w:val="28"/>
          <w:vertAlign w:val="superscript"/>
        </w:rPr>
        <w:t>st</w:t>
      </w:r>
      <w:r>
        <w:rPr>
          <w:rFonts w:ascii="Bookman Old Style" w:hAnsi="Bookman Old Style"/>
          <w:sz w:val="28"/>
          <w:szCs w:val="28"/>
        </w:rPr>
        <w:t xml:space="preserve"> April, 2007.  The affidavit of service on the caption clearly</w:t>
      </w:r>
      <w:r w:rsidR="00756C94">
        <w:rPr>
          <w:rFonts w:ascii="Bookman Old Style" w:hAnsi="Bookman Old Style"/>
          <w:sz w:val="28"/>
          <w:szCs w:val="28"/>
        </w:rPr>
        <w:t xml:space="preserve"> depicts the appellant as the 3</w:t>
      </w:r>
      <w:r w:rsidR="00756C94" w:rsidRPr="00756C94">
        <w:rPr>
          <w:rFonts w:ascii="Bookman Old Style" w:hAnsi="Bookman Old Style"/>
          <w:sz w:val="28"/>
          <w:szCs w:val="28"/>
          <w:vertAlign w:val="superscript"/>
        </w:rPr>
        <w:t>rd</w:t>
      </w:r>
      <w:r w:rsidR="00756C94">
        <w:rPr>
          <w:rFonts w:ascii="Bookman Old Style" w:hAnsi="Bookman Old Style"/>
          <w:sz w:val="28"/>
          <w:szCs w:val="28"/>
        </w:rPr>
        <w:t xml:space="preserve"> defendant in the matter.  We are satisfied that the appellant was properly served with the Court process.</w:t>
      </w:r>
    </w:p>
    <w:p w:rsidR="00B07268" w:rsidRPr="00B07268" w:rsidRDefault="00756C94" w:rsidP="00B07268">
      <w:pPr>
        <w:spacing w:after="0" w:line="240" w:lineRule="auto"/>
        <w:jc w:val="both"/>
        <w:rPr>
          <w:rFonts w:ascii="Bookman Old Style" w:hAnsi="Bookman Old Style"/>
        </w:rPr>
      </w:pPr>
      <w:r>
        <w:rPr>
          <w:rFonts w:ascii="Bookman Old Style" w:hAnsi="Bookman Old Style"/>
          <w:sz w:val="28"/>
          <w:szCs w:val="28"/>
        </w:rPr>
        <w:tab/>
      </w:r>
    </w:p>
    <w:p w:rsidR="00756C94" w:rsidRDefault="00756C94" w:rsidP="00B07268">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In his affidavit in support, the appellant </w:t>
      </w:r>
      <w:r w:rsidR="00003048">
        <w:rPr>
          <w:rFonts w:ascii="Bookman Old Style" w:hAnsi="Bookman Old Style"/>
          <w:sz w:val="28"/>
          <w:szCs w:val="28"/>
        </w:rPr>
        <w:t>claimed</w:t>
      </w:r>
      <w:r>
        <w:rPr>
          <w:rFonts w:ascii="Bookman Old Style" w:hAnsi="Bookman Old Style"/>
          <w:sz w:val="28"/>
          <w:szCs w:val="28"/>
        </w:rPr>
        <w:t xml:space="preserve"> </w:t>
      </w:r>
      <w:r w:rsidR="00010E2C">
        <w:rPr>
          <w:rFonts w:ascii="Bookman Old Style" w:hAnsi="Bookman Old Style"/>
          <w:sz w:val="28"/>
          <w:szCs w:val="28"/>
        </w:rPr>
        <w:t>that he</w:t>
      </w:r>
      <w:r>
        <w:rPr>
          <w:rFonts w:ascii="Bookman Old Style" w:hAnsi="Bookman Old Style"/>
          <w:sz w:val="28"/>
          <w:szCs w:val="28"/>
        </w:rPr>
        <w:t xml:space="preserve"> never instructed </w:t>
      </w:r>
      <w:r w:rsidR="00913D24">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Nyirongo</w:t>
      </w:r>
      <w:proofErr w:type="spellEnd"/>
      <w:r>
        <w:rPr>
          <w:rFonts w:ascii="Bookman Old Style" w:hAnsi="Bookman Old Style"/>
          <w:sz w:val="28"/>
          <w:szCs w:val="28"/>
        </w:rPr>
        <w:t xml:space="preserve"> who was appearing on behalf of the defendants in the Court below to act for him.  This submission should not have been accepted by the Court below as Mr. </w:t>
      </w:r>
      <w:proofErr w:type="spellStart"/>
      <w:r>
        <w:rPr>
          <w:rFonts w:ascii="Bookman Old Style" w:hAnsi="Bookman Old Style"/>
          <w:sz w:val="28"/>
          <w:szCs w:val="28"/>
        </w:rPr>
        <w:t>Nyirongo</w:t>
      </w:r>
      <w:proofErr w:type="spellEnd"/>
      <w:r>
        <w:rPr>
          <w:rFonts w:ascii="Bookman Old Style" w:hAnsi="Bookman Old Style"/>
          <w:sz w:val="28"/>
          <w:szCs w:val="28"/>
        </w:rPr>
        <w:t xml:space="preserve"> clearly represented all the defendants and he did </w:t>
      </w:r>
      <w:r w:rsidR="00010E2C">
        <w:rPr>
          <w:rFonts w:ascii="Bookman Old Style" w:hAnsi="Bookman Old Style"/>
          <w:sz w:val="28"/>
          <w:szCs w:val="28"/>
        </w:rPr>
        <w:t>not</w:t>
      </w:r>
      <w:r>
        <w:rPr>
          <w:rFonts w:ascii="Bookman Old Style" w:hAnsi="Bookman Old Style"/>
          <w:sz w:val="28"/>
          <w:szCs w:val="28"/>
        </w:rPr>
        <w:t xml:space="preserve"> object to the application for joinder.  As </w:t>
      </w:r>
      <w:r w:rsidR="00913D24">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Nyirongo</w:t>
      </w:r>
      <w:proofErr w:type="spellEnd"/>
      <w:r>
        <w:rPr>
          <w:rFonts w:ascii="Bookman Old Style" w:hAnsi="Bookman Old Style"/>
          <w:sz w:val="28"/>
          <w:szCs w:val="28"/>
        </w:rPr>
        <w:t xml:space="preserve"> led the appellant as he gave evidence in the Court below he was aware that the appellant was a party to the proceeding</w:t>
      </w:r>
      <w:r w:rsidR="00010E2C">
        <w:rPr>
          <w:rFonts w:ascii="Bookman Old Style" w:hAnsi="Bookman Old Style"/>
          <w:sz w:val="28"/>
          <w:szCs w:val="28"/>
        </w:rPr>
        <w:t>s</w:t>
      </w:r>
      <w:r>
        <w:rPr>
          <w:rFonts w:ascii="Bookman Old Style" w:hAnsi="Bookman Old Style"/>
          <w:sz w:val="28"/>
          <w:szCs w:val="28"/>
        </w:rPr>
        <w:t>.</w:t>
      </w:r>
    </w:p>
    <w:p w:rsidR="00756C94" w:rsidRDefault="00756C94" w:rsidP="00913D24">
      <w:pPr>
        <w:spacing w:after="0" w:line="240" w:lineRule="auto"/>
        <w:jc w:val="both"/>
        <w:rPr>
          <w:rFonts w:ascii="Bookman Old Style" w:hAnsi="Bookman Old Style"/>
          <w:sz w:val="28"/>
          <w:szCs w:val="28"/>
        </w:rPr>
      </w:pPr>
    </w:p>
    <w:p w:rsidR="00FA4BC3" w:rsidRDefault="00756C94" w:rsidP="00913D24">
      <w:pPr>
        <w:spacing w:after="0" w:line="480" w:lineRule="auto"/>
        <w:jc w:val="both"/>
        <w:rPr>
          <w:rFonts w:ascii="Bookman Old Style" w:hAnsi="Bookman Old Style"/>
          <w:sz w:val="28"/>
          <w:szCs w:val="28"/>
        </w:rPr>
      </w:pPr>
      <w:r>
        <w:rPr>
          <w:rFonts w:ascii="Bookman Old Style" w:hAnsi="Bookman Old Style"/>
          <w:sz w:val="28"/>
          <w:szCs w:val="28"/>
        </w:rPr>
        <w:tab/>
        <w:t>We are satisfied that the appellant was joined to these proceedings on 13</w:t>
      </w:r>
      <w:r w:rsidRPr="00756C94">
        <w:rPr>
          <w:rFonts w:ascii="Bookman Old Style" w:hAnsi="Bookman Old Style"/>
          <w:sz w:val="28"/>
          <w:szCs w:val="28"/>
          <w:vertAlign w:val="superscript"/>
        </w:rPr>
        <w:t>th</w:t>
      </w:r>
      <w:r>
        <w:rPr>
          <w:rFonts w:ascii="Bookman Old Style" w:hAnsi="Bookman Old Style"/>
          <w:sz w:val="28"/>
          <w:szCs w:val="28"/>
        </w:rPr>
        <w:t xml:space="preserve"> March 2007, as per the Order by the learned Deputy Registrar. As stated earlier, in the trial, the appellant was the only witness for the defendants.  And in the body of the Judgment delivered by the lower Court, the appellant is mentioned </w:t>
      </w:r>
    </w:p>
    <w:p w:rsidR="00FA4BC3" w:rsidRPr="00FA4BC3" w:rsidRDefault="00FA4BC3" w:rsidP="00913D24">
      <w:pPr>
        <w:spacing w:after="0"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FA4BC3">
        <w:rPr>
          <w:rFonts w:ascii="Bookman Old Style" w:hAnsi="Bookman Old Style"/>
          <w:b/>
          <w:sz w:val="28"/>
          <w:szCs w:val="28"/>
        </w:rPr>
        <w:t>423</w:t>
      </w:r>
    </w:p>
    <w:p w:rsidR="00F3442D" w:rsidRDefault="00756C94" w:rsidP="00913D24">
      <w:pPr>
        <w:spacing w:after="0" w:line="480" w:lineRule="auto"/>
        <w:jc w:val="both"/>
        <w:rPr>
          <w:rFonts w:ascii="Bookman Old Style" w:hAnsi="Bookman Old Style"/>
          <w:sz w:val="28"/>
          <w:szCs w:val="28"/>
        </w:rPr>
      </w:pPr>
      <w:proofErr w:type="gramStart"/>
      <w:r>
        <w:rPr>
          <w:rFonts w:ascii="Bookman Old Style" w:hAnsi="Bookman Old Style"/>
          <w:sz w:val="28"/>
          <w:szCs w:val="28"/>
        </w:rPr>
        <w:t>as</w:t>
      </w:r>
      <w:proofErr w:type="gramEnd"/>
      <w:r>
        <w:rPr>
          <w:rFonts w:ascii="Bookman Old Style" w:hAnsi="Bookman Old Style"/>
          <w:sz w:val="28"/>
          <w:szCs w:val="28"/>
        </w:rPr>
        <w:t xml:space="preserve"> a party despite not appearing on the caption.  This is a clear indication that the Court dealt with the appellant as a party in the proceedings.  The learned Judge, therefore, contradicted himself when he stated in his Ruling that:</w:t>
      </w:r>
    </w:p>
    <w:p w:rsidR="00756C94" w:rsidRDefault="00B07268" w:rsidP="00B07268">
      <w:pPr>
        <w:spacing w:after="0" w:line="240" w:lineRule="auto"/>
        <w:ind w:firstLine="720"/>
        <w:jc w:val="both"/>
        <w:rPr>
          <w:rFonts w:ascii="Bookman Old Style" w:hAnsi="Bookman Old Style"/>
          <w:b/>
          <w:sz w:val="28"/>
          <w:szCs w:val="28"/>
        </w:rPr>
      </w:pPr>
      <w:r w:rsidRPr="00756C94">
        <w:rPr>
          <w:rFonts w:ascii="Bookman Old Style" w:hAnsi="Bookman Old Style"/>
          <w:b/>
          <w:sz w:val="28"/>
          <w:szCs w:val="28"/>
        </w:rPr>
        <w:t xml:space="preserve"> </w:t>
      </w:r>
      <w:r w:rsidR="00756C94" w:rsidRPr="00756C94">
        <w:rPr>
          <w:rFonts w:ascii="Bookman Old Style" w:hAnsi="Bookman Old Style"/>
          <w:b/>
          <w:sz w:val="28"/>
          <w:szCs w:val="28"/>
        </w:rPr>
        <w:t>“The record will show that although the plaintiff had applied to join the 3</w:t>
      </w:r>
      <w:r w:rsidR="00756C94" w:rsidRPr="00756C94">
        <w:rPr>
          <w:rFonts w:ascii="Bookman Old Style" w:hAnsi="Bookman Old Style"/>
          <w:b/>
          <w:sz w:val="28"/>
          <w:szCs w:val="28"/>
          <w:vertAlign w:val="superscript"/>
        </w:rPr>
        <w:t>rd</w:t>
      </w:r>
      <w:r w:rsidR="00756C94" w:rsidRPr="00756C94">
        <w:rPr>
          <w:rFonts w:ascii="Bookman Old Style" w:hAnsi="Bookman Old Style"/>
          <w:b/>
          <w:sz w:val="28"/>
          <w:szCs w:val="28"/>
        </w:rPr>
        <w:t xml:space="preserve"> defendant and he was joined, he was not served and he did not become aware of the fact that he was a party to the case.”</w:t>
      </w:r>
    </w:p>
    <w:p w:rsidR="00756C94" w:rsidRDefault="00756C94" w:rsidP="00913D24">
      <w:pPr>
        <w:spacing w:after="0" w:line="240" w:lineRule="auto"/>
        <w:jc w:val="both"/>
        <w:rPr>
          <w:rFonts w:ascii="Bookman Old Style" w:hAnsi="Bookman Old Style"/>
          <w:b/>
          <w:sz w:val="28"/>
          <w:szCs w:val="28"/>
        </w:rPr>
      </w:pPr>
    </w:p>
    <w:p w:rsidR="00B07268" w:rsidRPr="00B07268" w:rsidRDefault="00B07268" w:rsidP="00913D24">
      <w:pPr>
        <w:spacing w:after="0" w:line="240" w:lineRule="auto"/>
        <w:jc w:val="both"/>
        <w:rPr>
          <w:rFonts w:ascii="Bookman Old Style" w:hAnsi="Bookman Old Style"/>
          <w:b/>
        </w:rPr>
      </w:pPr>
    </w:p>
    <w:p w:rsidR="00756C94" w:rsidRDefault="00756C94" w:rsidP="00913D24">
      <w:pPr>
        <w:spacing w:after="0" w:line="480" w:lineRule="auto"/>
        <w:jc w:val="both"/>
        <w:rPr>
          <w:rFonts w:ascii="Bookman Old Style" w:hAnsi="Bookman Old Style"/>
          <w:sz w:val="28"/>
          <w:szCs w:val="28"/>
        </w:rPr>
      </w:pPr>
      <w:r>
        <w:rPr>
          <w:rFonts w:ascii="Bookman Old Style" w:hAnsi="Bookman Old Style"/>
          <w:b/>
          <w:sz w:val="28"/>
          <w:szCs w:val="28"/>
        </w:rPr>
        <w:tab/>
      </w:r>
      <w:r>
        <w:rPr>
          <w:rFonts w:ascii="Bookman Old Style" w:hAnsi="Bookman Old Style"/>
          <w:sz w:val="28"/>
          <w:szCs w:val="28"/>
        </w:rPr>
        <w:t xml:space="preserve">Indeed, we do not agree with the above observations made by the learned Judge. As we have alluded to herein, the learned Judge in his judgment at Page J1 acknowledged that the appellant was one of the defendants in the matter.  Therefore, the argument by the appellant that the Judgment of the Court below was a default judgment cannot be sustained as the appellant clearly opted not to file a </w:t>
      </w:r>
      <w:proofErr w:type="spellStart"/>
      <w:r>
        <w:rPr>
          <w:rFonts w:ascii="Bookman Old Style" w:hAnsi="Bookman Old Style"/>
          <w:sz w:val="28"/>
          <w:szCs w:val="28"/>
        </w:rPr>
        <w:t>defence</w:t>
      </w:r>
      <w:proofErr w:type="spellEnd"/>
      <w:r>
        <w:rPr>
          <w:rFonts w:ascii="Bookman Old Style" w:hAnsi="Bookman Old Style"/>
          <w:sz w:val="28"/>
          <w:szCs w:val="28"/>
        </w:rPr>
        <w:t xml:space="preserve"> but to appear as a witness in the proceedings.</w:t>
      </w:r>
    </w:p>
    <w:p w:rsidR="00756C94" w:rsidRPr="00B07268" w:rsidRDefault="00756C94" w:rsidP="00913D24">
      <w:pPr>
        <w:spacing w:after="0"/>
        <w:jc w:val="both"/>
        <w:rPr>
          <w:rFonts w:ascii="Bookman Old Style" w:hAnsi="Bookman Old Style"/>
          <w:sz w:val="24"/>
          <w:szCs w:val="24"/>
        </w:rPr>
      </w:pPr>
    </w:p>
    <w:p w:rsidR="00FA4BC3" w:rsidRDefault="00756C94" w:rsidP="00B07268">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Further, it is common practice that once a judgment is delivered, copies are availed to the parties concerned.  As we have already stated, it is not in dispute that the appellant was represented and quite obviously his Counsel received a copy </w:t>
      </w:r>
      <w:r w:rsidR="00913D24">
        <w:rPr>
          <w:rFonts w:ascii="Bookman Old Style" w:hAnsi="Bookman Old Style"/>
          <w:sz w:val="28"/>
          <w:szCs w:val="28"/>
        </w:rPr>
        <w:t>of</w:t>
      </w:r>
      <w:r>
        <w:rPr>
          <w:rFonts w:ascii="Bookman Old Style" w:hAnsi="Bookman Old Style"/>
          <w:sz w:val="28"/>
          <w:szCs w:val="28"/>
        </w:rPr>
        <w:t xml:space="preserve"> the judgment dated 18</w:t>
      </w:r>
      <w:r w:rsidRPr="00756C94">
        <w:rPr>
          <w:rFonts w:ascii="Bookman Old Style" w:hAnsi="Bookman Old Style"/>
          <w:sz w:val="28"/>
          <w:szCs w:val="28"/>
          <w:vertAlign w:val="superscript"/>
        </w:rPr>
        <w:t>th</w:t>
      </w:r>
      <w:r>
        <w:rPr>
          <w:rFonts w:ascii="Bookman Old Style" w:hAnsi="Bookman Old Style"/>
          <w:sz w:val="28"/>
          <w:szCs w:val="28"/>
        </w:rPr>
        <w:t xml:space="preserve"> April, 2008 and which judgment was appealed </w:t>
      </w:r>
    </w:p>
    <w:p w:rsidR="00FA4BC3" w:rsidRPr="00FA4BC3" w:rsidRDefault="00FA4BC3" w:rsidP="00FA4BC3">
      <w:pPr>
        <w:spacing w:after="0" w:line="480" w:lineRule="auto"/>
        <w:ind w:left="7920" w:firstLine="720"/>
        <w:jc w:val="both"/>
        <w:rPr>
          <w:rFonts w:ascii="Bookman Old Style" w:hAnsi="Bookman Old Style"/>
          <w:b/>
          <w:sz w:val="28"/>
          <w:szCs w:val="28"/>
        </w:rPr>
      </w:pPr>
      <w:r w:rsidRPr="00FA4BC3">
        <w:rPr>
          <w:rFonts w:ascii="Bookman Old Style" w:hAnsi="Bookman Old Style"/>
          <w:b/>
          <w:sz w:val="28"/>
          <w:szCs w:val="28"/>
        </w:rPr>
        <w:lastRenderedPageBreak/>
        <w:t>424</w:t>
      </w:r>
    </w:p>
    <w:p w:rsidR="005330AC" w:rsidRDefault="00756C94" w:rsidP="00FA4BC3">
      <w:pPr>
        <w:spacing w:after="0" w:line="480" w:lineRule="auto"/>
        <w:jc w:val="both"/>
        <w:rPr>
          <w:rFonts w:ascii="Bookman Old Style" w:hAnsi="Bookman Old Style"/>
          <w:sz w:val="28"/>
          <w:szCs w:val="28"/>
        </w:rPr>
      </w:pPr>
      <w:proofErr w:type="gramStart"/>
      <w:r>
        <w:rPr>
          <w:rFonts w:ascii="Bookman Old Style" w:hAnsi="Bookman Old Style"/>
          <w:sz w:val="28"/>
          <w:szCs w:val="28"/>
        </w:rPr>
        <w:t>against</w:t>
      </w:r>
      <w:proofErr w:type="gramEnd"/>
      <w:r>
        <w:rPr>
          <w:rFonts w:ascii="Bookman Old Style" w:hAnsi="Bookman Old Style"/>
          <w:sz w:val="28"/>
          <w:szCs w:val="28"/>
        </w:rPr>
        <w:t xml:space="preserve"> and was dealt with by this Court in finality.  It follows, therefore, that the appellant could not claim that he was not aware that the judgment affected him, more so that he was director and majority shareholder</w:t>
      </w:r>
      <w:r w:rsidR="0040472B">
        <w:rPr>
          <w:rFonts w:ascii="Bookman Old Style" w:hAnsi="Bookman Old Style"/>
          <w:sz w:val="28"/>
          <w:szCs w:val="28"/>
        </w:rPr>
        <w:t xml:space="preserve"> </w:t>
      </w:r>
      <w:proofErr w:type="gramStart"/>
      <w:r>
        <w:rPr>
          <w:rFonts w:ascii="Bookman Old Style" w:hAnsi="Bookman Old Style"/>
          <w:sz w:val="28"/>
          <w:szCs w:val="28"/>
        </w:rPr>
        <w:t xml:space="preserve">of </w:t>
      </w:r>
      <w:r w:rsidR="005329C4">
        <w:rPr>
          <w:rFonts w:ascii="Bookman Old Style" w:hAnsi="Bookman Old Style"/>
          <w:sz w:val="28"/>
          <w:szCs w:val="28"/>
        </w:rPr>
        <w:t xml:space="preserve"> </w:t>
      </w:r>
      <w:r>
        <w:rPr>
          <w:rFonts w:ascii="Bookman Old Style" w:hAnsi="Bookman Old Style"/>
          <w:sz w:val="28"/>
          <w:szCs w:val="28"/>
        </w:rPr>
        <w:t>the</w:t>
      </w:r>
      <w:proofErr w:type="gramEnd"/>
      <w:r>
        <w:rPr>
          <w:rFonts w:ascii="Bookman Old Style" w:hAnsi="Bookman Old Style"/>
          <w:sz w:val="28"/>
          <w:szCs w:val="28"/>
        </w:rPr>
        <w:t xml:space="preserve"> two defendant companies.  </w:t>
      </w:r>
      <w:r w:rsidR="00B07268">
        <w:rPr>
          <w:rFonts w:ascii="Bookman Old Style" w:hAnsi="Bookman Old Style"/>
          <w:sz w:val="28"/>
          <w:szCs w:val="28"/>
        </w:rPr>
        <w:t>It was only</w:t>
      </w:r>
      <w:r>
        <w:rPr>
          <w:rFonts w:ascii="Bookman Old Style" w:hAnsi="Bookman Old Style"/>
          <w:sz w:val="28"/>
          <w:szCs w:val="28"/>
        </w:rPr>
        <w:t xml:space="preserve"> </w:t>
      </w:r>
    </w:p>
    <w:p w:rsidR="00756C94" w:rsidRDefault="00756C94" w:rsidP="00913D24">
      <w:pPr>
        <w:spacing w:after="0" w:line="480" w:lineRule="auto"/>
        <w:jc w:val="both"/>
        <w:rPr>
          <w:rFonts w:ascii="Bookman Old Style" w:hAnsi="Bookman Old Style"/>
          <w:sz w:val="28"/>
          <w:szCs w:val="28"/>
        </w:rPr>
      </w:pPr>
      <w:proofErr w:type="gramStart"/>
      <w:r>
        <w:rPr>
          <w:rFonts w:ascii="Bookman Old Style" w:hAnsi="Bookman Old Style"/>
          <w:sz w:val="28"/>
          <w:szCs w:val="28"/>
        </w:rPr>
        <w:t>after</w:t>
      </w:r>
      <w:proofErr w:type="gramEnd"/>
      <w:r>
        <w:rPr>
          <w:rFonts w:ascii="Bookman Old Style" w:hAnsi="Bookman Old Style"/>
          <w:sz w:val="28"/>
          <w:szCs w:val="28"/>
        </w:rPr>
        <w:t xml:space="preserve"> this Court’s Judgment which upheld the decision of the lower Court that the appellant sought to have the Judgment of the lower Court set aside.</w:t>
      </w:r>
    </w:p>
    <w:p w:rsidR="00756C94" w:rsidRPr="00FA4BC3" w:rsidRDefault="00756C94" w:rsidP="00913D24">
      <w:pPr>
        <w:spacing w:after="0" w:line="240" w:lineRule="auto"/>
        <w:jc w:val="both"/>
        <w:rPr>
          <w:rFonts w:ascii="Bookman Old Style" w:hAnsi="Bookman Old Style"/>
        </w:rPr>
      </w:pPr>
    </w:p>
    <w:p w:rsidR="00FA4BC3" w:rsidRDefault="00756C94" w:rsidP="00913D24">
      <w:pPr>
        <w:spacing w:after="0" w:line="480" w:lineRule="auto"/>
        <w:jc w:val="both"/>
        <w:rPr>
          <w:rFonts w:ascii="Bookman Old Style" w:hAnsi="Bookman Old Style"/>
          <w:sz w:val="28"/>
          <w:szCs w:val="28"/>
        </w:rPr>
      </w:pPr>
      <w:r>
        <w:rPr>
          <w:rFonts w:ascii="Bookman Old Style" w:hAnsi="Bookman Old Style"/>
          <w:sz w:val="28"/>
          <w:szCs w:val="28"/>
        </w:rPr>
        <w:tab/>
        <w:t>We must state that we do, however, agree with the learned Judge that the case having been dealt with by the Supreme C</w:t>
      </w:r>
      <w:r w:rsidR="006D17EF">
        <w:rPr>
          <w:rFonts w:ascii="Bookman Old Style" w:hAnsi="Bookman Old Style"/>
          <w:sz w:val="28"/>
          <w:szCs w:val="28"/>
        </w:rPr>
        <w:t>ourt could not be set aside. And the appellant, although not having appealed against the decision of the High Court was certainly affected by outcome of the Supreme Court Judgment as he was not only a defendant in the matter but a majority shareholder in the defendant companies.  In fact, the fact that he did not appeal is an indication that he accepted</w:t>
      </w:r>
      <w:r w:rsidR="00086AFE">
        <w:rPr>
          <w:rFonts w:ascii="Bookman Old Style" w:hAnsi="Bookman Old Style"/>
          <w:sz w:val="28"/>
          <w:szCs w:val="28"/>
        </w:rPr>
        <w:t xml:space="preserve"> the decision of</w:t>
      </w:r>
      <w:r w:rsidR="00DD4435">
        <w:rPr>
          <w:rFonts w:ascii="Bookman Old Style" w:hAnsi="Bookman Old Style"/>
          <w:sz w:val="28"/>
          <w:szCs w:val="28"/>
        </w:rPr>
        <w:t xml:space="preserve"> the lower Court.  We</w:t>
      </w:r>
      <w:r w:rsidR="00086AFE">
        <w:rPr>
          <w:rFonts w:ascii="Bookman Old Style" w:hAnsi="Bookman Old Style"/>
          <w:sz w:val="28"/>
          <w:szCs w:val="28"/>
        </w:rPr>
        <w:t xml:space="preserve"> hav</w:t>
      </w:r>
      <w:r w:rsidR="00DD4435">
        <w:rPr>
          <w:rFonts w:ascii="Bookman Old Style" w:hAnsi="Bookman Old Style"/>
          <w:sz w:val="28"/>
          <w:szCs w:val="28"/>
        </w:rPr>
        <w:t>e</w:t>
      </w:r>
      <w:r w:rsidR="00086AFE">
        <w:rPr>
          <w:rFonts w:ascii="Bookman Old Style" w:hAnsi="Bookman Old Style"/>
          <w:sz w:val="28"/>
          <w:szCs w:val="28"/>
        </w:rPr>
        <w:t xml:space="preserve"> said time and again that there must be finality to litigation and we agree with M</w:t>
      </w:r>
      <w:r w:rsidR="00086AFE" w:rsidRPr="00086AFE">
        <w:rPr>
          <w:rFonts w:ascii="Bookman Old Style" w:hAnsi="Bookman Old Style"/>
          <w:sz w:val="28"/>
          <w:szCs w:val="28"/>
        </w:rPr>
        <w:t>r</w:t>
      </w:r>
      <w:r w:rsidR="00086AFE">
        <w:rPr>
          <w:rFonts w:ascii="Bookman Old Style" w:hAnsi="Bookman Old Style"/>
          <w:sz w:val="28"/>
          <w:szCs w:val="28"/>
        </w:rPr>
        <w:t xml:space="preserve">. </w:t>
      </w:r>
      <w:proofErr w:type="spellStart"/>
      <w:r w:rsidR="00086AFE">
        <w:rPr>
          <w:rFonts w:ascii="Bookman Old Style" w:hAnsi="Bookman Old Style"/>
          <w:sz w:val="28"/>
          <w:szCs w:val="28"/>
        </w:rPr>
        <w:t>Masengu</w:t>
      </w:r>
      <w:proofErr w:type="spellEnd"/>
      <w:r w:rsidR="00086AFE">
        <w:rPr>
          <w:rFonts w:ascii="Bookman Old Style" w:hAnsi="Bookman Old Style"/>
          <w:sz w:val="28"/>
          <w:szCs w:val="28"/>
        </w:rPr>
        <w:t xml:space="preserve"> that if we allowed this appeal, we would be setting a bad precedent where litigants, after losing their </w:t>
      </w:r>
    </w:p>
    <w:p w:rsidR="00FA4BC3" w:rsidRDefault="00FA4BC3" w:rsidP="00913D24">
      <w:pPr>
        <w:spacing w:after="0" w:line="480" w:lineRule="auto"/>
        <w:jc w:val="both"/>
        <w:rPr>
          <w:rFonts w:ascii="Bookman Old Style" w:hAnsi="Bookman Old Style"/>
          <w:sz w:val="28"/>
          <w:szCs w:val="28"/>
        </w:rPr>
      </w:pPr>
    </w:p>
    <w:p w:rsidR="00FA4BC3" w:rsidRPr="00FA4BC3" w:rsidRDefault="00FA4BC3" w:rsidP="00FA4BC3">
      <w:pPr>
        <w:spacing w:after="0" w:line="480" w:lineRule="auto"/>
        <w:ind w:left="7920" w:firstLine="720"/>
        <w:jc w:val="both"/>
        <w:rPr>
          <w:rFonts w:ascii="Bookman Old Style" w:hAnsi="Bookman Old Style"/>
          <w:b/>
          <w:sz w:val="28"/>
          <w:szCs w:val="28"/>
        </w:rPr>
      </w:pPr>
      <w:r w:rsidRPr="00FA4BC3">
        <w:rPr>
          <w:rFonts w:ascii="Bookman Old Style" w:hAnsi="Bookman Old Style"/>
          <w:b/>
          <w:sz w:val="28"/>
          <w:szCs w:val="28"/>
        </w:rPr>
        <w:lastRenderedPageBreak/>
        <w:t>425</w:t>
      </w:r>
    </w:p>
    <w:p w:rsidR="005330AC" w:rsidRDefault="00086AFE" w:rsidP="00913D24">
      <w:pPr>
        <w:spacing w:after="0" w:line="480" w:lineRule="auto"/>
        <w:jc w:val="both"/>
        <w:rPr>
          <w:rFonts w:ascii="Bookman Old Style" w:hAnsi="Bookman Old Style"/>
          <w:sz w:val="28"/>
          <w:szCs w:val="28"/>
        </w:rPr>
      </w:pPr>
      <w:proofErr w:type="gramStart"/>
      <w:r>
        <w:rPr>
          <w:rFonts w:ascii="Bookman Old Style" w:hAnsi="Bookman Old Style"/>
          <w:sz w:val="28"/>
          <w:szCs w:val="28"/>
        </w:rPr>
        <w:t>appeals</w:t>
      </w:r>
      <w:proofErr w:type="gramEnd"/>
      <w:r>
        <w:rPr>
          <w:rFonts w:ascii="Bookman Old Style" w:hAnsi="Bookman Old Style"/>
          <w:sz w:val="28"/>
          <w:szCs w:val="28"/>
        </w:rPr>
        <w:t xml:space="preserve"> in this Court would resort to making applications in the Court below to have their Judgments set aside.</w:t>
      </w:r>
    </w:p>
    <w:p w:rsidR="00B07268" w:rsidRDefault="00B07268" w:rsidP="00B07268">
      <w:pPr>
        <w:spacing w:after="0" w:line="240" w:lineRule="auto"/>
        <w:jc w:val="both"/>
        <w:rPr>
          <w:rFonts w:ascii="Bookman Old Style" w:hAnsi="Bookman Old Style"/>
          <w:sz w:val="28"/>
          <w:szCs w:val="28"/>
        </w:rPr>
      </w:pPr>
    </w:p>
    <w:p w:rsidR="00086AFE" w:rsidRDefault="00A8317C" w:rsidP="00913D24">
      <w:pPr>
        <w:spacing w:after="0" w:line="480" w:lineRule="auto"/>
        <w:jc w:val="both"/>
        <w:rPr>
          <w:rFonts w:ascii="Bookman Old Style" w:hAnsi="Bookman Old Style"/>
          <w:sz w:val="28"/>
          <w:szCs w:val="28"/>
        </w:rPr>
      </w:pPr>
      <w:r>
        <w:rPr>
          <w:rFonts w:ascii="Bookman Old Style" w:hAnsi="Bookman Old Style"/>
          <w:sz w:val="28"/>
          <w:szCs w:val="28"/>
        </w:rPr>
        <w:tab/>
        <w:t>We, therefore, find no</w:t>
      </w:r>
      <w:r w:rsidR="00086AFE">
        <w:rPr>
          <w:rFonts w:ascii="Bookman Old Style" w:hAnsi="Bookman Old Style"/>
          <w:sz w:val="28"/>
          <w:szCs w:val="28"/>
        </w:rPr>
        <w:t xml:space="preserve"> merit in this appeal.  We dismiss it with costs to the respondent, to be taxed in default of agreement.</w:t>
      </w:r>
    </w:p>
    <w:p w:rsidR="007F2507" w:rsidRDefault="007F2507" w:rsidP="00913D24">
      <w:pPr>
        <w:spacing w:after="0" w:line="480" w:lineRule="auto"/>
        <w:jc w:val="both"/>
        <w:rPr>
          <w:rFonts w:ascii="Bookman Old Style" w:hAnsi="Bookman Old Style"/>
          <w:sz w:val="28"/>
          <w:szCs w:val="28"/>
        </w:rPr>
      </w:pPr>
      <w:bookmarkStart w:id="0" w:name="_GoBack"/>
      <w:bookmarkEnd w:id="0"/>
    </w:p>
    <w:p w:rsidR="007654CF" w:rsidRDefault="007654CF" w:rsidP="00E53994">
      <w:pPr>
        <w:spacing w:after="0" w:line="240" w:lineRule="auto"/>
        <w:rPr>
          <w:rFonts w:ascii="Bookman Old Style" w:hAnsi="Bookman Old Style"/>
          <w:b/>
          <w:sz w:val="28"/>
          <w:szCs w:val="28"/>
        </w:rPr>
      </w:pPr>
    </w:p>
    <w:p w:rsidR="00E53994" w:rsidRDefault="00E53994" w:rsidP="00E53994">
      <w:pPr>
        <w:spacing w:after="0" w:line="240" w:lineRule="auto"/>
        <w:rPr>
          <w:rFonts w:ascii="Bookman Old Style" w:hAnsi="Bookman Old Style"/>
          <w:b/>
          <w:sz w:val="28"/>
          <w:szCs w:val="28"/>
        </w:rPr>
      </w:pPr>
    </w:p>
    <w:p w:rsidR="007654CF" w:rsidRDefault="007654CF" w:rsidP="007654CF">
      <w:pPr>
        <w:spacing w:after="0" w:line="240" w:lineRule="auto"/>
        <w:jc w:val="center"/>
        <w:rPr>
          <w:rFonts w:ascii="Bookman Old Style" w:hAnsi="Bookman Old Style"/>
          <w:b/>
          <w:sz w:val="28"/>
          <w:szCs w:val="28"/>
        </w:rPr>
      </w:pPr>
    </w:p>
    <w:p w:rsidR="007654CF" w:rsidRDefault="007654CF" w:rsidP="007654CF">
      <w:pPr>
        <w:spacing w:after="0" w:line="240" w:lineRule="auto"/>
        <w:jc w:val="center"/>
        <w:rPr>
          <w:rFonts w:ascii="Bookman Old Style" w:hAnsi="Bookman Old Style"/>
          <w:b/>
          <w:sz w:val="28"/>
          <w:szCs w:val="28"/>
        </w:rPr>
      </w:pPr>
      <w:r>
        <w:rPr>
          <w:rFonts w:ascii="Bookman Old Style" w:hAnsi="Bookman Old Style"/>
          <w:b/>
          <w:sz w:val="28"/>
          <w:szCs w:val="28"/>
        </w:rPr>
        <w:t>……………….………………..</w:t>
      </w:r>
    </w:p>
    <w:p w:rsidR="007654CF" w:rsidRPr="007654CF" w:rsidRDefault="007654CF" w:rsidP="007654CF">
      <w:pPr>
        <w:spacing w:after="0" w:line="240" w:lineRule="auto"/>
        <w:jc w:val="center"/>
        <w:rPr>
          <w:rFonts w:ascii="Bookman Old Style" w:hAnsi="Bookman Old Style"/>
          <w:b/>
          <w:sz w:val="28"/>
          <w:szCs w:val="28"/>
        </w:rPr>
      </w:pPr>
      <w:r w:rsidRPr="007654CF">
        <w:rPr>
          <w:rFonts w:ascii="Bookman Old Style" w:hAnsi="Bookman Old Style"/>
          <w:b/>
          <w:sz w:val="28"/>
          <w:szCs w:val="28"/>
        </w:rPr>
        <w:t>L. P. CHIBESAKUNDA</w:t>
      </w:r>
    </w:p>
    <w:p w:rsidR="007654CF" w:rsidRPr="007654CF" w:rsidRDefault="007654CF" w:rsidP="007654CF">
      <w:pPr>
        <w:spacing w:after="0" w:line="240" w:lineRule="auto"/>
        <w:jc w:val="center"/>
        <w:rPr>
          <w:rFonts w:ascii="Bookman Old Style" w:hAnsi="Bookman Old Style"/>
          <w:b/>
          <w:sz w:val="28"/>
          <w:szCs w:val="28"/>
        </w:rPr>
      </w:pPr>
      <w:r w:rsidRPr="007654CF">
        <w:rPr>
          <w:rFonts w:ascii="Bookman Old Style" w:hAnsi="Bookman Old Style"/>
          <w:b/>
          <w:sz w:val="28"/>
          <w:szCs w:val="28"/>
        </w:rPr>
        <w:t>ACTING CHIEF JUSTICE</w:t>
      </w:r>
    </w:p>
    <w:p w:rsidR="007654CF" w:rsidRPr="007654CF" w:rsidRDefault="007654CF" w:rsidP="007654CF">
      <w:pPr>
        <w:spacing w:after="0" w:line="240" w:lineRule="auto"/>
        <w:jc w:val="center"/>
        <w:rPr>
          <w:rFonts w:ascii="Bookman Old Style" w:hAnsi="Bookman Old Style"/>
          <w:b/>
          <w:sz w:val="28"/>
          <w:szCs w:val="28"/>
        </w:rPr>
      </w:pPr>
    </w:p>
    <w:p w:rsidR="007654CF" w:rsidRDefault="007654CF" w:rsidP="007654CF">
      <w:pPr>
        <w:spacing w:after="0" w:line="240" w:lineRule="auto"/>
        <w:rPr>
          <w:rFonts w:ascii="Bookman Old Style" w:hAnsi="Bookman Old Style"/>
          <w:b/>
          <w:sz w:val="28"/>
          <w:szCs w:val="28"/>
        </w:rPr>
      </w:pPr>
    </w:p>
    <w:p w:rsidR="007654CF" w:rsidRDefault="007654CF" w:rsidP="007654CF">
      <w:pPr>
        <w:spacing w:after="0" w:line="240" w:lineRule="auto"/>
        <w:rPr>
          <w:rFonts w:ascii="Bookman Old Style" w:hAnsi="Bookman Old Style"/>
          <w:b/>
          <w:sz w:val="28"/>
          <w:szCs w:val="28"/>
        </w:rPr>
      </w:pPr>
    </w:p>
    <w:p w:rsidR="007654CF" w:rsidRDefault="007654CF" w:rsidP="007654CF">
      <w:pPr>
        <w:spacing w:after="0" w:line="240" w:lineRule="auto"/>
        <w:rPr>
          <w:rFonts w:ascii="Bookman Old Style" w:hAnsi="Bookman Old Style"/>
          <w:b/>
          <w:sz w:val="28"/>
          <w:szCs w:val="28"/>
        </w:rPr>
      </w:pPr>
    </w:p>
    <w:p w:rsidR="007654CF" w:rsidRDefault="007654CF" w:rsidP="007654CF">
      <w:pPr>
        <w:spacing w:after="0" w:line="240" w:lineRule="auto"/>
        <w:rPr>
          <w:rFonts w:ascii="Bookman Old Style" w:hAnsi="Bookman Old Style"/>
          <w:b/>
          <w:sz w:val="28"/>
          <w:szCs w:val="28"/>
        </w:rPr>
      </w:pPr>
    </w:p>
    <w:p w:rsidR="00E53994" w:rsidRDefault="00E53994" w:rsidP="007654CF">
      <w:pPr>
        <w:spacing w:after="0" w:line="240" w:lineRule="auto"/>
        <w:rPr>
          <w:rFonts w:ascii="Bookman Old Style" w:hAnsi="Bookman Old Style"/>
          <w:b/>
          <w:sz w:val="28"/>
          <w:szCs w:val="28"/>
        </w:rPr>
      </w:pPr>
    </w:p>
    <w:p w:rsidR="00E53994" w:rsidRDefault="00E53994" w:rsidP="007654CF">
      <w:pPr>
        <w:spacing w:after="0" w:line="240" w:lineRule="auto"/>
        <w:rPr>
          <w:rFonts w:ascii="Bookman Old Style" w:hAnsi="Bookman Old Style"/>
          <w:b/>
          <w:sz w:val="28"/>
          <w:szCs w:val="28"/>
        </w:rPr>
      </w:pPr>
    </w:p>
    <w:p w:rsidR="00E53994" w:rsidRDefault="00E53994" w:rsidP="007654CF">
      <w:pPr>
        <w:spacing w:after="0" w:line="240" w:lineRule="auto"/>
        <w:rPr>
          <w:rFonts w:ascii="Bookman Old Style" w:hAnsi="Bookman Old Style"/>
          <w:b/>
          <w:sz w:val="28"/>
          <w:szCs w:val="28"/>
        </w:rPr>
      </w:pPr>
    </w:p>
    <w:p w:rsidR="00E53994" w:rsidRDefault="00E53994" w:rsidP="007654CF">
      <w:pPr>
        <w:spacing w:after="0" w:line="240" w:lineRule="auto"/>
        <w:rPr>
          <w:rFonts w:ascii="Bookman Old Style" w:hAnsi="Bookman Old Style"/>
          <w:b/>
          <w:sz w:val="28"/>
          <w:szCs w:val="28"/>
        </w:rPr>
      </w:pPr>
    </w:p>
    <w:p w:rsidR="007654CF" w:rsidRDefault="007654CF" w:rsidP="00E53994">
      <w:pPr>
        <w:spacing w:after="0" w:line="240" w:lineRule="auto"/>
        <w:jc w:val="center"/>
        <w:rPr>
          <w:rFonts w:ascii="Bookman Old Style" w:hAnsi="Bookman Old Style"/>
          <w:b/>
          <w:sz w:val="28"/>
          <w:szCs w:val="28"/>
        </w:rPr>
      </w:pPr>
      <w:r>
        <w:rPr>
          <w:rFonts w:ascii="Bookman Old Style" w:hAnsi="Bookman Old Style"/>
          <w:b/>
          <w:sz w:val="28"/>
          <w:szCs w:val="28"/>
        </w:rPr>
        <w:t>………………</w:t>
      </w:r>
      <w:r w:rsidR="00E53994">
        <w:rPr>
          <w:rFonts w:ascii="Bookman Old Style" w:hAnsi="Bookman Old Style"/>
          <w:b/>
          <w:sz w:val="28"/>
          <w:szCs w:val="28"/>
        </w:rPr>
        <w:t>……</w:t>
      </w:r>
      <w:r>
        <w:rPr>
          <w:rFonts w:ascii="Bookman Old Style" w:hAnsi="Bookman Old Style"/>
          <w:b/>
          <w:sz w:val="28"/>
          <w:szCs w:val="28"/>
        </w:rPr>
        <w:t>…………………</w:t>
      </w:r>
    </w:p>
    <w:p w:rsidR="007654CF" w:rsidRPr="007654CF" w:rsidRDefault="007654CF" w:rsidP="00E53994">
      <w:pPr>
        <w:spacing w:after="0" w:line="240" w:lineRule="auto"/>
        <w:jc w:val="center"/>
        <w:rPr>
          <w:rFonts w:ascii="Bookman Old Style" w:hAnsi="Bookman Old Style"/>
          <w:b/>
          <w:sz w:val="28"/>
          <w:szCs w:val="28"/>
        </w:rPr>
      </w:pPr>
      <w:r w:rsidRPr="007654CF">
        <w:rPr>
          <w:rFonts w:ascii="Bookman Old Style" w:hAnsi="Bookman Old Style"/>
          <w:b/>
          <w:sz w:val="28"/>
          <w:szCs w:val="28"/>
        </w:rPr>
        <w:t>M. S. MWANAMWAMBWA</w:t>
      </w:r>
    </w:p>
    <w:p w:rsidR="00E53994" w:rsidRDefault="007654CF" w:rsidP="00E53994">
      <w:pPr>
        <w:spacing w:after="0" w:line="240" w:lineRule="auto"/>
        <w:jc w:val="center"/>
        <w:rPr>
          <w:rFonts w:ascii="Bookman Old Style" w:hAnsi="Bookman Old Style"/>
          <w:b/>
          <w:sz w:val="28"/>
          <w:szCs w:val="28"/>
        </w:rPr>
      </w:pPr>
      <w:r w:rsidRPr="007654CF">
        <w:rPr>
          <w:rFonts w:ascii="Bookman Old Style" w:hAnsi="Bookman Old Style"/>
          <w:b/>
          <w:sz w:val="28"/>
          <w:szCs w:val="28"/>
        </w:rPr>
        <w:t>SUPREME COURT JUDGE</w:t>
      </w:r>
    </w:p>
    <w:p w:rsidR="00E53994" w:rsidRDefault="00E53994" w:rsidP="007654CF">
      <w:pPr>
        <w:spacing w:after="0" w:line="240" w:lineRule="auto"/>
        <w:rPr>
          <w:rFonts w:ascii="Bookman Old Style" w:hAnsi="Bookman Old Style"/>
          <w:b/>
          <w:sz w:val="28"/>
          <w:szCs w:val="28"/>
        </w:rPr>
      </w:pPr>
    </w:p>
    <w:p w:rsidR="00E53994" w:rsidRDefault="00E53994" w:rsidP="007654CF">
      <w:pPr>
        <w:spacing w:after="0" w:line="240" w:lineRule="auto"/>
        <w:rPr>
          <w:rFonts w:ascii="Bookman Old Style" w:hAnsi="Bookman Old Style"/>
          <w:b/>
          <w:sz w:val="28"/>
          <w:szCs w:val="28"/>
        </w:rPr>
      </w:pPr>
    </w:p>
    <w:p w:rsidR="00E53994" w:rsidRDefault="00E53994" w:rsidP="007654CF">
      <w:pPr>
        <w:spacing w:after="0" w:line="240" w:lineRule="auto"/>
        <w:rPr>
          <w:rFonts w:ascii="Bookman Old Style" w:hAnsi="Bookman Old Style"/>
          <w:b/>
          <w:sz w:val="28"/>
          <w:szCs w:val="28"/>
        </w:rPr>
      </w:pPr>
    </w:p>
    <w:p w:rsidR="00E53994" w:rsidRDefault="00E53994" w:rsidP="007654CF">
      <w:pPr>
        <w:spacing w:after="0" w:line="240" w:lineRule="auto"/>
        <w:rPr>
          <w:rFonts w:ascii="Bookman Old Style" w:hAnsi="Bookman Old Style"/>
          <w:b/>
          <w:sz w:val="28"/>
          <w:szCs w:val="28"/>
        </w:rPr>
      </w:pPr>
    </w:p>
    <w:p w:rsidR="00E53994" w:rsidRDefault="00E53994" w:rsidP="007654CF">
      <w:pPr>
        <w:spacing w:after="0" w:line="240" w:lineRule="auto"/>
        <w:rPr>
          <w:rFonts w:ascii="Bookman Old Style" w:hAnsi="Bookman Old Style"/>
          <w:b/>
          <w:sz w:val="28"/>
          <w:szCs w:val="28"/>
        </w:rPr>
      </w:pPr>
    </w:p>
    <w:p w:rsidR="00E53994" w:rsidRDefault="00E53994" w:rsidP="007654CF">
      <w:pPr>
        <w:spacing w:after="0" w:line="240" w:lineRule="auto"/>
        <w:rPr>
          <w:rFonts w:ascii="Bookman Old Style" w:hAnsi="Bookman Old Style"/>
          <w:b/>
          <w:sz w:val="28"/>
          <w:szCs w:val="28"/>
        </w:rPr>
      </w:pPr>
    </w:p>
    <w:p w:rsidR="00E53994" w:rsidRDefault="00E53994" w:rsidP="00E53994">
      <w:pPr>
        <w:spacing w:after="0" w:line="240" w:lineRule="auto"/>
        <w:jc w:val="center"/>
        <w:rPr>
          <w:rFonts w:ascii="Bookman Old Style" w:hAnsi="Bookman Old Style"/>
          <w:b/>
          <w:sz w:val="28"/>
          <w:szCs w:val="28"/>
        </w:rPr>
      </w:pPr>
      <w:r>
        <w:rPr>
          <w:rFonts w:ascii="Bookman Old Style" w:hAnsi="Bookman Old Style"/>
          <w:b/>
          <w:sz w:val="28"/>
          <w:szCs w:val="28"/>
        </w:rPr>
        <w:t>……………………………………</w:t>
      </w:r>
    </w:p>
    <w:p w:rsidR="00E53994" w:rsidRDefault="00E53994" w:rsidP="00E53994">
      <w:pPr>
        <w:spacing w:after="0" w:line="240" w:lineRule="auto"/>
        <w:jc w:val="center"/>
        <w:rPr>
          <w:rFonts w:ascii="Bookman Old Style" w:hAnsi="Bookman Old Style"/>
          <w:b/>
          <w:sz w:val="28"/>
          <w:szCs w:val="28"/>
        </w:rPr>
      </w:pPr>
      <w:r>
        <w:rPr>
          <w:rFonts w:ascii="Bookman Old Style" w:hAnsi="Bookman Old Style"/>
          <w:b/>
          <w:sz w:val="28"/>
          <w:szCs w:val="28"/>
        </w:rPr>
        <w:t>E.N.C. MUYOVWE</w:t>
      </w:r>
    </w:p>
    <w:p w:rsidR="007654CF" w:rsidRPr="007654CF" w:rsidRDefault="007654CF" w:rsidP="00137DF9">
      <w:pPr>
        <w:spacing w:after="0" w:line="240" w:lineRule="auto"/>
        <w:jc w:val="center"/>
        <w:rPr>
          <w:rFonts w:ascii="Bookman Old Style" w:hAnsi="Bookman Old Style"/>
          <w:b/>
          <w:sz w:val="28"/>
          <w:szCs w:val="28"/>
        </w:rPr>
      </w:pPr>
      <w:r w:rsidRPr="007654CF">
        <w:rPr>
          <w:rFonts w:ascii="Bookman Old Style" w:hAnsi="Bookman Old Style"/>
          <w:b/>
          <w:sz w:val="28"/>
          <w:szCs w:val="28"/>
        </w:rPr>
        <w:t>SUPREME COURT JUDGE</w:t>
      </w:r>
    </w:p>
    <w:sectPr w:rsidR="007654CF" w:rsidRPr="007654CF" w:rsidSect="00FD6207">
      <w:footerReference w:type="default" r:id="rId8"/>
      <w:pgSz w:w="12240" w:h="15840"/>
      <w:pgMar w:top="1134" w:right="1440" w:bottom="124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333" w:rsidRDefault="00281333" w:rsidP="00B71C2A">
      <w:pPr>
        <w:spacing w:after="0" w:line="240" w:lineRule="auto"/>
      </w:pPr>
      <w:r>
        <w:separator/>
      </w:r>
    </w:p>
  </w:endnote>
  <w:endnote w:type="continuationSeparator" w:id="0">
    <w:p w:rsidR="00281333" w:rsidRDefault="00281333" w:rsidP="00B71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2A" w:rsidRPr="00B71C2A" w:rsidRDefault="00B71C2A">
    <w:pPr>
      <w:pStyle w:val="Footer"/>
      <w:jc w:val="center"/>
      <w:rPr>
        <w:b/>
      </w:rPr>
    </w:pPr>
    <w:r w:rsidRPr="00B71C2A">
      <w:rPr>
        <w:b/>
      </w:rPr>
      <w:t>J</w:t>
    </w:r>
    <w:r w:rsidR="001711D9" w:rsidRPr="00B71C2A">
      <w:rPr>
        <w:b/>
      </w:rPr>
      <w:fldChar w:fldCharType="begin"/>
    </w:r>
    <w:r w:rsidRPr="00B71C2A">
      <w:rPr>
        <w:b/>
      </w:rPr>
      <w:instrText xml:space="preserve"> PAGE   \* MERGEFORMAT </w:instrText>
    </w:r>
    <w:r w:rsidR="001711D9" w:rsidRPr="00B71C2A">
      <w:rPr>
        <w:b/>
      </w:rPr>
      <w:fldChar w:fldCharType="separate"/>
    </w:r>
    <w:r w:rsidR="00784984">
      <w:rPr>
        <w:b/>
        <w:noProof/>
      </w:rPr>
      <w:t>14</w:t>
    </w:r>
    <w:r w:rsidR="001711D9" w:rsidRPr="00B71C2A">
      <w:rPr>
        <w:b/>
      </w:rPr>
      <w:fldChar w:fldCharType="end"/>
    </w:r>
  </w:p>
  <w:p w:rsidR="00B71C2A" w:rsidRDefault="00B71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333" w:rsidRDefault="00281333" w:rsidP="00B71C2A">
      <w:pPr>
        <w:spacing w:after="0" w:line="240" w:lineRule="auto"/>
      </w:pPr>
      <w:r>
        <w:separator/>
      </w:r>
    </w:p>
  </w:footnote>
  <w:footnote w:type="continuationSeparator" w:id="0">
    <w:p w:rsidR="00281333" w:rsidRDefault="00281333" w:rsidP="00B71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1DAE"/>
    <w:multiLevelType w:val="hybridMultilevel"/>
    <w:tmpl w:val="D122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17B35"/>
    <w:multiLevelType w:val="hybridMultilevel"/>
    <w:tmpl w:val="572A6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20486"/>
    <w:multiLevelType w:val="hybridMultilevel"/>
    <w:tmpl w:val="E1CAAA2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17A9E"/>
    <w:multiLevelType w:val="hybridMultilevel"/>
    <w:tmpl w:val="28EEA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0B01"/>
    <w:rsid w:val="00003048"/>
    <w:rsid w:val="00007FC8"/>
    <w:rsid w:val="00010E2C"/>
    <w:rsid w:val="00030244"/>
    <w:rsid w:val="00030690"/>
    <w:rsid w:val="00031A8D"/>
    <w:rsid w:val="000323A3"/>
    <w:rsid w:val="0005605D"/>
    <w:rsid w:val="00057FF5"/>
    <w:rsid w:val="00062641"/>
    <w:rsid w:val="00064FCD"/>
    <w:rsid w:val="00070A95"/>
    <w:rsid w:val="00085809"/>
    <w:rsid w:val="00086AFE"/>
    <w:rsid w:val="0009729E"/>
    <w:rsid w:val="000C3528"/>
    <w:rsid w:val="000D2AA7"/>
    <w:rsid w:val="000D6846"/>
    <w:rsid w:val="000E0592"/>
    <w:rsid w:val="000E4BF9"/>
    <w:rsid w:val="000F36EE"/>
    <w:rsid w:val="00101E71"/>
    <w:rsid w:val="00123537"/>
    <w:rsid w:val="00127E21"/>
    <w:rsid w:val="00130610"/>
    <w:rsid w:val="00136DC5"/>
    <w:rsid w:val="00137DF9"/>
    <w:rsid w:val="0014507E"/>
    <w:rsid w:val="00170D94"/>
    <w:rsid w:val="001711D9"/>
    <w:rsid w:val="00190270"/>
    <w:rsid w:val="0019784A"/>
    <w:rsid w:val="001C0C45"/>
    <w:rsid w:val="001E1129"/>
    <w:rsid w:val="00255B87"/>
    <w:rsid w:val="002565FD"/>
    <w:rsid w:val="00270F26"/>
    <w:rsid w:val="0027234F"/>
    <w:rsid w:val="00281333"/>
    <w:rsid w:val="002A3D8C"/>
    <w:rsid w:val="002A6163"/>
    <w:rsid w:val="002B4D57"/>
    <w:rsid w:val="002C23B3"/>
    <w:rsid w:val="002C249D"/>
    <w:rsid w:val="002D4673"/>
    <w:rsid w:val="002D4900"/>
    <w:rsid w:val="002E2C58"/>
    <w:rsid w:val="002E39CB"/>
    <w:rsid w:val="002E6728"/>
    <w:rsid w:val="003061BF"/>
    <w:rsid w:val="00325C99"/>
    <w:rsid w:val="0032690E"/>
    <w:rsid w:val="00356D51"/>
    <w:rsid w:val="0036124A"/>
    <w:rsid w:val="00362ACD"/>
    <w:rsid w:val="00371077"/>
    <w:rsid w:val="003973D2"/>
    <w:rsid w:val="003A345B"/>
    <w:rsid w:val="003B0CB8"/>
    <w:rsid w:val="003D1B42"/>
    <w:rsid w:val="003E3809"/>
    <w:rsid w:val="003E59BA"/>
    <w:rsid w:val="003F7A66"/>
    <w:rsid w:val="004023A2"/>
    <w:rsid w:val="0040446B"/>
    <w:rsid w:val="0040472B"/>
    <w:rsid w:val="004233FD"/>
    <w:rsid w:val="004351EE"/>
    <w:rsid w:val="00443490"/>
    <w:rsid w:val="0044426C"/>
    <w:rsid w:val="00465478"/>
    <w:rsid w:val="00474E0E"/>
    <w:rsid w:val="00475F87"/>
    <w:rsid w:val="00486F5C"/>
    <w:rsid w:val="00490A42"/>
    <w:rsid w:val="004A04BA"/>
    <w:rsid w:val="004C6FCA"/>
    <w:rsid w:val="004D1B42"/>
    <w:rsid w:val="004D5184"/>
    <w:rsid w:val="004E05FA"/>
    <w:rsid w:val="004F20B8"/>
    <w:rsid w:val="004F3FF3"/>
    <w:rsid w:val="00507907"/>
    <w:rsid w:val="00514924"/>
    <w:rsid w:val="00515A51"/>
    <w:rsid w:val="00523B3C"/>
    <w:rsid w:val="005304EE"/>
    <w:rsid w:val="005321FF"/>
    <w:rsid w:val="005329C4"/>
    <w:rsid w:val="00532CDC"/>
    <w:rsid w:val="005330AC"/>
    <w:rsid w:val="00575C0C"/>
    <w:rsid w:val="00576C2B"/>
    <w:rsid w:val="005D1CA6"/>
    <w:rsid w:val="005E001C"/>
    <w:rsid w:val="005E72A5"/>
    <w:rsid w:val="006034D4"/>
    <w:rsid w:val="006203E7"/>
    <w:rsid w:val="00633415"/>
    <w:rsid w:val="006362A3"/>
    <w:rsid w:val="006501AC"/>
    <w:rsid w:val="006550B6"/>
    <w:rsid w:val="00656DC5"/>
    <w:rsid w:val="00660BF3"/>
    <w:rsid w:val="006C789A"/>
    <w:rsid w:val="006D17EF"/>
    <w:rsid w:val="006D5F4A"/>
    <w:rsid w:val="007127DC"/>
    <w:rsid w:val="00715887"/>
    <w:rsid w:val="00756C94"/>
    <w:rsid w:val="007654CF"/>
    <w:rsid w:val="00782F52"/>
    <w:rsid w:val="00784984"/>
    <w:rsid w:val="00785A9E"/>
    <w:rsid w:val="007862E4"/>
    <w:rsid w:val="007D2854"/>
    <w:rsid w:val="007E2848"/>
    <w:rsid w:val="007F21FF"/>
    <w:rsid w:val="007F2507"/>
    <w:rsid w:val="007F40F1"/>
    <w:rsid w:val="00805B2D"/>
    <w:rsid w:val="0081418F"/>
    <w:rsid w:val="00830B01"/>
    <w:rsid w:val="008340D9"/>
    <w:rsid w:val="008438F7"/>
    <w:rsid w:val="00863AB8"/>
    <w:rsid w:val="00872835"/>
    <w:rsid w:val="0088468A"/>
    <w:rsid w:val="008952ED"/>
    <w:rsid w:val="00897C34"/>
    <w:rsid w:val="008B7320"/>
    <w:rsid w:val="008C64CA"/>
    <w:rsid w:val="008E4F59"/>
    <w:rsid w:val="008F7763"/>
    <w:rsid w:val="009041E9"/>
    <w:rsid w:val="00913D24"/>
    <w:rsid w:val="0093383C"/>
    <w:rsid w:val="00944D8D"/>
    <w:rsid w:val="00996FCA"/>
    <w:rsid w:val="009B2F72"/>
    <w:rsid w:val="009D3A6F"/>
    <w:rsid w:val="009D4C3C"/>
    <w:rsid w:val="009E504E"/>
    <w:rsid w:val="009E614C"/>
    <w:rsid w:val="009F27B4"/>
    <w:rsid w:val="00A14894"/>
    <w:rsid w:val="00A4474C"/>
    <w:rsid w:val="00A64410"/>
    <w:rsid w:val="00A806F5"/>
    <w:rsid w:val="00A8317C"/>
    <w:rsid w:val="00A86453"/>
    <w:rsid w:val="00AA05CB"/>
    <w:rsid w:val="00AB0E49"/>
    <w:rsid w:val="00AB3F22"/>
    <w:rsid w:val="00AC0C8A"/>
    <w:rsid w:val="00AC32EF"/>
    <w:rsid w:val="00AC6964"/>
    <w:rsid w:val="00AE4732"/>
    <w:rsid w:val="00AF4E3F"/>
    <w:rsid w:val="00B03748"/>
    <w:rsid w:val="00B07268"/>
    <w:rsid w:val="00B224D9"/>
    <w:rsid w:val="00B358F4"/>
    <w:rsid w:val="00B450D1"/>
    <w:rsid w:val="00B6286B"/>
    <w:rsid w:val="00B66D1F"/>
    <w:rsid w:val="00B71C2A"/>
    <w:rsid w:val="00B83991"/>
    <w:rsid w:val="00BA0338"/>
    <w:rsid w:val="00BA51F9"/>
    <w:rsid w:val="00BA6AD6"/>
    <w:rsid w:val="00BC345A"/>
    <w:rsid w:val="00BE0CC7"/>
    <w:rsid w:val="00BF1AC4"/>
    <w:rsid w:val="00C03115"/>
    <w:rsid w:val="00C146D4"/>
    <w:rsid w:val="00C27D5A"/>
    <w:rsid w:val="00C36D06"/>
    <w:rsid w:val="00C431E0"/>
    <w:rsid w:val="00C4678F"/>
    <w:rsid w:val="00C47223"/>
    <w:rsid w:val="00C51367"/>
    <w:rsid w:val="00C51EFF"/>
    <w:rsid w:val="00C56F7A"/>
    <w:rsid w:val="00C608CB"/>
    <w:rsid w:val="00C6627D"/>
    <w:rsid w:val="00C85337"/>
    <w:rsid w:val="00C93F38"/>
    <w:rsid w:val="00C94E0B"/>
    <w:rsid w:val="00CB388B"/>
    <w:rsid w:val="00CC5B2E"/>
    <w:rsid w:val="00CC7AE9"/>
    <w:rsid w:val="00CD57D3"/>
    <w:rsid w:val="00CD7456"/>
    <w:rsid w:val="00CE0C42"/>
    <w:rsid w:val="00CE3E3A"/>
    <w:rsid w:val="00CE705F"/>
    <w:rsid w:val="00CF118D"/>
    <w:rsid w:val="00CF1E2D"/>
    <w:rsid w:val="00CF2C12"/>
    <w:rsid w:val="00D11D73"/>
    <w:rsid w:val="00D20433"/>
    <w:rsid w:val="00D25542"/>
    <w:rsid w:val="00D35908"/>
    <w:rsid w:val="00D43F41"/>
    <w:rsid w:val="00D462D4"/>
    <w:rsid w:val="00D54B2A"/>
    <w:rsid w:val="00D87A3A"/>
    <w:rsid w:val="00D95DBA"/>
    <w:rsid w:val="00DC0F97"/>
    <w:rsid w:val="00DC227E"/>
    <w:rsid w:val="00DD4435"/>
    <w:rsid w:val="00DE11C1"/>
    <w:rsid w:val="00DE5B0B"/>
    <w:rsid w:val="00E1137F"/>
    <w:rsid w:val="00E21A34"/>
    <w:rsid w:val="00E2632D"/>
    <w:rsid w:val="00E53994"/>
    <w:rsid w:val="00E618C7"/>
    <w:rsid w:val="00E62DAC"/>
    <w:rsid w:val="00E75525"/>
    <w:rsid w:val="00EA457D"/>
    <w:rsid w:val="00EA62F1"/>
    <w:rsid w:val="00EA72A5"/>
    <w:rsid w:val="00EA7328"/>
    <w:rsid w:val="00EC093E"/>
    <w:rsid w:val="00ED5BED"/>
    <w:rsid w:val="00EE097F"/>
    <w:rsid w:val="00EE4843"/>
    <w:rsid w:val="00EF2553"/>
    <w:rsid w:val="00EF7762"/>
    <w:rsid w:val="00F00506"/>
    <w:rsid w:val="00F3442D"/>
    <w:rsid w:val="00F42480"/>
    <w:rsid w:val="00F5238D"/>
    <w:rsid w:val="00F60AEC"/>
    <w:rsid w:val="00F6555A"/>
    <w:rsid w:val="00F73199"/>
    <w:rsid w:val="00F82967"/>
    <w:rsid w:val="00F96649"/>
    <w:rsid w:val="00F97102"/>
    <w:rsid w:val="00FA4603"/>
    <w:rsid w:val="00FA4BC3"/>
    <w:rsid w:val="00FB7B22"/>
    <w:rsid w:val="00FD05C1"/>
    <w:rsid w:val="00FD6207"/>
    <w:rsid w:val="00FF0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C2A"/>
  </w:style>
  <w:style w:type="paragraph" w:styleId="Footer">
    <w:name w:val="footer"/>
    <w:basedOn w:val="Normal"/>
    <w:link w:val="FooterChar"/>
    <w:uiPriority w:val="99"/>
    <w:unhideWhenUsed/>
    <w:rsid w:val="00B71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C2A"/>
  </w:style>
  <w:style w:type="paragraph" w:styleId="ListParagraph">
    <w:name w:val="List Paragraph"/>
    <w:basedOn w:val="Normal"/>
    <w:uiPriority w:val="34"/>
    <w:qFormat/>
    <w:rsid w:val="00515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C2A"/>
  </w:style>
  <w:style w:type="paragraph" w:styleId="Footer">
    <w:name w:val="footer"/>
    <w:basedOn w:val="Normal"/>
    <w:link w:val="FooterChar"/>
    <w:uiPriority w:val="99"/>
    <w:unhideWhenUsed/>
    <w:rsid w:val="00B71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C2A"/>
  </w:style>
  <w:style w:type="paragraph" w:styleId="ListParagraph">
    <w:name w:val="List Paragraph"/>
    <w:basedOn w:val="Normal"/>
    <w:uiPriority w:val="34"/>
    <w:qFormat/>
    <w:rsid w:val="00515A5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F99C-D238-4721-AE77-54CADBC5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cp:lastPrinted>2013-12-09T11:32:00Z</cp:lastPrinted>
  <dcterms:created xsi:type="dcterms:W3CDTF">2013-12-09T11:35:00Z</dcterms:created>
  <dcterms:modified xsi:type="dcterms:W3CDTF">2013-12-09T12:06:00Z</dcterms:modified>
</cp:coreProperties>
</file>