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3AFDF" w14:textId="77777777" w:rsidR="005B037E" w:rsidRDefault="00454C31">
      <w:pPr>
        <w:tabs>
          <w:tab w:val="center" w:pos="6856"/>
        </w:tabs>
        <w:spacing w:after="31"/>
      </w:pPr>
      <w:r>
        <w:rPr>
          <w:rFonts w:ascii="Times New Roman" w:eastAsia="Times New Roman" w:hAnsi="Times New Roman" w:cs="Times New Roman"/>
          <w:sz w:val="24"/>
        </w:rPr>
        <w:t>IN THE SUPREME COURT OF ZAMBIA</w:t>
      </w:r>
      <w:r>
        <w:rPr>
          <w:rFonts w:ascii="Times New Roman" w:eastAsia="Times New Roman" w:hAnsi="Times New Roman" w:cs="Times New Roman"/>
          <w:sz w:val="24"/>
        </w:rPr>
        <w:tab/>
        <w:t>Appeal No. 11/2019</w:t>
      </w:r>
    </w:p>
    <w:p w14:paraId="6EFEECC1" w14:textId="77777777" w:rsidR="005B037E" w:rsidRDefault="00454C31">
      <w:pPr>
        <w:spacing w:after="258" w:line="433" w:lineRule="auto"/>
        <w:ind w:left="92" w:right="120" w:hanging="7"/>
        <w:jc w:val="both"/>
      </w:pPr>
      <w:r>
        <w:rPr>
          <w:noProof/>
        </w:rPr>
        <w:drawing>
          <wp:anchor distT="0" distB="0" distL="114300" distR="114300" simplePos="0" relativeHeight="251658240" behindDoc="0" locked="0" layoutInCell="1" allowOverlap="0" wp14:anchorId="33A0CECC" wp14:editId="3B2A3C08">
            <wp:simplePos x="0" y="0"/>
            <wp:positionH relativeFrom="column">
              <wp:posOffset>1624932</wp:posOffset>
            </wp:positionH>
            <wp:positionV relativeFrom="paragraph">
              <wp:posOffset>268492</wp:posOffset>
            </wp:positionV>
            <wp:extent cx="2117376" cy="1441907"/>
            <wp:effectExtent l="0" t="0" r="0" b="0"/>
            <wp:wrapSquare wrapText="bothSides"/>
            <wp:docPr id="82639" name="Picture 82639"/>
            <wp:cNvGraphicFramePr/>
            <a:graphic xmlns:a="http://schemas.openxmlformats.org/drawingml/2006/main">
              <a:graphicData uri="http://schemas.openxmlformats.org/drawingml/2006/picture">
                <pic:pic xmlns:pic="http://schemas.openxmlformats.org/drawingml/2006/picture">
                  <pic:nvPicPr>
                    <pic:cNvPr id="82639" name="Picture 82639"/>
                    <pic:cNvPicPr/>
                  </pic:nvPicPr>
                  <pic:blipFill>
                    <a:blip r:embed="rId7"/>
                    <a:stretch>
                      <a:fillRect/>
                    </a:stretch>
                  </pic:blipFill>
                  <pic:spPr>
                    <a:xfrm>
                      <a:off x="0" y="0"/>
                      <a:ext cx="2117376" cy="1441907"/>
                    </a:xfrm>
                    <a:prstGeom prst="rect">
                      <a:avLst/>
                    </a:prstGeom>
                  </pic:spPr>
                </pic:pic>
              </a:graphicData>
            </a:graphic>
          </wp:anchor>
        </w:drawing>
      </w:r>
      <w:r>
        <w:rPr>
          <w:rFonts w:ascii="Times New Roman" w:eastAsia="Times New Roman" w:hAnsi="Times New Roman" w:cs="Times New Roman"/>
        </w:rPr>
        <w:t>HOLDEN AT LUSAKA SCZ/8/70/2016 (Civil Jurisdiction)</w:t>
      </w:r>
    </w:p>
    <w:p w14:paraId="44CD93EF" w14:textId="77777777" w:rsidR="005B037E" w:rsidRDefault="00454C31">
      <w:pPr>
        <w:spacing w:after="388" w:line="261" w:lineRule="auto"/>
        <w:ind w:left="66" w:right="2637" w:hanging="10"/>
      </w:pPr>
      <w:r>
        <w:rPr>
          <w:rFonts w:ascii="Times New Roman" w:eastAsia="Times New Roman" w:hAnsi="Times New Roman" w:cs="Times New Roman"/>
          <w:sz w:val="30"/>
        </w:rPr>
        <w:t>BETWEEN:</w:t>
      </w:r>
    </w:p>
    <w:p w14:paraId="1DB1205A" w14:textId="77777777" w:rsidR="005B037E" w:rsidRDefault="00454C31">
      <w:pPr>
        <w:spacing w:after="209"/>
        <w:ind w:left="65" w:hanging="10"/>
      </w:pPr>
      <w:r>
        <w:rPr>
          <w:rFonts w:ascii="Times New Roman" w:eastAsia="Times New Roman" w:hAnsi="Times New Roman" w:cs="Times New Roman"/>
          <w:sz w:val="28"/>
        </w:rPr>
        <w:t>BRENDA MUZYAMBAAPPELLANT</w:t>
      </w:r>
    </w:p>
    <w:p w14:paraId="2F32DF15" w14:textId="77777777" w:rsidR="005B037E" w:rsidRDefault="00454C31">
      <w:pPr>
        <w:spacing w:after="209"/>
        <w:ind w:left="65" w:right="2637" w:hanging="10"/>
      </w:pPr>
      <w:r>
        <w:rPr>
          <w:rFonts w:ascii="Times New Roman" w:eastAsia="Times New Roman" w:hAnsi="Times New Roman" w:cs="Times New Roman"/>
          <w:sz w:val="28"/>
        </w:rPr>
        <w:t>AND</w:t>
      </w:r>
    </w:p>
    <w:p w14:paraId="4DA4FFEB" w14:textId="77777777" w:rsidR="005B037E" w:rsidRDefault="00454C31">
      <w:pPr>
        <w:spacing w:after="46"/>
        <w:ind w:left="63"/>
      </w:pPr>
      <w:r>
        <w:rPr>
          <w:rFonts w:ascii="Times New Roman" w:eastAsia="Times New Roman" w:hAnsi="Times New Roman" w:cs="Times New Roman"/>
          <w:sz w:val="26"/>
        </w:rPr>
        <w:t>MARTHA MUZYAMBA SINABBOMBA &amp; 21 OTHERS RESPONDENTS</w:t>
      </w:r>
    </w:p>
    <w:p w14:paraId="4DFACBAA" w14:textId="77777777" w:rsidR="005B037E" w:rsidRDefault="00454C31">
      <w:pPr>
        <w:spacing w:after="103"/>
        <w:ind w:left="729" w:hanging="10"/>
      </w:pPr>
      <w:r>
        <w:rPr>
          <w:rFonts w:ascii="Times New Roman" w:eastAsia="Times New Roman" w:hAnsi="Times New Roman" w:cs="Times New Roman"/>
          <w:sz w:val="28"/>
        </w:rPr>
        <w:t>Coram: Wood, Kaoma and Mutuna, JJS</w:t>
      </w:r>
    </w:p>
    <w:p w14:paraId="296404D0" w14:textId="77777777" w:rsidR="005B037E" w:rsidRDefault="00454C31">
      <w:pPr>
        <w:spacing w:after="226"/>
        <w:ind w:left="1727" w:right="113" w:firstLine="4"/>
        <w:jc w:val="both"/>
      </w:pPr>
      <w:r>
        <w:rPr>
          <w:rFonts w:ascii="Times New Roman" w:eastAsia="Times New Roman" w:hAnsi="Times New Roman" w:cs="Times New Roman"/>
          <w:sz w:val="24"/>
        </w:rPr>
        <w:t xml:space="preserve">On 11 </w:t>
      </w:r>
      <w:r>
        <w:rPr>
          <w:rFonts w:ascii="Times New Roman" w:eastAsia="Times New Roman" w:hAnsi="Times New Roman" w:cs="Times New Roman"/>
          <w:sz w:val="24"/>
          <w:vertAlign w:val="superscript"/>
        </w:rPr>
        <w:t xml:space="preserve">th </w:t>
      </w:r>
      <w:r>
        <w:rPr>
          <w:rFonts w:ascii="Times New Roman" w:eastAsia="Times New Roman" w:hAnsi="Times New Roman" w:cs="Times New Roman"/>
          <w:sz w:val="24"/>
        </w:rPr>
        <w:t>August, 2020 and 4</w:t>
      </w:r>
      <w:r>
        <w:rPr>
          <w:rFonts w:ascii="Times New Roman" w:eastAsia="Times New Roman" w:hAnsi="Times New Roman" w:cs="Times New Roman"/>
          <w:sz w:val="24"/>
          <w:vertAlign w:val="superscript"/>
        </w:rPr>
        <w:t xml:space="preserve">th </w:t>
      </w:r>
      <w:r>
        <w:rPr>
          <w:rFonts w:ascii="Times New Roman" w:eastAsia="Times New Roman" w:hAnsi="Times New Roman" w:cs="Times New Roman"/>
          <w:sz w:val="24"/>
        </w:rPr>
        <w:t>September, 2020</w:t>
      </w:r>
    </w:p>
    <w:p w14:paraId="7D19610C" w14:textId="77777777" w:rsidR="005B037E" w:rsidRDefault="00454C31">
      <w:pPr>
        <w:spacing w:after="3"/>
        <w:ind w:left="56" w:right="14"/>
        <w:jc w:val="both"/>
      </w:pPr>
      <w:r>
        <w:rPr>
          <w:rFonts w:ascii="Times New Roman" w:eastAsia="Times New Roman" w:hAnsi="Times New Roman" w:cs="Times New Roman"/>
        </w:rPr>
        <w:t>For the Appellant: Mr. O. Sitimela of Frazer and Associates</w:t>
      </w:r>
    </w:p>
    <w:p w14:paraId="51AD001F" w14:textId="77777777" w:rsidR="005B037E" w:rsidRDefault="00454C31">
      <w:pPr>
        <w:spacing w:after="3"/>
        <w:ind w:left="56" w:right="113" w:firstLine="4"/>
        <w:jc w:val="both"/>
      </w:pPr>
      <w:r>
        <w:rPr>
          <w:rFonts w:ascii="Times New Roman" w:eastAsia="Times New Roman" w:hAnsi="Times New Roman" w:cs="Times New Roman"/>
          <w:sz w:val="24"/>
        </w:rPr>
        <w:t>For the 18</w:t>
      </w:r>
      <w:r>
        <w:rPr>
          <w:rFonts w:ascii="Times New Roman" w:eastAsia="Times New Roman" w:hAnsi="Times New Roman" w:cs="Times New Roman"/>
          <w:sz w:val="24"/>
          <w:vertAlign w:val="superscript"/>
        </w:rPr>
        <w:t xml:space="preserve">th </w:t>
      </w:r>
      <w:r>
        <w:rPr>
          <w:rFonts w:ascii="Times New Roman" w:eastAsia="Times New Roman" w:hAnsi="Times New Roman" w:cs="Times New Roman"/>
          <w:sz w:val="24"/>
        </w:rPr>
        <w:t>, 19</w:t>
      </w:r>
      <w:r>
        <w:rPr>
          <w:rFonts w:ascii="Times New Roman" w:eastAsia="Times New Roman" w:hAnsi="Times New Roman" w:cs="Times New Roman"/>
          <w:sz w:val="24"/>
          <w:vertAlign w:val="superscript"/>
        </w:rPr>
        <w:t xml:space="preserve">th </w:t>
      </w:r>
      <w:r>
        <w:rPr>
          <w:rFonts w:ascii="Times New Roman" w:eastAsia="Times New Roman" w:hAnsi="Times New Roman" w:cs="Times New Roman"/>
          <w:sz w:val="24"/>
        </w:rPr>
        <w:t>and 20</w:t>
      </w:r>
      <w:r>
        <w:rPr>
          <w:rFonts w:ascii="Times New Roman" w:eastAsia="Times New Roman" w:hAnsi="Times New Roman" w:cs="Times New Roman"/>
          <w:sz w:val="24"/>
          <w:vertAlign w:val="superscript"/>
        </w:rPr>
        <w:t xml:space="preserve">th </w:t>
      </w:r>
      <w:r>
        <w:rPr>
          <w:rFonts w:ascii="Times New Roman" w:eastAsia="Times New Roman" w:hAnsi="Times New Roman" w:cs="Times New Roman"/>
          <w:sz w:val="24"/>
        </w:rPr>
        <w:t>Respondents: Mr. E.M. Mukuka of</w:t>
      </w:r>
    </w:p>
    <w:p w14:paraId="74EA7B5A" w14:textId="77777777" w:rsidR="005B037E" w:rsidRDefault="00454C31">
      <w:pPr>
        <w:spacing w:after="156"/>
        <w:ind w:right="190"/>
        <w:jc w:val="center"/>
      </w:pPr>
      <w:r>
        <w:rPr>
          <w:rFonts w:ascii="Times New Roman" w:eastAsia="Times New Roman" w:hAnsi="Times New Roman" w:cs="Times New Roman"/>
          <w:sz w:val="30"/>
        </w:rPr>
        <w:t>E.M. Mukuka and Company</w:t>
      </w:r>
    </w:p>
    <w:p w14:paraId="628B2095" w14:textId="77777777" w:rsidR="005B037E" w:rsidRDefault="00454C31">
      <w:pPr>
        <w:spacing w:after="388"/>
        <w:ind w:left="21"/>
      </w:pPr>
      <w:r>
        <w:rPr>
          <w:noProof/>
        </w:rPr>
        <mc:AlternateContent>
          <mc:Choice Requires="wpg">
            <w:drawing>
              <wp:inline distT="0" distB="0" distL="0" distR="0" wp14:anchorId="5E4DC32A" wp14:editId="68450E4D">
                <wp:extent cx="5318060" cy="17912"/>
                <wp:effectExtent l="0" t="0" r="0" b="0"/>
                <wp:docPr id="82642" name="Group 82642"/>
                <wp:cNvGraphicFramePr/>
                <a:graphic xmlns:a="http://schemas.openxmlformats.org/drawingml/2006/main">
                  <a:graphicData uri="http://schemas.microsoft.com/office/word/2010/wordprocessingGroup">
                    <wpg:wgp>
                      <wpg:cNvGrpSpPr/>
                      <wpg:grpSpPr>
                        <a:xfrm>
                          <a:off x="0" y="0"/>
                          <a:ext cx="5318060" cy="17912"/>
                          <a:chOff x="0" y="0"/>
                          <a:chExt cx="5318060" cy="17912"/>
                        </a:xfrm>
                      </wpg:grpSpPr>
                      <wps:wsp>
                        <wps:cNvPr id="82641" name="Shape 82641"/>
                        <wps:cNvSpPr/>
                        <wps:spPr>
                          <a:xfrm>
                            <a:off x="0" y="0"/>
                            <a:ext cx="5318060" cy="17912"/>
                          </a:xfrm>
                          <a:custGeom>
                            <a:avLst/>
                            <a:gdLst/>
                            <a:ahLst/>
                            <a:cxnLst/>
                            <a:rect l="0" t="0" r="0" b="0"/>
                            <a:pathLst>
                              <a:path w="5318060" h="17912">
                                <a:moveTo>
                                  <a:pt x="0" y="8956"/>
                                </a:moveTo>
                                <a:lnTo>
                                  <a:pt x="5318060" y="8956"/>
                                </a:lnTo>
                              </a:path>
                            </a:pathLst>
                          </a:custGeom>
                          <a:ln w="1791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82642" style="width:418.745pt;height:1.4104pt;mso-position-horizontal-relative:char;mso-position-vertical-relative:line" coordsize="53180,179">
                <v:shape id="Shape 82641" style="position:absolute;width:53180;height:179;left:0;top:0;" coordsize="5318060,17912" path="m0,8956l5318060,8956">
                  <v:stroke weight="1.4104pt" endcap="flat" joinstyle="miter" miterlimit="1" on="true" color="#000000"/>
                  <v:fill on="false" color="#000000"/>
                </v:shape>
              </v:group>
            </w:pict>
          </mc:Fallback>
        </mc:AlternateContent>
      </w:r>
    </w:p>
    <w:p w14:paraId="0E6DDBC2" w14:textId="77777777" w:rsidR="005B037E" w:rsidRDefault="00454C31">
      <w:pPr>
        <w:spacing w:after="0"/>
        <w:ind w:right="85"/>
        <w:jc w:val="center"/>
      </w:pPr>
      <w:r>
        <w:rPr>
          <w:rFonts w:ascii="Times New Roman" w:eastAsia="Times New Roman" w:hAnsi="Times New Roman" w:cs="Times New Roman"/>
          <w:sz w:val="54"/>
        </w:rPr>
        <w:t>JUDGMENT</w:t>
      </w:r>
    </w:p>
    <w:p w14:paraId="27945CF9" w14:textId="77777777" w:rsidR="005B037E" w:rsidRDefault="00454C31">
      <w:pPr>
        <w:spacing w:after="362"/>
        <w:ind w:left="35"/>
      </w:pPr>
      <w:r>
        <w:rPr>
          <w:noProof/>
        </w:rPr>
        <mc:AlternateContent>
          <mc:Choice Requires="wpg">
            <w:drawing>
              <wp:inline distT="0" distB="0" distL="0" distR="0" wp14:anchorId="3C429D54" wp14:editId="629A74EF">
                <wp:extent cx="5313584" cy="17912"/>
                <wp:effectExtent l="0" t="0" r="0" b="0"/>
                <wp:docPr id="82644" name="Group 82644"/>
                <wp:cNvGraphicFramePr/>
                <a:graphic xmlns:a="http://schemas.openxmlformats.org/drawingml/2006/main">
                  <a:graphicData uri="http://schemas.microsoft.com/office/word/2010/wordprocessingGroup">
                    <wpg:wgp>
                      <wpg:cNvGrpSpPr/>
                      <wpg:grpSpPr>
                        <a:xfrm>
                          <a:off x="0" y="0"/>
                          <a:ext cx="5313584" cy="17912"/>
                          <a:chOff x="0" y="0"/>
                          <a:chExt cx="5313584" cy="17912"/>
                        </a:xfrm>
                      </wpg:grpSpPr>
                      <wps:wsp>
                        <wps:cNvPr id="82643" name="Shape 82643"/>
                        <wps:cNvSpPr/>
                        <wps:spPr>
                          <a:xfrm>
                            <a:off x="0" y="0"/>
                            <a:ext cx="5313584" cy="17912"/>
                          </a:xfrm>
                          <a:custGeom>
                            <a:avLst/>
                            <a:gdLst/>
                            <a:ahLst/>
                            <a:cxnLst/>
                            <a:rect l="0" t="0" r="0" b="0"/>
                            <a:pathLst>
                              <a:path w="5313584" h="17912">
                                <a:moveTo>
                                  <a:pt x="0" y="8956"/>
                                </a:moveTo>
                                <a:lnTo>
                                  <a:pt x="5313584" y="8956"/>
                                </a:lnTo>
                              </a:path>
                            </a:pathLst>
                          </a:custGeom>
                          <a:ln w="1791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82644" style="width:418.392pt;height:1.4104pt;mso-position-horizontal-relative:char;mso-position-vertical-relative:line" coordsize="53135,179">
                <v:shape id="Shape 82643" style="position:absolute;width:53135;height:179;left:0;top:0;" coordsize="5313584,17912" path="m0,8956l5313584,8956">
                  <v:stroke weight="1.4104pt" endcap="flat" joinstyle="miter" miterlimit="1" on="true" color="#000000"/>
                  <v:fill on="false" color="#000000"/>
                </v:shape>
              </v:group>
            </w:pict>
          </mc:Fallback>
        </mc:AlternateContent>
      </w:r>
    </w:p>
    <w:p w14:paraId="01BF787B" w14:textId="77777777" w:rsidR="005B037E" w:rsidRDefault="00454C31">
      <w:pPr>
        <w:spacing w:after="209"/>
        <w:ind w:left="65" w:hanging="10"/>
      </w:pPr>
      <w:r>
        <w:rPr>
          <w:rFonts w:ascii="Times New Roman" w:eastAsia="Times New Roman" w:hAnsi="Times New Roman" w:cs="Times New Roman"/>
          <w:sz w:val="28"/>
        </w:rPr>
        <w:t>Kaoma, JS, delivered the Judgment of the Court.</w:t>
      </w:r>
    </w:p>
    <w:p w14:paraId="297DA6C1" w14:textId="77777777" w:rsidR="005B037E" w:rsidRDefault="00454C31">
      <w:pPr>
        <w:spacing w:after="54" w:line="216" w:lineRule="auto"/>
        <w:ind w:left="51" w:right="49" w:hanging="3"/>
        <w:jc w:val="both"/>
      </w:pPr>
      <w:r>
        <w:rPr>
          <w:rFonts w:ascii="Times New Roman" w:eastAsia="Times New Roman" w:hAnsi="Times New Roman" w:cs="Times New Roman"/>
          <w:sz w:val="30"/>
          <w:u w:val="single" w:color="000000"/>
        </w:rPr>
        <w:t>Cases referred to</w:t>
      </w:r>
      <w:r>
        <w:rPr>
          <w:rFonts w:ascii="Times New Roman" w:eastAsia="Times New Roman" w:hAnsi="Times New Roman" w:cs="Times New Roman"/>
          <w:sz w:val="30"/>
        </w:rPr>
        <w:t>:</w:t>
      </w:r>
    </w:p>
    <w:p w14:paraId="54730A10" w14:textId="77777777" w:rsidR="005B037E" w:rsidRDefault="00454C31">
      <w:pPr>
        <w:numPr>
          <w:ilvl w:val="0"/>
          <w:numId w:val="1"/>
        </w:numPr>
        <w:spacing w:after="3" w:line="216" w:lineRule="auto"/>
        <w:ind w:right="112" w:hanging="331"/>
        <w:jc w:val="both"/>
      </w:pPr>
      <w:r>
        <w:rPr>
          <w:rFonts w:ascii="Times New Roman" w:eastAsia="Times New Roman" w:hAnsi="Times New Roman" w:cs="Times New Roman"/>
          <w:sz w:val="28"/>
        </w:rPr>
        <w:t>GL Baker Limited v Medway Building and Supplies Limited (1958) 2 All ER 532</w:t>
      </w:r>
    </w:p>
    <w:p w14:paraId="5C55F163" w14:textId="77777777" w:rsidR="005B037E" w:rsidRDefault="00454C31">
      <w:pPr>
        <w:numPr>
          <w:ilvl w:val="0"/>
          <w:numId w:val="1"/>
        </w:numPr>
        <w:spacing w:after="35" w:line="216" w:lineRule="auto"/>
        <w:ind w:right="112" w:hanging="331"/>
        <w:jc w:val="both"/>
      </w:pPr>
      <w:r>
        <w:rPr>
          <w:rFonts w:ascii="Times New Roman" w:eastAsia="Times New Roman" w:hAnsi="Times New Roman" w:cs="Times New Roman"/>
          <w:sz w:val="28"/>
        </w:rPr>
        <w:t xml:space="preserve">Stanbic Bank Zambia Limited v Bentley Kumalo &amp; 29 others </w:t>
      </w:r>
      <w:r>
        <w:rPr>
          <w:noProof/>
        </w:rPr>
        <w:drawing>
          <wp:inline distT="0" distB="0" distL="0" distR="0" wp14:anchorId="5A84D15C" wp14:editId="34609CC6">
            <wp:extent cx="44765" cy="22390"/>
            <wp:effectExtent l="0" t="0" r="0" b="0"/>
            <wp:docPr id="1511" name="Picture 1511"/>
            <wp:cNvGraphicFramePr/>
            <a:graphic xmlns:a="http://schemas.openxmlformats.org/drawingml/2006/main">
              <a:graphicData uri="http://schemas.openxmlformats.org/drawingml/2006/picture">
                <pic:pic xmlns:pic="http://schemas.openxmlformats.org/drawingml/2006/picture">
                  <pic:nvPicPr>
                    <pic:cNvPr id="1511" name="Picture 1511"/>
                    <pic:cNvPicPr/>
                  </pic:nvPicPr>
                  <pic:blipFill>
                    <a:blip r:embed="rId8"/>
                    <a:stretch>
                      <a:fillRect/>
                    </a:stretch>
                  </pic:blipFill>
                  <pic:spPr>
                    <a:xfrm>
                      <a:off x="0" y="0"/>
                      <a:ext cx="44765" cy="22390"/>
                    </a:xfrm>
                    <a:prstGeom prst="rect">
                      <a:avLst/>
                    </a:prstGeom>
                  </pic:spPr>
                </pic:pic>
              </a:graphicData>
            </a:graphic>
          </wp:inline>
        </w:drawing>
      </w:r>
      <w:r>
        <w:rPr>
          <w:rFonts w:ascii="Times New Roman" w:eastAsia="Times New Roman" w:hAnsi="Times New Roman" w:cs="Times New Roman"/>
          <w:sz w:val="28"/>
        </w:rPr>
        <w:t>Appeal No. 182 of 2014</w:t>
      </w:r>
    </w:p>
    <w:p w14:paraId="681A3A2E" w14:textId="77777777" w:rsidR="005B037E" w:rsidRDefault="00454C31">
      <w:pPr>
        <w:numPr>
          <w:ilvl w:val="0"/>
          <w:numId w:val="1"/>
        </w:numPr>
        <w:spacing w:after="35" w:line="216" w:lineRule="auto"/>
        <w:ind w:right="112" w:hanging="331"/>
        <w:jc w:val="both"/>
      </w:pPr>
      <w:r>
        <w:rPr>
          <w:rFonts w:ascii="Times New Roman" w:eastAsia="Times New Roman" w:hAnsi="Times New Roman" w:cs="Times New Roman"/>
          <w:sz w:val="28"/>
        </w:rPr>
        <w:t>Seong San Company Limited v Atto</w:t>
      </w:r>
      <w:r>
        <w:rPr>
          <w:rFonts w:ascii="Times New Roman" w:eastAsia="Times New Roman" w:hAnsi="Times New Roman" w:cs="Times New Roman"/>
          <w:sz w:val="28"/>
        </w:rPr>
        <w:t>rney General, Drug</w:t>
      </w:r>
    </w:p>
    <w:p w14:paraId="5136E109" w14:textId="77777777" w:rsidR="005B037E" w:rsidRDefault="00454C31">
      <w:pPr>
        <w:spacing w:after="3"/>
        <w:ind w:left="712" w:right="113" w:firstLine="4"/>
        <w:jc w:val="both"/>
      </w:pPr>
      <w:r>
        <w:rPr>
          <w:rFonts w:ascii="Times New Roman" w:eastAsia="Times New Roman" w:hAnsi="Times New Roman" w:cs="Times New Roman"/>
          <w:sz w:val="24"/>
        </w:rPr>
        <w:t>Enforcement Commission (2010) 1 Z.R. 57</w:t>
      </w:r>
    </w:p>
    <w:p w14:paraId="4163E671" w14:textId="77777777" w:rsidR="005B037E" w:rsidRDefault="00454C31">
      <w:pPr>
        <w:numPr>
          <w:ilvl w:val="0"/>
          <w:numId w:val="1"/>
        </w:numPr>
        <w:spacing w:after="35" w:line="216" w:lineRule="auto"/>
        <w:ind w:right="112" w:hanging="331"/>
        <w:jc w:val="both"/>
      </w:pPr>
      <w:r>
        <w:rPr>
          <w:rFonts w:ascii="Times New Roman" w:eastAsia="Times New Roman" w:hAnsi="Times New Roman" w:cs="Times New Roman"/>
          <w:sz w:val="28"/>
        </w:rPr>
        <w:t>Mirriam Mbolela v Adam Bota — SCZ Judgment No. 26 of 2017</w:t>
      </w:r>
    </w:p>
    <w:p w14:paraId="308C6487" w14:textId="77777777" w:rsidR="005B037E" w:rsidRDefault="00454C31">
      <w:pPr>
        <w:numPr>
          <w:ilvl w:val="0"/>
          <w:numId w:val="1"/>
        </w:numPr>
        <w:spacing w:after="35" w:line="216" w:lineRule="auto"/>
        <w:ind w:right="112" w:hanging="331"/>
        <w:jc w:val="both"/>
      </w:pPr>
      <w:r>
        <w:rPr>
          <w:rFonts w:ascii="Times New Roman" w:eastAsia="Times New Roman" w:hAnsi="Times New Roman" w:cs="Times New Roman"/>
          <w:sz w:val="28"/>
        </w:rPr>
        <w:t>Base Property Development Limited v Neggie Nachilima Chileshe (As Administratrix of the Estate of the Late Michael Dereck Chileshe) and oth</w:t>
      </w:r>
      <w:r>
        <w:rPr>
          <w:rFonts w:ascii="Times New Roman" w:eastAsia="Times New Roman" w:hAnsi="Times New Roman" w:cs="Times New Roman"/>
          <w:sz w:val="28"/>
        </w:rPr>
        <w:t>ers — Appeal No. 211 of 2015</w:t>
      </w:r>
    </w:p>
    <w:p w14:paraId="14F962F7" w14:textId="77777777" w:rsidR="005B037E" w:rsidRDefault="00454C31">
      <w:pPr>
        <w:numPr>
          <w:ilvl w:val="0"/>
          <w:numId w:val="1"/>
        </w:numPr>
        <w:spacing w:after="220" w:line="216" w:lineRule="auto"/>
        <w:ind w:right="112" w:hanging="331"/>
        <w:jc w:val="both"/>
      </w:pPr>
      <w:r>
        <w:rPr>
          <w:rFonts w:ascii="Times New Roman" w:eastAsia="Times New Roman" w:hAnsi="Times New Roman" w:cs="Times New Roman"/>
          <w:sz w:val="28"/>
        </w:rPr>
        <w:t>Investrust Bank Plc v Hearnes Mining and Trading Limited &amp; others — Appeal No. 137 of 2015</w:t>
      </w:r>
    </w:p>
    <w:p w14:paraId="3E5661FE" w14:textId="77777777" w:rsidR="005B037E" w:rsidRDefault="00454C31">
      <w:pPr>
        <w:spacing w:after="0"/>
        <w:ind w:left="35"/>
      </w:pPr>
      <w:r>
        <w:rPr>
          <w:rFonts w:ascii="Times New Roman" w:eastAsia="Times New Roman" w:hAnsi="Times New Roman" w:cs="Times New Roman"/>
          <w:sz w:val="28"/>
          <w:u w:val="single" w:color="000000"/>
        </w:rPr>
        <w:lastRenderedPageBreak/>
        <w:t>Legislation and Works referred to:</w:t>
      </w:r>
    </w:p>
    <w:p w14:paraId="12FA12F6" w14:textId="77777777" w:rsidR="005B037E" w:rsidRDefault="00454C31">
      <w:pPr>
        <w:numPr>
          <w:ilvl w:val="0"/>
          <w:numId w:val="2"/>
        </w:numPr>
        <w:spacing w:after="3"/>
        <w:ind w:right="28" w:hanging="331"/>
        <w:jc w:val="both"/>
      </w:pPr>
      <w:r>
        <w:rPr>
          <w:rFonts w:ascii="Times New Roman" w:eastAsia="Times New Roman" w:hAnsi="Times New Roman" w:cs="Times New Roman"/>
          <w:sz w:val="30"/>
        </w:rPr>
        <w:t>Limitation Act, 1939, sections 19(1), 20 and 31</w:t>
      </w:r>
    </w:p>
    <w:p w14:paraId="1EB617FF" w14:textId="77777777" w:rsidR="005B037E" w:rsidRDefault="00454C31">
      <w:pPr>
        <w:numPr>
          <w:ilvl w:val="0"/>
          <w:numId w:val="2"/>
        </w:numPr>
        <w:spacing w:after="3"/>
        <w:ind w:right="28" w:hanging="331"/>
        <w:jc w:val="both"/>
      </w:pPr>
      <w:r>
        <w:rPr>
          <w:rFonts w:ascii="Times New Roman" w:eastAsia="Times New Roman" w:hAnsi="Times New Roman" w:cs="Times New Roman"/>
          <w:sz w:val="30"/>
        </w:rPr>
        <w:t>Intestate Succession Act, Cap 59, sections 14, 19, 24 and 35</w:t>
      </w:r>
    </w:p>
    <w:p w14:paraId="4AC3670E" w14:textId="77777777" w:rsidR="005B037E" w:rsidRDefault="00454C31">
      <w:pPr>
        <w:numPr>
          <w:ilvl w:val="0"/>
          <w:numId w:val="2"/>
        </w:numPr>
        <w:spacing w:after="3"/>
        <w:ind w:right="28" w:hanging="331"/>
        <w:jc w:val="both"/>
      </w:pPr>
      <w:r>
        <w:rPr>
          <w:rFonts w:ascii="Times New Roman" w:eastAsia="Times New Roman" w:hAnsi="Times New Roman" w:cs="Times New Roman"/>
        </w:rPr>
        <w:t>Trustees Act, 1925</w:t>
      </w:r>
    </w:p>
    <w:p w14:paraId="4555609F" w14:textId="77777777" w:rsidR="005B037E" w:rsidRDefault="00454C31">
      <w:pPr>
        <w:numPr>
          <w:ilvl w:val="0"/>
          <w:numId w:val="2"/>
        </w:numPr>
        <w:spacing w:after="255" w:line="216" w:lineRule="auto"/>
        <w:ind w:right="28" w:hanging="331"/>
        <w:jc w:val="both"/>
      </w:pPr>
      <w:r>
        <w:rPr>
          <w:rFonts w:ascii="Courier New" w:eastAsia="Courier New" w:hAnsi="Courier New" w:cs="Courier New"/>
          <w:sz w:val="28"/>
        </w:rPr>
        <w:t xml:space="preserve">Halsbury's Laws of England, Volume 27, paragraph 317 and </w:t>
      </w:r>
      <w:r>
        <w:rPr>
          <w:noProof/>
        </w:rPr>
        <w:drawing>
          <wp:inline distT="0" distB="0" distL="0" distR="0" wp14:anchorId="796B3669" wp14:editId="21135C39">
            <wp:extent cx="4479" cy="4480"/>
            <wp:effectExtent l="0" t="0" r="0" b="0"/>
            <wp:docPr id="2873" name="Picture 2873"/>
            <wp:cNvGraphicFramePr/>
            <a:graphic xmlns:a="http://schemas.openxmlformats.org/drawingml/2006/main">
              <a:graphicData uri="http://schemas.openxmlformats.org/drawingml/2006/picture">
                <pic:pic xmlns:pic="http://schemas.openxmlformats.org/drawingml/2006/picture">
                  <pic:nvPicPr>
                    <pic:cNvPr id="2873" name="Picture 2873"/>
                    <pic:cNvPicPr/>
                  </pic:nvPicPr>
                  <pic:blipFill>
                    <a:blip r:embed="rId9"/>
                    <a:stretch>
                      <a:fillRect/>
                    </a:stretch>
                  </pic:blipFill>
                  <pic:spPr>
                    <a:xfrm>
                      <a:off x="0" y="0"/>
                      <a:ext cx="4479" cy="4480"/>
                    </a:xfrm>
                    <a:prstGeom prst="rect">
                      <a:avLst/>
                    </a:prstGeom>
                  </pic:spPr>
                </pic:pic>
              </a:graphicData>
            </a:graphic>
          </wp:inline>
        </w:drawing>
      </w:r>
      <w:r>
        <w:rPr>
          <w:rFonts w:ascii="Courier New" w:eastAsia="Courier New" w:hAnsi="Courier New" w:cs="Courier New"/>
          <w:sz w:val="28"/>
        </w:rPr>
        <w:t>Volume 68, 5</w:t>
      </w:r>
      <w:r>
        <w:rPr>
          <w:rFonts w:ascii="Courier New" w:eastAsia="Courier New" w:hAnsi="Courier New" w:cs="Courier New"/>
          <w:sz w:val="28"/>
          <w:vertAlign w:val="superscript"/>
        </w:rPr>
        <w:t>t</w:t>
      </w:r>
      <w:r>
        <w:rPr>
          <w:rFonts w:ascii="Courier New" w:eastAsia="Courier New" w:hAnsi="Courier New" w:cs="Courier New"/>
          <w:sz w:val="28"/>
        </w:rPr>
        <w:t>h Edition, Lexis Nexis, 2016, paragraphs 1138 and 1139.</w:t>
      </w:r>
    </w:p>
    <w:p w14:paraId="77689A1C" w14:textId="77777777" w:rsidR="005B037E" w:rsidRDefault="00454C31">
      <w:pPr>
        <w:pStyle w:val="Heading1"/>
      </w:pPr>
      <w:r>
        <w:t>1. INTRODUCTION</w:t>
      </w:r>
    </w:p>
    <w:p w14:paraId="02ED2906" w14:textId="77777777" w:rsidR="005B037E" w:rsidRDefault="00454C31">
      <w:pPr>
        <w:spacing w:after="64" w:line="457" w:lineRule="auto"/>
        <w:ind w:left="784" w:right="163" w:hanging="650"/>
        <w:jc w:val="both"/>
      </w:pPr>
      <w:r>
        <w:rPr>
          <w:rFonts w:ascii="Courier New" w:eastAsia="Courier New" w:hAnsi="Courier New" w:cs="Courier New"/>
        </w:rPr>
        <w:t>1.1 This is an appeal from a deci</w:t>
      </w:r>
      <w:r>
        <w:rPr>
          <w:rFonts w:ascii="Courier New" w:eastAsia="Courier New" w:hAnsi="Courier New" w:cs="Courier New"/>
        </w:rPr>
        <w:t>sion of Sharpe-Phiri, J dated 6</w:t>
      </w:r>
      <w:r>
        <w:rPr>
          <w:rFonts w:ascii="Courier New" w:eastAsia="Courier New" w:hAnsi="Courier New" w:cs="Courier New"/>
          <w:vertAlign w:val="superscript"/>
        </w:rPr>
        <w:t xml:space="preserve">th </w:t>
      </w:r>
      <w:r>
        <w:rPr>
          <w:rFonts w:ascii="Courier New" w:eastAsia="Courier New" w:hAnsi="Courier New" w:cs="Courier New"/>
        </w:rPr>
        <w:t>November, 2015, whereby she dismissed the appellant's action for being statute barred on ground that it exceeded the twelve-year limitation period prescribed by section 20 of the Limitation Act, 1939, following a prelimina</w:t>
      </w:r>
      <w:r>
        <w:rPr>
          <w:rFonts w:ascii="Courier New" w:eastAsia="Courier New" w:hAnsi="Courier New" w:cs="Courier New"/>
        </w:rPr>
        <w:t>ry issue raised by the present 18</w:t>
      </w:r>
      <w:r>
        <w:rPr>
          <w:rFonts w:ascii="Courier New" w:eastAsia="Courier New" w:hAnsi="Courier New" w:cs="Courier New"/>
          <w:vertAlign w:val="superscript"/>
        </w:rPr>
        <w:t xml:space="preserve">th </w:t>
      </w:r>
      <w:r>
        <w:rPr>
          <w:rFonts w:ascii="Courier New" w:eastAsia="Courier New" w:hAnsi="Courier New" w:cs="Courier New"/>
        </w:rPr>
        <w:t>19</w:t>
      </w:r>
      <w:r>
        <w:rPr>
          <w:rFonts w:ascii="Courier New" w:eastAsia="Courier New" w:hAnsi="Courier New" w:cs="Courier New"/>
          <w:vertAlign w:val="superscript"/>
        </w:rPr>
        <w:t xml:space="preserve">th </w:t>
      </w:r>
      <w:r>
        <w:rPr>
          <w:rFonts w:ascii="Courier New" w:eastAsia="Courier New" w:hAnsi="Courier New" w:cs="Courier New"/>
        </w:rPr>
        <w:t>and 20</w:t>
      </w:r>
      <w:r>
        <w:rPr>
          <w:rFonts w:ascii="Courier New" w:eastAsia="Courier New" w:hAnsi="Courier New" w:cs="Courier New"/>
          <w:vertAlign w:val="superscript"/>
        </w:rPr>
        <w:t xml:space="preserve">th </w:t>
      </w:r>
      <w:r>
        <w:rPr>
          <w:rFonts w:ascii="Courier New" w:eastAsia="Courier New" w:hAnsi="Courier New" w:cs="Courier New"/>
        </w:rPr>
        <w:t>respondents.</w:t>
      </w:r>
    </w:p>
    <w:p w14:paraId="5F4B809A" w14:textId="77777777" w:rsidR="005B037E" w:rsidRDefault="00454C31">
      <w:pPr>
        <w:spacing w:after="288" w:line="431" w:lineRule="auto"/>
        <w:ind w:left="725" w:right="149" w:hanging="650"/>
        <w:jc w:val="both"/>
      </w:pPr>
      <w:r>
        <w:rPr>
          <w:rFonts w:ascii="Courier New" w:eastAsia="Courier New" w:hAnsi="Courier New" w:cs="Courier New"/>
          <w:sz w:val="32"/>
        </w:rPr>
        <w:t>1.2 The question, which we have to determine, in this appeal, is whether the respondents could rely on section 20 of the Limitation Act, 1939 to defeat the appellant's action in view of the pro</w:t>
      </w:r>
      <w:r>
        <w:rPr>
          <w:rFonts w:ascii="Courier New" w:eastAsia="Courier New" w:hAnsi="Courier New" w:cs="Courier New"/>
          <w:sz w:val="32"/>
        </w:rPr>
        <w:t>visions of section 19(1) of the said Act.</w:t>
      </w:r>
    </w:p>
    <w:p w14:paraId="6E918157" w14:textId="77777777" w:rsidR="005B037E" w:rsidRDefault="00454C31">
      <w:pPr>
        <w:numPr>
          <w:ilvl w:val="0"/>
          <w:numId w:val="3"/>
        </w:numPr>
        <w:spacing w:after="295"/>
        <w:ind w:left="735" w:hanging="339"/>
      </w:pPr>
      <w:r>
        <w:rPr>
          <w:rFonts w:ascii="Courier New" w:eastAsia="Courier New" w:hAnsi="Courier New" w:cs="Courier New"/>
          <w:sz w:val="32"/>
        </w:rPr>
        <w:t>BACKGROUND FACTS</w:t>
      </w:r>
    </w:p>
    <w:p w14:paraId="5F1BDEF0" w14:textId="77777777" w:rsidR="005B037E" w:rsidRDefault="00454C31">
      <w:pPr>
        <w:numPr>
          <w:ilvl w:val="1"/>
          <w:numId w:val="3"/>
        </w:numPr>
        <w:spacing w:after="5" w:line="457" w:lineRule="auto"/>
        <w:ind w:right="14" w:hanging="650"/>
        <w:jc w:val="both"/>
      </w:pPr>
      <w:r>
        <w:rPr>
          <w:rFonts w:ascii="Courier New" w:eastAsia="Courier New" w:hAnsi="Courier New" w:cs="Courier New"/>
        </w:rPr>
        <w:t xml:space="preserve">The facts as revealed by the pleadings are long and alarming but for our purposes, we shall give only a short synopsis. The appellant, as plaintiff, brought </w:t>
      </w:r>
      <w:r>
        <w:rPr>
          <w:rFonts w:ascii="Courier New" w:eastAsia="Courier New" w:hAnsi="Courier New" w:cs="Courier New"/>
        </w:rPr>
        <w:lastRenderedPageBreak/>
        <w:t>the action, in which this appeal arises,</w:t>
      </w:r>
      <w:r>
        <w:rPr>
          <w:rFonts w:ascii="Courier New" w:eastAsia="Courier New" w:hAnsi="Courier New" w:cs="Courier New"/>
        </w:rPr>
        <w:t xml:space="preserve"> against the respondents, as defendants, by a writ of summons issued on 20 </w:t>
      </w:r>
      <w:r>
        <w:rPr>
          <w:rFonts w:ascii="Courier New" w:eastAsia="Courier New" w:hAnsi="Courier New" w:cs="Courier New"/>
          <w:vertAlign w:val="superscript"/>
        </w:rPr>
        <w:t xml:space="preserve">th </w:t>
      </w:r>
      <w:r>
        <w:rPr>
          <w:rFonts w:ascii="Courier New" w:eastAsia="Courier New" w:hAnsi="Courier New" w:cs="Courier New"/>
        </w:rPr>
        <w:t xml:space="preserve">June, 2013 that she last amended on 6 </w:t>
      </w:r>
      <w:r>
        <w:rPr>
          <w:rFonts w:ascii="Courier New" w:eastAsia="Courier New" w:hAnsi="Courier New" w:cs="Courier New"/>
          <w:vertAlign w:val="superscript"/>
        </w:rPr>
        <w:t xml:space="preserve">th </w:t>
      </w:r>
      <w:r>
        <w:rPr>
          <w:rFonts w:ascii="Courier New" w:eastAsia="Courier New" w:hAnsi="Courier New" w:cs="Courier New"/>
        </w:rPr>
        <w:t>May, 2015.</w:t>
      </w:r>
    </w:p>
    <w:p w14:paraId="4B44929A" w14:textId="77777777" w:rsidR="005B037E" w:rsidRDefault="00454C31">
      <w:pPr>
        <w:numPr>
          <w:ilvl w:val="1"/>
          <w:numId w:val="3"/>
        </w:numPr>
        <w:spacing w:after="42" w:line="490" w:lineRule="auto"/>
        <w:ind w:right="14" w:hanging="650"/>
        <w:jc w:val="both"/>
      </w:pPr>
      <w:r>
        <w:rPr>
          <w:rFonts w:ascii="Courier New" w:eastAsia="Courier New" w:hAnsi="Courier New" w:cs="Courier New"/>
        </w:rPr>
        <w:t>Her claim was for an order for possession of farms Nos. 3974 and 3974A, Kabwe and an injunction to restrain the respondents whether by themselves, servants or agents from carrying out farming activities, erecting structures, cutting down trees or interferi</w:t>
      </w:r>
      <w:r>
        <w:rPr>
          <w:rFonts w:ascii="Courier New" w:eastAsia="Courier New" w:hAnsi="Courier New" w:cs="Courier New"/>
        </w:rPr>
        <w:t>ng with her quite enjoyment of the farms and/or disposing of any part thereof pending trial.</w:t>
      </w:r>
    </w:p>
    <w:p w14:paraId="20B8E9A0" w14:textId="77777777" w:rsidR="005B037E" w:rsidRDefault="00454C31">
      <w:pPr>
        <w:numPr>
          <w:ilvl w:val="1"/>
          <w:numId w:val="3"/>
        </w:numPr>
        <w:spacing w:after="3" w:line="433" w:lineRule="auto"/>
        <w:ind w:right="14" w:hanging="650"/>
        <w:jc w:val="both"/>
      </w:pPr>
      <w:r>
        <w:rPr>
          <w:rFonts w:ascii="Courier New" w:eastAsia="Courier New" w:hAnsi="Courier New" w:cs="Courier New"/>
        </w:rPr>
        <w:t>She also sought a declaration that the subdivision carried out by John Muzyamba was illegal and must be declared null and void; loss of animals, farm equipment; an</w:t>
      </w:r>
      <w:r>
        <w:rPr>
          <w:rFonts w:ascii="Courier New" w:eastAsia="Courier New" w:hAnsi="Courier New" w:cs="Courier New"/>
        </w:rPr>
        <w:t>d profits from the animal income; special and general damages; loss of mesne profits; costs; and any other relief the court may deem fit.</w:t>
      </w:r>
    </w:p>
    <w:p w14:paraId="70E76422" w14:textId="77777777" w:rsidR="005B037E" w:rsidRDefault="00454C31">
      <w:pPr>
        <w:numPr>
          <w:ilvl w:val="1"/>
          <w:numId w:val="3"/>
        </w:numPr>
        <w:spacing w:after="3" w:line="433" w:lineRule="auto"/>
        <w:ind w:right="14" w:hanging="650"/>
        <w:jc w:val="both"/>
      </w:pPr>
      <w:r>
        <w:rPr>
          <w:rFonts w:ascii="Courier New" w:eastAsia="Courier New" w:hAnsi="Courier New" w:cs="Courier New"/>
        </w:rPr>
        <w:t>The conflict in this case relates to assets that formed part of the estate of one Jacob Muzyamba who died intestate on</w:t>
      </w:r>
      <w:r>
        <w:rPr>
          <w:rFonts w:ascii="Courier New" w:eastAsia="Courier New" w:hAnsi="Courier New" w:cs="Courier New"/>
        </w:rPr>
        <w:t xml:space="preserve"> 1 I </w:t>
      </w:r>
      <w:r>
        <w:rPr>
          <w:rFonts w:ascii="Courier New" w:eastAsia="Courier New" w:hAnsi="Courier New" w:cs="Courier New"/>
          <w:vertAlign w:val="superscript"/>
        </w:rPr>
        <w:t xml:space="preserve">th </w:t>
      </w:r>
      <w:r>
        <w:rPr>
          <w:rFonts w:ascii="Courier New" w:eastAsia="Courier New" w:hAnsi="Courier New" w:cs="Courier New"/>
        </w:rPr>
        <w:t xml:space="preserve">August, 1989, leaving behind a wife and seven children, including Fleefort Muzyamba and the appellant. He also left behind land in Kabwe District known as Farm No. 3974, in extent 987.1754 hectares and animals and farm equipment. The appellant was </w:t>
      </w:r>
      <w:r>
        <w:rPr>
          <w:rFonts w:ascii="Courier New" w:eastAsia="Courier New" w:hAnsi="Courier New" w:cs="Courier New"/>
        </w:rPr>
        <w:t>one of the beneficiaries of the estate.</w:t>
      </w:r>
    </w:p>
    <w:p w14:paraId="77F9515A" w14:textId="77777777" w:rsidR="005B037E" w:rsidRDefault="00454C31">
      <w:pPr>
        <w:numPr>
          <w:ilvl w:val="1"/>
          <w:numId w:val="3"/>
        </w:numPr>
        <w:spacing w:after="3" w:line="482" w:lineRule="auto"/>
        <w:ind w:right="14" w:hanging="650"/>
        <w:jc w:val="both"/>
      </w:pPr>
      <w:r>
        <w:rPr>
          <w:rFonts w:ascii="Courier New" w:eastAsia="Courier New" w:hAnsi="Courier New" w:cs="Courier New"/>
          <w:sz w:val="24"/>
        </w:rPr>
        <w:lastRenderedPageBreak/>
        <w:t>The statement of claim disclosed that the Ministry of Lands and Natural Resources allocated the subject farm to Jacob</w:t>
      </w:r>
    </w:p>
    <w:p w14:paraId="32B2E434" w14:textId="77777777" w:rsidR="005B037E" w:rsidRDefault="00454C31">
      <w:pPr>
        <w:spacing w:after="61" w:line="431" w:lineRule="auto"/>
        <w:ind w:left="760" w:right="170" w:firstLine="21"/>
        <w:jc w:val="both"/>
      </w:pPr>
      <w:r>
        <w:rPr>
          <w:rFonts w:ascii="Times New Roman" w:eastAsia="Times New Roman" w:hAnsi="Times New Roman" w:cs="Times New Roman"/>
          <w:sz w:val="32"/>
        </w:rPr>
        <w:t xml:space="preserve">Muzyamba in 1986. At the time, the latter lived with John </w:t>
      </w:r>
      <w:r>
        <w:rPr>
          <w:rFonts w:ascii="Courier New" w:eastAsia="Courier New" w:hAnsi="Courier New" w:cs="Courier New"/>
          <w:sz w:val="32"/>
        </w:rPr>
        <w:t xml:space="preserve">Muzyamba his young brother and in 1987 Martha Muzyamba Sinabbomba (alias Malita Sinabbomba), the 1 </w:t>
      </w:r>
      <w:r>
        <w:rPr>
          <w:rFonts w:ascii="Courier New" w:eastAsia="Courier New" w:hAnsi="Courier New" w:cs="Courier New"/>
          <w:sz w:val="32"/>
          <w:vertAlign w:val="superscript"/>
        </w:rPr>
        <w:t xml:space="preserve">st </w:t>
      </w:r>
      <w:r>
        <w:rPr>
          <w:rFonts w:ascii="Times New Roman" w:eastAsia="Times New Roman" w:hAnsi="Times New Roman" w:cs="Times New Roman"/>
          <w:sz w:val="32"/>
        </w:rPr>
        <w:t xml:space="preserve">respondent, who was their sister migrated from Batoka in Southern Province to live with them at the farm. The two </w:t>
      </w:r>
      <w:r>
        <w:rPr>
          <w:rFonts w:ascii="Courier New" w:eastAsia="Courier New" w:hAnsi="Courier New" w:cs="Courier New"/>
          <w:sz w:val="32"/>
        </w:rPr>
        <w:t>lived on the farm with Jacob Muzyamba as</w:t>
      </w:r>
      <w:r>
        <w:rPr>
          <w:rFonts w:ascii="Courier New" w:eastAsia="Courier New" w:hAnsi="Courier New" w:cs="Courier New"/>
          <w:sz w:val="32"/>
        </w:rPr>
        <w:t xml:space="preserve"> his dependants.</w:t>
      </w:r>
    </w:p>
    <w:p w14:paraId="13E97822" w14:textId="77777777" w:rsidR="005B037E" w:rsidRDefault="00454C31">
      <w:pPr>
        <w:numPr>
          <w:ilvl w:val="1"/>
          <w:numId w:val="3"/>
        </w:numPr>
        <w:spacing w:after="51" w:line="431" w:lineRule="auto"/>
        <w:ind w:right="14" w:hanging="650"/>
        <w:jc w:val="both"/>
      </w:pPr>
      <w:r>
        <w:rPr>
          <w:rFonts w:ascii="Courier New" w:eastAsia="Courier New" w:hAnsi="Courier New" w:cs="Courier New"/>
          <w:sz w:val="32"/>
        </w:rPr>
        <w:t xml:space="preserve">Following the death of Jacob Muzyamba, on 10 </w:t>
      </w:r>
      <w:r>
        <w:rPr>
          <w:rFonts w:ascii="Courier New" w:eastAsia="Courier New" w:hAnsi="Courier New" w:cs="Courier New"/>
          <w:sz w:val="32"/>
          <w:vertAlign w:val="superscript"/>
        </w:rPr>
        <w:t xml:space="preserve">th </w:t>
      </w:r>
      <w:r>
        <w:rPr>
          <w:rFonts w:ascii="Courier New" w:eastAsia="Courier New" w:hAnsi="Courier New" w:cs="Courier New"/>
          <w:sz w:val="32"/>
        </w:rPr>
        <w:t xml:space="preserve">October, 1989, John Muzyamba was appointed by the Local Court as </w:t>
      </w:r>
      <w:r>
        <w:rPr>
          <w:rFonts w:ascii="Times New Roman" w:eastAsia="Times New Roman" w:hAnsi="Times New Roman" w:cs="Times New Roman"/>
          <w:sz w:val="32"/>
        </w:rPr>
        <w:t xml:space="preserve">administrator of his estate. The appellant alleged in paragraph 6 of the statement of claim that, without the </w:t>
      </w:r>
      <w:r>
        <w:rPr>
          <w:rFonts w:ascii="Courier New" w:eastAsia="Courier New" w:hAnsi="Courier New" w:cs="Courier New"/>
          <w:sz w:val="32"/>
        </w:rPr>
        <w:t>consent of the b</w:t>
      </w:r>
      <w:r>
        <w:rPr>
          <w:rFonts w:ascii="Courier New" w:eastAsia="Courier New" w:hAnsi="Courier New" w:cs="Courier New"/>
          <w:sz w:val="32"/>
        </w:rPr>
        <w:t xml:space="preserve">eneficiaries, John Muzyamba, as </w:t>
      </w:r>
      <w:r>
        <w:rPr>
          <w:rFonts w:ascii="Times New Roman" w:eastAsia="Times New Roman" w:hAnsi="Times New Roman" w:cs="Times New Roman"/>
          <w:sz w:val="32"/>
        </w:rPr>
        <w:t xml:space="preserve">administrator of the deceased's estate fraudulently changed </w:t>
      </w:r>
      <w:r>
        <w:rPr>
          <w:rFonts w:ascii="Courier New" w:eastAsia="Courier New" w:hAnsi="Courier New" w:cs="Courier New"/>
          <w:sz w:val="32"/>
        </w:rPr>
        <w:t xml:space="preserve">ownership of the subject farm into his name. She gave particulars </w:t>
      </w:r>
      <w:r>
        <w:rPr>
          <w:rFonts w:ascii="Courier New" w:eastAsia="Courier New" w:hAnsi="Courier New" w:cs="Courier New"/>
          <w:sz w:val="32"/>
        </w:rPr>
        <w:lastRenderedPageBreak/>
        <w:t>of the fraud in sub-paragraphs (a) and (b).</w:t>
      </w:r>
    </w:p>
    <w:p w14:paraId="7EB270A3" w14:textId="77777777" w:rsidR="005B037E" w:rsidRDefault="00454C31">
      <w:pPr>
        <w:numPr>
          <w:ilvl w:val="1"/>
          <w:numId w:val="3"/>
        </w:numPr>
        <w:spacing w:after="108" w:line="431" w:lineRule="auto"/>
        <w:ind w:right="14" w:hanging="650"/>
        <w:jc w:val="both"/>
      </w:pPr>
      <w:r>
        <w:rPr>
          <w:rFonts w:ascii="Times New Roman" w:eastAsia="Times New Roman" w:hAnsi="Times New Roman" w:cs="Times New Roman"/>
          <w:sz w:val="32"/>
        </w:rPr>
        <w:t>The appellant also alleged that the biological childre</w:t>
      </w:r>
      <w:r>
        <w:rPr>
          <w:rFonts w:ascii="Times New Roman" w:eastAsia="Times New Roman" w:hAnsi="Times New Roman" w:cs="Times New Roman"/>
          <w:sz w:val="32"/>
        </w:rPr>
        <w:t xml:space="preserve">n were the rightful heirs to the deceased's estate, which comprised </w:t>
      </w:r>
      <w:r>
        <w:rPr>
          <w:rFonts w:ascii="Courier New" w:eastAsia="Courier New" w:hAnsi="Courier New" w:cs="Courier New"/>
          <w:sz w:val="32"/>
        </w:rPr>
        <w:t xml:space="preserve">land, equipment and animals while John Muzyamba and </w:t>
      </w:r>
      <w:r>
        <w:rPr>
          <w:rFonts w:ascii="Times New Roman" w:eastAsia="Times New Roman" w:hAnsi="Times New Roman" w:cs="Times New Roman"/>
          <w:sz w:val="32"/>
        </w:rPr>
        <w:t xml:space="preserve">the 1 </w:t>
      </w:r>
      <w:r>
        <w:rPr>
          <w:rFonts w:ascii="Times New Roman" w:eastAsia="Times New Roman" w:hAnsi="Times New Roman" w:cs="Times New Roman"/>
          <w:sz w:val="32"/>
          <w:vertAlign w:val="superscript"/>
        </w:rPr>
        <w:t>s</w:t>
      </w:r>
      <w:r>
        <w:rPr>
          <w:rFonts w:ascii="Times New Roman" w:eastAsia="Times New Roman" w:hAnsi="Times New Roman" w:cs="Times New Roman"/>
          <w:sz w:val="32"/>
        </w:rPr>
        <w:t xml:space="preserve">t respondent as dependants, had minority interest </w:t>
      </w:r>
      <w:r>
        <w:rPr>
          <w:rFonts w:ascii="Courier New" w:eastAsia="Courier New" w:hAnsi="Courier New" w:cs="Courier New"/>
          <w:sz w:val="32"/>
        </w:rPr>
        <w:t>under the Intestate Succession Act.</w:t>
      </w:r>
    </w:p>
    <w:p w14:paraId="1E981793" w14:textId="77777777" w:rsidR="005B037E" w:rsidRDefault="00454C31">
      <w:pPr>
        <w:numPr>
          <w:ilvl w:val="1"/>
          <w:numId w:val="3"/>
        </w:numPr>
        <w:spacing w:after="36" w:line="484" w:lineRule="auto"/>
        <w:ind w:right="14" w:hanging="650"/>
        <w:jc w:val="both"/>
      </w:pPr>
      <w:r>
        <w:rPr>
          <w:rFonts w:ascii="Courier New" w:eastAsia="Courier New" w:hAnsi="Courier New" w:cs="Courier New"/>
        </w:rPr>
        <w:t xml:space="preserve">The appellant further alleged illegalities </w:t>
      </w:r>
      <w:r>
        <w:rPr>
          <w:rFonts w:ascii="Courier New" w:eastAsia="Courier New" w:hAnsi="Courier New" w:cs="Courier New"/>
        </w:rPr>
        <w:t xml:space="preserve">in the application for the subdivision and sale of the subdivision to Steven Mutinta by the administrator; in the sale of portions of the farm to other people by the administrator, Steven Mutinta, the 1 </w:t>
      </w:r>
      <w:r>
        <w:rPr>
          <w:rFonts w:ascii="Courier New" w:eastAsia="Courier New" w:hAnsi="Courier New" w:cs="Courier New"/>
          <w:vertAlign w:val="superscript"/>
        </w:rPr>
        <w:t xml:space="preserve">st </w:t>
      </w:r>
      <w:r>
        <w:rPr>
          <w:rFonts w:ascii="Courier New" w:eastAsia="Courier New" w:hAnsi="Courier New" w:cs="Courier New"/>
        </w:rPr>
        <w:t xml:space="preserve">respondent and the 20 </w:t>
      </w:r>
      <w:r>
        <w:rPr>
          <w:rFonts w:ascii="Courier New" w:eastAsia="Courier New" w:hAnsi="Courier New" w:cs="Courier New"/>
          <w:vertAlign w:val="superscript"/>
        </w:rPr>
        <w:t xml:space="preserve">th </w:t>
      </w:r>
      <w:r>
        <w:rPr>
          <w:rFonts w:ascii="Courier New" w:eastAsia="Courier New" w:hAnsi="Courier New" w:cs="Courier New"/>
        </w:rPr>
        <w:t>respondent; and in the su</w:t>
      </w:r>
      <w:r>
        <w:rPr>
          <w:rFonts w:ascii="Courier New" w:eastAsia="Courier New" w:hAnsi="Courier New" w:cs="Courier New"/>
        </w:rPr>
        <w:t xml:space="preserve">bletting of parts of the farm by the 1 </w:t>
      </w:r>
      <w:r>
        <w:rPr>
          <w:rFonts w:ascii="Courier New" w:eastAsia="Courier New" w:hAnsi="Courier New" w:cs="Courier New"/>
          <w:vertAlign w:val="superscript"/>
        </w:rPr>
        <w:t xml:space="preserve">st </w:t>
      </w:r>
      <w:r>
        <w:rPr>
          <w:rFonts w:ascii="Courier New" w:eastAsia="Courier New" w:hAnsi="Courier New" w:cs="Courier New"/>
        </w:rPr>
        <w:t>respondent.</w:t>
      </w:r>
    </w:p>
    <w:p w14:paraId="4BCD2DB4" w14:textId="77777777" w:rsidR="005B037E" w:rsidRDefault="00454C31">
      <w:pPr>
        <w:numPr>
          <w:ilvl w:val="1"/>
          <w:numId w:val="3"/>
        </w:numPr>
        <w:spacing w:after="3" w:line="433" w:lineRule="auto"/>
        <w:ind w:right="14" w:hanging="650"/>
        <w:jc w:val="both"/>
      </w:pPr>
      <w:r>
        <w:rPr>
          <w:rFonts w:ascii="Courier New" w:eastAsia="Courier New" w:hAnsi="Courier New" w:cs="Courier New"/>
        </w:rPr>
        <w:t xml:space="preserve">The appellant also alleged that the administrator and the 1 </w:t>
      </w:r>
      <w:r>
        <w:rPr>
          <w:rFonts w:ascii="Courier New" w:eastAsia="Courier New" w:hAnsi="Courier New" w:cs="Courier New"/>
          <w:vertAlign w:val="superscript"/>
        </w:rPr>
        <w:t xml:space="preserve">st </w:t>
      </w:r>
      <w:r>
        <w:rPr>
          <w:rFonts w:ascii="Courier New" w:eastAsia="Courier New" w:hAnsi="Courier New" w:cs="Courier New"/>
        </w:rPr>
        <w:t>respondent sold all the farming equipment and cattle which formed part of the estate of the deceased and failed to account for these assets</w:t>
      </w:r>
      <w:r>
        <w:rPr>
          <w:rFonts w:ascii="Courier New" w:eastAsia="Courier New" w:hAnsi="Courier New" w:cs="Courier New"/>
        </w:rPr>
        <w:t xml:space="preserve"> to the beneficiaries.</w:t>
      </w:r>
    </w:p>
    <w:p w14:paraId="195F414A" w14:textId="77777777" w:rsidR="005B037E" w:rsidRDefault="00454C31">
      <w:pPr>
        <w:numPr>
          <w:ilvl w:val="1"/>
          <w:numId w:val="3"/>
        </w:numPr>
        <w:spacing w:after="141" w:line="433" w:lineRule="auto"/>
        <w:ind w:right="14" w:hanging="650"/>
        <w:jc w:val="both"/>
      </w:pPr>
      <w:r>
        <w:rPr>
          <w:rFonts w:ascii="Courier New" w:eastAsia="Courier New" w:hAnsi="Courier New" w:cs="Courier New"/>
        </w:rPr>
        <w:t xml:space="preserve">The respondents in their defences denied knowledge of any </w:t>
      </w:r>
      <w:r>
        <w:rPr>
          <w:rFonts w:ascii="Courier New" w:eastAsia="Courier New" w:hAnsi="Courier New" w:cs="Courier New"/>
        </w:rPr>
        <w:t xml:space="preserve">fraud committed by the administrator. The respondents represented by Kabesha &amp; Company averred </w:t>
      </w:r>
      <w:r>
        <w:rPr>
          <w:rFonts w:ascii="Courier New" w:eastAsia="Courier New" w:hAnsi="Courier New" w:cs="Courier New"/>
        </w:rPr>
        <w:lastRenderedPageBreak/>
        <w:t xml:space="preserve">that the appellant was part of a family meeting of 13 </w:t>
      </w:r>
      <w:r>
        <w:rPr>
          <w:rFonts w:ascii="Courier New" w:eastAsia="Courier New" w:hAnsi="Courier New" w:cs="Courier New"/>
          <w:vertAlign w:val="superscript"/>
        </w:rPr>
        <w:t xml:space="preserve">th </w:t>
      </w:r>
      <w:r>
        <w:rPr>
          <w:rFonts w:ascii="Courier New" w:eastAsia="Courier New" w:hAnsi="Courier New" w:cs="Courier New"/>
        </w:rPr>
        <w:t xml:space="preserve">February, 2011, which apportioned land to family members, including the 1 </w:t>
      </w:r>
      <w:r>
        <w:rPr>
          <w:rFonts w:ascii="Courier New" w:eastAsia="Courier New" w:hAnsi="Courier New" w:cs="Courier New"/>
          <w:vertAlign w:val="superscript"/>
        </w:rPr>
        <w:t xml:space="preserve">st </w:t>
      </w:r>
      <w:r>
        <w:rPr>
          <w:rFonts w:ascii="Courier New" w:eastAsia="Courier New" w:hAnsi="Courier New" w:cs="Courier New"/>
        </w:rPr>
        <w:t>respondent.</w:t>
      </w:r>
    </w:p>
    <w:p w14:paraId="765860C3" w14:textId="77777777" w:rsidR="005B037E" w:rsidRDefault="00454C31">
      <w:pPr>
        <w:numPr>
          <w:ilvl w:val="1"/>
          <w:numId w:val="3"/>
        </w:numPr>
        <w:spacing w:after="3" w:line="433" w:lineRule="auto"/>
        <w:ind w:right="14" w:hanging="650"/>
        <w:jc w:val="both"/>
      </w:pPr>
      <w:r>
        <w:rPr>
          <w:rFonts w:ascii="Courier New" w:eastAsia="Courier New" w:hAnsi="Courier New" w:cs="Courier New"/>
        </w:rPr>
        <w:t>On her part, th</w:t>
      </w:r>
      <w:r>
        <w:rPr>
          <w:rFonts w:ascii="Courier New" w:eastAsia="Courier New" w:hAnsi="Courier New" w:cs="Courier New"/>
        </w:rPr>
        <w:t xml:space="preserve">e 1 </w:t>
      </w:r>
      <w:r>
        <w:rPr>
          <w:rFonts w:ascii="Courier New" w:eastAsia="Courier New" w:hAnsi="Courier New" w:cs="Courier New"/>
          <w:vertAlign w:val="superscript"/>
        </w:rPr>
        <w:t xml:space="preserve">st </w:t>
      </w:r>
      <w:r>
        <w:rPr>
          <w:rFonts w:ascii="Courier New" w:eastAsia="Courier New" w:hAnsi="Courier New" w:cs="Courier New"/>
        </w:rPr>
        <w:t>respondent asserted that she could not account for what the administrator sold; that she only sold cattle which were paid for her and her sister's dowry; and that the administrator sold some land to pay for a loan obtained by the deceased.</w:t>
      </w:r>
    </w:p>
    <w:p w14:paraId="3785117A" w14:textId="77777777" w:rsidR="005B037E" w:rsidRDefault="00454C31">
      <w:pPr>
        <w:numPr>
          <w:ilvl w:val="1"/>
          <w:numId w:val="3"/>
        </w:numPr>
        <w:spacing w:after="37" w:line="433" w:lineRule="auto"/>
        <w:ind w:right="14" w:hanging="650"/>
        <w:jc w:val="both"/>
      </w:pPr>
      <w:r>
        <w:rPr>
          <w:rFonts w:ascii="Courier New" w:eastAsia="Courier New" w:hAnsi="Courier New" w:cs="Courier New"/>
        </w:rPr>
        <w:t>The first</w:t>
      </w:r>
      <w:r>
        <w:rPr>
          <w:rFonts w:ascii="Courier New" w:eastAsia="Courier New" w:hAnsi="Courier New" w:cs="Courier New"/>
        </w:rPr>
        <w:t xml:space="preserve"> group of respondents also averred that they were legally occupying portions of the farms as some were family</w:t>
      </w:r>
    </w:p>
    <w:p w14:paraId="06FC39E2" w14:textId="77777777" w:rsidR="005B037E" w:rsidRDefault="00454C31">
      <w:pPr>
        <w:spacing w:after="511"/>
        <w:ind w:right="219"/>
        <w:jc w:val="center"/>
      </w:pPr>
      <w:r>
        <w:rPr>
          <w:rFonts w:ascii="Times New Roman" w:eastAsia="Times New Roman" w:hAnsi="Times New Roman" w:cs="Times New Roman"/>
          <w:sz w:val="20"/>
        </w:rPr>
        <w:t>16</w:t>
      </w:r>
    </w:p>
    <w:p w14:paraId="15454E4C" w14:textId="77777777" w:rsidR="005B037E" w:rsidRDefault="00454C31">
      <w:pPr>
        <w:spacing w:after="3" w:line="431" w:lineRule="auto"/>
        <w:ind w:left="703" w:right="26"/>
        <w:jc w:val="both"/>
      </w:pPr>
      <w:r>
        <w:rPr>
          <w:rFonts w:ascii="Times New Roman" w:eastAsia="Times New Roman" w:hAnsi="Times New Roman" w:cs="Times New Roman"/>
          <w:sz w:val="32"/>
        </w:rPr>
        <w:t>members who were entitled to occupy the land, others legally bought the land while others were legally renting.</w:t>
      </w:r>
    </w:p>
    <w:p w14:paraId="1ED9801F" w14:textId="77777777" w:rsidR="005B037E" w:rsidRDefault="00454C31">
      <w:pPr>
        <w:numPr>
          <w:ilvl w:val="1"/>
          <w:numId w:val="3"/>
        </w:numPr>
        <w:spacing w:after="3" w:line="431" w:lineRule="auto"/>
        <w:ind w:right="14" w:hanging="650"/>
        <w:jc w:val="both"/>
      </w:pPr>
      <w:r>
        <w:rPr>
          <w:rFonts w:ascii="Times New Roman" w:eastAsia="Times New Roman" w:hAnsi="Times New Roman" w:cs="Times New Roman"/>
          <w:sz w:val="32"/>
        </w:rPr>
        <w:t xml:space="preserve">The 18 </w:t>
      </w:r>
      <w:r>
        <w:rPr>
          <w:rFonts w:ascii="Times New Roman" w:eastAsia="Times New Roman" w:hAnsi="Times New Roman" w:cs="Times New Roman"/>
          <w:sz w:val="32"/>
          <w:vertAlign w:val="superscript"/>
        </w:rPr>
        <w:t xml:space="preserve">th </w:t>
      </w:r>
      <w:r>
        <w:rPr>
          <w:rFonts w:ascii="Times New Roman" w:eastAsia="Times New Roman" w:hAnsi="Times New Roman" w:cs="Times New Roman"/>
          <w:sz w:val="32"/>
        </w:rPr>
        <w:t xml:space="preserve">19 </w:t>
      </w:r>
      <w:r>
        <w:rPr>
          <w:rFonts w:ascii="Times New Roman" w:eastAsia="Times New Roman" w:hAnsi="Times New Roman" w:cs="Times New Roman"/>
          <w:sz w:val="32"/>
          <w:vertAlign w:val="superscript"/>
        </w:rPr>
        <w:t xml:space="preserve">th </w:t>
      </w:r>
      <w:r>
        <w:rPr>
          <w:rFonts w:ascii="Times New Roman" w:eastAsia="Times New Roman" w:hAnsi="Times New Roman" w:cs="Times New Roman"/>
          <w:sz w:val="32"/>
        </w:rPr>
        <w:t>and 20</w:t>
      </w:r>
      <w:r>
        <w:rPr>
          <w:rFonts w:ascii="Times New Roman" w:eastAsia="Times New Roman" w:hAnsi="Times New Roman" w:cs="Times New Roman"/>
          <w:sz w:val="32"/>
          <w:vertAlign w:val="superscript"/>
        </w:rPr>
        <w:t xml:space="preserve">th </w:t>
      </w:r>
      <w:r>
        <w:rPr>
          <w:rFonts w:ascii="Times New Roman" w:eastAsia="Times New Roman" w:hAnsi="Times New Roman" w:cs="Times New Roman"/>
          <w:sz w:val="32"/>
        </w:rPr>
        <w:t>respon</w:t>
      </w:r>
      <w:r>
        <w:rPr>
          <w:rFonts w:ascii="Times New Roman" w:eastAsia="Times New Roman" w:hAnsi="Times New Roman" w:cs="Times New Roman"/>
          <w:sz w:val="32"/>
        </w:rPr>
        <w:t>dents asserted in paragraph 6 of their defence that the particulars of fraud referred to in paragraph 6 of the statement of claim even if true could not be attributed to Steven Mutinta who was an innocent purchaser for value. That he bought a portion of th</w:t>
      </w:r>
      <w:r>
        <w:rPr>
          <w:rFonts w:ascii="Times New Roman" w:eastAsia="Times New Roman" w:hAnsi="Times New Roman" w:cs="Times New Roman"/>
          <w:sz w:val="32"/>
        </w:rPr>
        <w:t>e farm after John Muzyamba showed him a title deed in his name, which the Lands and Deeds Registry confirmed.</w:t>
      </w:r>
    </w:p>
    <w:p w14:paraId="1914D5D1" w14:textId="77777777" w:rsidR="005B037E" w:rsidRDefault="00454C31">
      <w:pPr>
        <w:numPr>
          <w:ilvl w:val="1"/>
          <w:numId w:val="3"/>
        </w:numPr>
        <w:spacing w:after="109" w:line="431" w:lineRule="auto"/>
        <w:ind w:right="14" w:hanging="650"/>
        <w:jc w:val="both"/>
      </w:pPr>
      <w:r>
        <w:rPr>
          <w:rFonts w:ascii="Times New Roman" w:eastAsia="Times New Roman" w:hAnsi="Times New Roman" w:cs="Times New Roman"/>
          <w:sz w:val="32"/>
        </w:rPr>
        <w:lastRenderedPageBreak/>
        <w:t xml:space="preserve">The 20 </w:t>
      </w:r>
      <w:r>
        <w:rPr>
          <w:rFonts w:ascii="Times New Roman" w:eastAsia="Times New Roman" w:hAnsi="Times New Roman" w:cs="Times New Roman"/>
          <w:sz w:val="32"/>
          <w:vertAlign w:val="superscript"/>
        </w:rPr>
        <w:t xml:space="preserve">th </w:t>
      </w:r>
      <w:r>
        <w:rPr>
          <w:rFonts w:ascii="Times New Roman" w:eastAsia="Times New Roman" w:hAnsi="Times New Roman" w:cs="Times New Roman"/>
          <w:sz w:val="32"/>
        </w:rPr>
        <w:t>respondent also denied any illegalities in the sale of parts of the farm to other persons or participation in the plunder of the subject</w:t>
      </w:r>
      <w:r>
        <w:rPr>
          <w:rFonts w:ascii="Times New Roman" w:eastAsia="Times New Roman" w:hAnsi="Times New Roman" w:cs="Times New Roman"/>
          <w:sz w:val="32"/>
        </w:rPr>
        <w:t xml:space="preserve"> farm or being in illegal occupation of the land. She asserted that her father's estate was legally in occupation of the portion of the land sold to him.</w:t>
      </w:r>
    </w:p>
    <w:p w14:paraId="4F5B8160" w14:textId="77777777" w:rsidR="005B037E" w:rsidRDefault="00454C31">
      <w:pPr>
        <w:numPr>
          <w:ilvl w:val="1"/>
          <w:numId w:val="3"/>
        </w:numPr>
        <w:spacing w:after="5" w:line="457" w:lineRule="auto"/>
        <w:ind w:right="14" w:hanging="650"/>
        <w:jc w:val="both"/>
      </w:pPr>
      <w:r>
        <w:rPr>
          <w:rFonts w:ascii="Times New Roman" w:eastAsia="Times New Roman" w:hAnsi="Times New Roman" w:cs="Times New Roman"/>
        </w:rPr>
        <w:t>She also counter-claimed for damages for false imprisonment arising from detention by the police follo</w:t>
      </w:r>
      <w:r>
        <w:rPr>
          <w:rFonts w:ascii="Times New Roman" w:eastAsia="Times New Roman" w:hAnsi="Times New Roman" w:cs="Times New Roman"/>
        </w:rPr>
        <w:t>wing a report made by the appellant and for an order that the appellant subdivides the farm and marks off the respondents' portions. The appellant denied the counterclaim.</w:t>
      </w:r>
    </w:p>
    <w:p w14:paraId="047F2089" w14:textId="77777777" w:rsidR="005B037E" w:rsidRDefault="00454C31">
      <w:pPr>
        <w:pStyle w:val="Heading2"/>
        <w:ind w:left="115" w:right="274"/>
      </w:pPr>
      <w:r>
        <w:t>J7</w:t>
      </w:r>
    </w:p>
    <w:p w14:paraId="1C0FE763" w14:textId="77777777" w:rsidR="005B037E" w:rsidRDefault="00454C31">
      <w:pPr>
        <w:spacing w:after="3" w:line="431" w:lineRule="auto"/>
        <w:ind w:left="725" w:right="190" w:hanging="650"/>
        <w:jc w:val="both"/>
      </w:pPr>
      <w:r>
        <w:rPr>
          <w:rFonts w:ascii="Times New Roman" w:eastAsia="Times New Roman" w:hAnsi="Times New Roman" w:cs="Times New Roman"/>
          <w:sz w:val="32"/>
        </w:rPr>
        <w:t xml:space="preserve">2.16 After the close of pleadings, the matter was set down for trial but before trial could commence, on 21 </w:t>
      </w:r>
      <w:r>
        <w:rPr>
          <w:rFonts w:ascii="Times New Roman" w:eastAsia="Times New Roman" w:hAnsi="Times New Roman" w:cs="Times New Roman"/>
          <w:sz w:val="32"/>
          <w:vertAlign w:val="superscript"/>
        </w:rPr>
        <w:t xml:space="preserve">st </w:t>
      </w:r>
      <w:r>
        <w:rPr>
          <w:rFonts w:ascii="Times New Roman" w:eastAsia="Times New Roman" w:hAnsi="Times New Roman" w:cs="Times New Roman"/>
          <w:sz w:val="32"/>
        </w:rPr>
        <w:t>July, 2015 counsel for the 18</w:t>
      </w:r>
      <w:r>
        <w:rPr>
          <w:rFonts w:ascii="Times New Roman" w:eastAsia="Times New Roman" w:hAnsi="Times New Roman" w:cs="Times New Roman"/>
          <w:sz w:val="32"/>
          <w:vertAlign w:val="superscript"/>
        </w:rPr>
        <w:t xml:space="preserve">th </w:t>
      </w:r>
      <w:r>
        <w:rPr>
          <w:rFonts w:ascii="Times New Roman" w:eastAsia="Times New Roman" w:hAnsi="Times New Roman" w:cs="Times New Roman"/>
          <w:sz w:val="32"/>
        </w:rPr>
        <w:t xml:space="preserve">19 </w:t>
      </w:r>
      <w:r>
        <w:rPr>
          <w:rFonts w:ascii="Times New Roman" w:eastAsia="Times New Roman" w:hAnsi="Times New Roman" w:cs="Times New Roman"/>
          <w:sz w:val="32"/>
          <w:vertAlign w:val="superscript"/>
        </w:rPr>
        <w:t xml:space="preserve">th </w:t>
      </w:r>
      <w:r>
        <w:rPr>
          <w:rFonts w:ascii="Times New Roman" w:eastAsia="Times New Roman" w:hAnsi="Times New Roman" w:cs="Times New Roman"/>
          <w:sz w:val="32"/>
        </w:rPr>
        <w:t xml:space="preserve">and 20 </w:t>
      </w:r>
      <w:r>
        <w:rPr>
          <w:rFonts w:ascii="Times New Roman" w:eastAsia="Times New Roman" w:hAnsi="Times New Roman" w:cs="Times New Roman"/>
          <w:sz w:val="32"/>
          <w:vertAlign w:val="superscript"/>
        </w:rPr>
        <w:t xml:space="preserve">th </w:t>
      </w:r>
      <w:r>
        <w:rPr>
          <w:rFonts w:ascii="Times New Roman" w:eastAsia="Times New Roman" w:hAnsi="Times New Roman" w:cs="Times New Roman"/>
          <w:sz w:val="32"/>
        </w:rPr>
        <w:t xml:space="preserve">respondents filed a notice </w:t>
      </w:r>
      <w:r>
        <w:rPr>
          <w:rFonts w:ascii="Times New Roman" w:eastAsia="Times New Roman" w:hAnsi="Times New Roman" w:cs="Times New Roman"/>
          <w:sz w:val="32"/>
        </w:rPr>
        <w:t>of intention to raise preliminary issues. The question that has brought about this appeal was whether it was lawful to commence an action when the cause of action relating thereto arose over 12 years earlier.</w:t>
      </w:r>
    </w:p>
    <w:p w14:paraId="292C7C9C" w14:textId="77777777" w:rsidR="005B037E" w:rsidRDefault="00454C31">
      <w:pPr>
        <w:spacing w:after="3" w:line="431" w:lineRule="auto"/>
        <w:ind w:left="412" w:right="148" w:hanging="337"/>
        <w:jc w:val="both"/>
      </w:pPr>
      <w:r>
        <w:rPr>
          <w:rFonts w:ascii="Times New Roman" w:eastAsia="Times New Roman" w:hAnsi="Times New Roman" w:cs="Times New Roman"/>
          <w:sz w:val="32"/>
        </w:rPr>
        <w:t>2.17 The argument advanced by counsel for the t</w:t>
      </w:r>
      <w:r>
        <w:rPr>
          <w:rFonts w:ascii="Times New Roman" w:eastAsia="Times New Roman" w:hAnsi="Times New Roman" w:cs="Times New Roman"/>
          <w:sz w:val="32"/>
        </w:rPr>
        <w:t xml:space="preserve">hree respondents was that the pleadings did not disclose any unlawful acts committed by the purchaser who was an </w:t>
      </w:r>
      <w:r>
        <w:rPr>
          <w:noProof/>
        </w:rPr>
        <w:drawing>
          <wp:inline distT="0" distB="0" distL="0" distR="0" wp14:anchorId="7EC5B6C4" wp14:editId="02018906">
            <wp:extent cx="22283" cy="22287"/>
            <wp:effectExtent l="0" t="0" r="0" b="0"/>
            <wp:docPr id="9528" name="Picture 9528"/>
            <wp:cNvGraphicFramePr/>
            <a:graphic xmlns:a="http://schemas.openxmlformats.org/drawingml/2006/main">
              <a:graphicData uri="http://schemas.openxmlformats.org/drawingml/2006/picture">
                <pic:pic xmlns:pic="http://schemas.openxmlformats.org/drawingml/2006/picture">
                  <pic:nvPicPr>
                    <pic:cNvPr id="9528" name="Picture 9528"/>
                    <pic:cNvPicPr/>
                  </pic:nvPicPr>
                  <pic:blipFill>
                    <a:blip r:embed="rId10"/>
                    <a:stretch>
                      <a:fillRect/>
                    </a:stretch>
                  </pic:blipFill>
                  <pic:spPr>
                    <a:xfrm>
                      <a:off x="0" y="0"/>
                      <a:ext cx="22283" cy="22287"/>
                    </a:xfrm>
                    <a:prstGeom prst="rect">
                      <a:avLst/>
                    </a:prstGeom>
                  </pic:spPr>
                </pic:pic>
              </a:graphicData>
            </a:graphic>
          </wp:inline>
        </w:drawing>
      </w:r>
      <w:r>
        <w:rPr>
          <w:rFonts w:ascii="Times New Roman" w:eastAsia="Times New Roman" w:hAnsi="Times New Roman" w:cs="Times New Roman"/>
          <w:sz w:val="32"/>
        </w:rPr>
        <w:t xml:space="preserve"> innocent purchaser </w:t>
      </w:r>
      <w:r>
        <w:rPr>
          <w:rFonts w:ascii="Times New Roman" w:eastAsia="Times New Roman" w:hAnsi="Times New Roman" w:cs="Times New Roman"/>
          <w:sz w:val="32"/>
        </w:rPr>
        <w:lastRenderedPageBreak/>
        <w:t>for value without notice of any mischief especially that the Lands Registry did not reflect any covenants or changes on th</w:t>
      </w:r>
      <w:r>
        <w:rPr>
          <w:rFonts w:ascii="Times New Roman" w:eastAsia="Times New Roman" w:hAnsi="Times New Roman" w:cs="Times New Roman"/>
          <w:sz w:val="32"/>
        </w:rPr>
        <w:t>e records. Hence, no fraud could be attributed to the purchaser and his survivors and they were entitled to the benefit of the law.</w:t>
      </w:r>
    </w:p>
    <w:p w14:paraId="2AB536A1" w14:textId="77777777" w:rsidR="005B037E" w:rsidRDefault="00454C31">
      <w:pPr>
        <w:spacing w:after="28" w:line="386" w:lineRule="auto"/>
        <w:ind w:left="653" w:right="92" w:hanging="653"/>
        <w:jc w:val="both"/>
      </w:pPr>
      <w:r>
        <w:rPr>
          <w:rFonts w:ascii="Times New Roman" w:eastAsia="Times New Roman" w:hAnsi="Times New Roman" w:cs="Times New Roman"/>
          <w:sz w:val="30"/>
        </w:rPr>
        <w:t xml:space="preserve">2.18 It was also the respondents' argument that the cause of action arose on 11 </w:t>
      </w:r>
      <w:r>
        <w:rPr>
          <w:rFonts w:ascii="Times New Roman" w:eastAsia="Times New Roman" w:hAnsi="Times New Roman" w:cs="Times New Roman"/>
          <w:sz w:val="30"/>
          <w:vertAlign w:val="superscript"/>
        </w:rPr>
        <w:t xml:space="preserve">th </w:t>
      </w:r>
      <w:r>
        <w:rPr>
          <w:rFonts w:ascii="Times New Roman" w:eastAsia="Times New Roman" w:hAnsi="Times New Roman" w:cs="Times New Roman"/>
          <w:sz w:val="30"/>
        </w:rPr>
        <w:t xml:space="preserve">July, 1992 (when John Muzyamba sold part </w:t>
      </w:r>
      <w:r>
        <w:rPr>
          <w:rFonts w:ascii="Times New Roman" w:eastAsia="Times New Roman" w:hAnsi="Times New Roman" w:cs="Times New Roman"/>
          <w:sz w:val="30"/>
        </w:rPr>
        <w:t xml:space="preserve">of the farm to Steven Mutinta) while the application to subdivide was made on 16 </w:t>
      </w:r>
      <w:r>
        <w:rPr>
          <w:rFonts w:ascii="Times New Roman" w:eastAsia="Times New Roman" w:hAnsi="Times New Roman" w:cs="Times New Roman"/>
          <w:sz w:val="30"/>
          <w:vertAlign w:val="superscript"/>
        </w:rPr>
        <w:t xml:space="preserve">th </w:t>
      </w:r>
      <w:r>
        <w:rPr>
          <w:rFonts w:ascii="Times New Roman" w:eastAsia="Times New Roman" w:hAnsi="Times New Roman" w:cs="Times New Roman"/>
          <w:sz w:val="30"/>
        </w:rPr>
        <w:t>July, 1992. Therefore, the period exceeded the twelve-year limitation period provided in section 20 of the Limitation Act, 1939</w:t>
      </w:r>
      <w:r>
        <w:rPr>
          <w:noProof/>
        </w:rPr>
        <w:drawing>
          <wp:inline distT="0" distB="0" distL="0" distR="0" wp14:anchorId="0FF25C90" wp14:editId="5FD5A853">
            <wp:extent cx="22283" cy="17830"/>
            <wp:effectExtent l="0" t="0" r="0" b="0"/>
            <wp:docPr id="9529" name="Picture 9529"/>
            <wp:cNvGraphicFramePr/>
            <a:graphic xmlns:a="http://schemas.openxmlformats.org/drawingml/2006/main">
              <a:graphicData uri="http://schemas.openxmlformats.org/drawingml/2006/picture">
                <pic:pic xmlns:pic="http://schemas.openxmlformats.org/drawingml/2006/picture">
                  <pic:nvPicPr>
                    <pic:cNvPr id="9529" name="Picture 9529"/>
                    <pic:cNvPicPr/>
                  </pic:nvPicPr>
                  <pic:blipFill>
                    <a:blip r:embed="rId11"/>
                    <a:stretch>
                      <a:fillRect/>
                    </a:stretch>
                  </pic:blipFill>
                  <pic:spPr>
                    <a:xfrm>
                      <a:off x="0" y="0"/>
                      <a:ext cx="22283" cy="17830"/>
                    </a:xfrm>
                    <a:prstGeom prst="rect">
                      <a:avLst/>
                    </a:prstGeom>
                  </pic:spPr>
                </pic:pic>
              </a:graphicData>
            </a:graphic>
          </wp:inline>
        </w:drawing>
      </w:r>
    </w:p>
    <w:p w14:paraId="04FD7CAF" w14:textId="77777777" w:rsidR="005B037E" w:rsidRDefault="00454C31">
      <w:pPr>
        <w:spacing w:after="40" w:line="433" w:lineRule="auto"/>
        <w:ind w:left="787" w:right="14" w:hanging="583"/>
        <w:jc w:val="both"/>
      </w:pPr>
      <w:r>
        <w:rPr>
          <w:rFonts w:ascii="Courier New" w:eastAsia="Courier New" w:hAnsi="Courier New" w:cs="Courier New"/>
        </w:rPr>
        <w:t>2.19 The appellant agreed that under sectio</w:t>
      </w:r>
      <w:r>
        <w:rPr>
          <w:rFonts w:ascii="Courier New" w:eastAsia="Courier New" w:hAnsi="Courier New" w:cs="Courier New"/>
        </w:rPr>
        <w:t>n 20, an action must be brought to court within twelve years, but argued that the issue to determine was when the twelve-year period started to run. It was said that the period ought to have started running from 2011, when the appellant obtained the second</w:t>
      </w:r>
      <w:r>
        <w:rPr>
          <w:rFonts w:ascii="Courier New" w:eastAsia="Courier New" w:hAnsi="Courier New" w:cs="Courier New"/>
        </w:rPr>
        <w:t xml:space="preserve"> order of appointment as administratrix and that at the time her father died, she was a minor, aged 14 years.</w:t>
      </w:r>
    </w:p>
    <w:p w14:paraId="0BA4EFEA" w14:textId="77777777" w:rsidR="005B037E" w:rsidRDefault="00454C31">
      <w:pPr>
        <w:spacing w:after="3" w:line="433" w:lineRule="auto"/>
        <w:ind w:left="771" w:right="14" w:hanging="630"/>
        <w:jc w:val="both"/>
      </w:pPr>
      <w:r>
        <w:rPr>
          <w:rFonts w:ascii="Courier New" w:eastAsia="Courier New" w:hAnsi="Courier New" w:cs="Courier New"/>
        </w:rPr>
        <w:t>2.20 The appellant also argued that the administrator did not own the land and the sale was an abuse of the provisions of sections 14 and 35 of th</w:t>
      </w:r>
      <w:r>
        <w:rPr>
          <w:rFonts w:ascii="Courier New" w:eastAsia="Courier New" w:hAnsi="Courier New" w:cs="Courier New"/>
        </w:rPr>
        <w:t>e Intestate Succession Act, Cap</w:t>
      </w:r>
    </w:p>
    <w:p w14:paraId="5194892C" w14:textId="77777777" w:rsidR="005B037E" w:rsidRDefault="00454C31">
      <w:pPr>
        <w:spacing w:after="346" w:line="465" w:lineRule="auto"/>
        <w:ind w:left="731" w:right="77" w:firstLine="56"/>
        <w:jc w:val="both"/>
      </w:pPr>
      <w:r>
        <w:rPr>
          <w:rFonts w:ascii="Courier New" w:eastAsia="Courier New" w:hAnsi="Courier New" w:cs="Courier New"/>
          <w:sz w:val="32"/>
        </w:rPr>
        <w:t xml:space="preserve">59 of the Laws of Zambia. Further, in terms of section 19(2) of the said Act, an administrator could only sell property </w:t>
      </w:r>
      <w:r>
        <w:rPr>
          <w:rFonts w:ascii="Courier New" w:eastAsia="Courier New" w:hAnsi="Courier New" w:cs="Courier New"/>
          <w:sz w:val="32"/>
        </w:rPr>
        <w:lastRenderedPageBreak/>
        <w:t>with the authority of the court, which authority the former administrator did not have. That he sold the</w:t>
      </w:r>
      <w:r>
        <w:rPr>
          <w:rFonts w:ascii="Courier New" w:eastAsia="Courier New" w:hAnsi="Courier New" w:cs="Courier New"/>
          <w:sz w:val="32"/>
        </w:rPr>
        <w:t xml:space="preserve"> land fraudulently to the detriment of the beneficiaries of the estate; and so, the sale ought to be declared null and void.</w:t>
      </w:r>
    </w:p>
    <w:p w14:paraId="4A5F3A6B" w14:textId="77777777" w:rsidR="005B037E" w:rsidRDefault="00454C31">
      <w:pPr>
        <w:numPr>
          <w:ilvl w:val="0"/>
          <w:numId w:val="4"/>
        </w:numPr>
        <w:spacing w:after="279" w:line="261" w:lineRule="auto"/>
        <w:ind w:hanging="403"/>
      </w:pPr>
      <w:r>
        <w:rPr>
          <w:rFonts w:ascii="Courier New" w:eastAsia="Courier New" w:hAnsi="Courier New" w:cs="Courier New"/>
          <w:sz w:val="30"/>
        </w:rPr>
        <w:t>DETERMINATION OF THE PRELIMINARY ISSUE</w:t>
      </w:r>
    </w:p>
    <w:p w14:paraId="4251081E" w14:textId="77777777" w:rsidR="005B037E" w:rsidRDefault="00454C31">
      <w:pPr>
        <w:numPr>
          <w:ilvl w:val="1"/>
          <w:numId w:val="4"/>
        </w:numPr>
        <w:spacing w:after="4" w:line="410" w:lineRule="auto"/>
        <w:ind w:right="77" w:hanging="650"/>
        <w:jc w:val="both"/>
      </w:pPr>
      <w:r>
        <w:rPr>
          <w:rFonts w:ascii="Courier New" w:eastAsia="Courier New" w:hAnsi="Courier New" w:cs="Courier New"/>
          <w:sz w:val="32"/>
        </w:rPr>
        <w:t>In determining whether the action was statute barred, the learned judge was alive to the fac</w:t>
      </w:r>
      <w:r>
        <w:rPr>
          <w:rFonts w:ascii="Courier New" w:eastAsia="Courier New" w:hAnsi="Courier New" w:cs="Courier New"/>
          <w:sz w:val="32"/>
        </w:rPr>
        <w:t>t that sections 19 and 20 of the Limitation Act 1939, deal specifically with actions in</w:t>
      </w:r>
    </w:p>
    <w:p w14:paraId="39B13A4B" w14:textId="77777777" w:rsidR="005B037E" w:rsidRDefault="00454C31">
      <w:pPr>
        <w:spacing w:after="3" w:line="384" w:lineRule="auto"/>
        <w:ind w:left="811" w:right="14" w:firstLine="7"/>
        <w:jc w:val="both"/>
      </w:pPr>
      <w:r>
        <w:rPr>
          <w:rFonts w:ascii="Courier New" w:eastAsia="Courier New" w:hAnsi="Courier New" w:cs="Courier New"/>
        </w:rPr>
        <w:t>respect of personal estates of deceased persons. She quoted section 20 which provides:</w:t>
      </w:r>
    </w:p>
    <w:p w14:paraId="5F162F74" w14:textId="77777777" w:rsidR="005B037E" w:rsidRDefault="00454C31">
      <w:pPr>
        <w:spacing w:after="81"/>
        <w:ind w:left="1452" w:right="127" w:firstLine="4"/>
        <w:jc w:val="both"/>
      </w:pPr>
      <w:r>
        <w:rPr>
          <w:rFonts w:ascii="Courier New" w:eastAsia="Courier New" w:hAnsi="Courier New" w:cs="Courier New"/>
          <w:sz w:val="30"/>
        </w:rPr>
        <w:t>"</w:t>
      </w:r>
      <w:r>
        <w:rPr>
          <w:rFonts w:ascii="Courier New" w:eastAsia="Courier New" w:hAnsi="Courier New" w:cs="Courier New"/>
          <w:sz w:val="30"/>
          <w:u w:val="single" w:color="000000"/>
        </w:rPr>
        <w:t>Subject to the provisions of subsection (1) of the last foregoing section</w:t>
      </w:r>
      <w:r>
        <w:rPr>
          <w:rFonts w:ascii="Courier New" w:eastAsia="Courier New" w:hAnsi="Courier New" w:cs="Courier New"/>
          <w:sz w:val="30"/>
        </w:rPr>
        <w:t>, no action in respect of any claim to the personal estate of a deceased person or to any share or interest in such estate, whether under a will or an intestacy, shall be brought afte</w:t>
      </w:r>
      <w:r>
        <w:rPr>
          <w:rFonts w:ascii="Courier New" w:eastAsia="Courier New" w:hAnsi="Courier New" w:cs="Courier New"/>
          <w:sz w:val="30"/>
        </w:rPr>
        <w:t>r the expiration of twelve years, from the date when the right to receive the share or interest accrued..." (Underlining ours for emphasis only)</w:t>
      </w:r>
    </w:p>
    <w:p w14:paraId="712757AB" w14:textId="77777777" w:rsidR="005B037E" w:rsidRDefault="00454C31">
      <w:pPr>
        <w:numPr>
          <w:ilvl w:val="1"/>
          <w:numId w:val="4"/>
        </w:numPr>
        <w:spacing w:after="58" w:line="410" w:lineRule="auto"/>
        <w:ind w:right="77" w:hanging="650"/>
        <w:jc w:val="both"/>
      </w:pPr>
      <w:r>
        <w:rPr>
          <w:rFonts w:ascii="Courier New" w:eastAsia="Courier New" w:hAnsi="Courier New" w:cs="Courier New"/>
          <w:sz w:val="32"/>
        </w:rPr>
        <w:lastRenderedPageBreak/>
        <w:t>The judge stated that under this section, the period of limitation of actions in respect of claims to the perso</w:t>
      </w:r>
      <w:r>
        <w:rPr>
          <w:rFonts w:ascii="Courier New" w:eastAsia="Courier New" w:hAnsi="Courier New" w:cs="Courier New"/>
          <w:sz w:val="32"/>
        </w:rPr>
        <w:t>nal estate of a deceased person must be brought to court within a period of twelve years from the date when the right to receive the share of the estate accrued.</w:t>
      </w:r>
    </w:p>
    <w:p w14:paraId="0D5B35DB" w14:textId="77777777" w:rsidR="005B037E" w:rsidRDefault="00454C31">
      <w:pPr>
        <w:numPr>
          <w:ilvl w:val="1"/>
          <w:numId w:val="4"/>
        </w:numPr>
        <w:spacing w:after="4" w:line="410" w:lineRule="auto"/>
        <w:ind w:right="77" w:hanging="650"/>
        <w:jc w:val="both"/>
      </w:pPr>
      <w:r>
        <w:rPr>
          <w:rFonts w:ascii="Courier New" w:eastAsia="Courier New" w:hAnsi="Courier New" w:cs="Courier New"/>
          <w:sz w:val="32"/>
        </w:rPr>
        <w:t>Next, the learned judge considered when the cause of action or the right to receive a share of</w:t>
      </w:r>
      <w:r>
        <w:rPr>
          <w:rFonts w:ascii="Courier New" w:eastAsia="Courier New" w:hAnsi="Courier New" w:cs="Courier New"/>
          <w:sz w:val="32"/>
        </w:rPr>
        <w:t xml:space="preserve"> the estate accrued to the appellant. She considered the sale transaction between the former administrator and Steven Mutinta of 1 I </w:t>
      </w:r>
      <w:r>
        <w:rPr>
          <w:rFonts w:ascii="Courier New" w:eastAsia="Courier New" w:hAnsi="Courier New" w:cs="Courier New"/>
          <w:sz w:val="32"/>
          <w:vertAlign w:val="superscript"/>
        </w:rPr>
        <w:t xml:space="preserve">th </w:t>
      </w:r>
      <w:r>
        <w:rPr>
          <w:rFonts w:ascii="Courier New" w:eastAsia="Courier New" w:hAnsi="Courier New" w:cs="Courier New"/>
          <w:sz w:val="32"/>
        </w:rPr>
        <w:t>July, 1992 and the note titled "To whom it may concern" written by the administrator on 16</w:t>
      </w:r>
      <w:r>
        <w:rPr>
          <w:rFonts w:ascii="Courier New" w:eastAsia="Courier New" w:hAnsi="Courier New" w:cs="Courier New"/>
          <w:sz w:val="32"/>
          <w:vertAlign w:val="superscript"/>
        </w:rPr>
        <w:t xml:space="preserve">th </w:t>
      </w:r>
      <w:r>
        <w:rPr>
          <w:rFonts w:ascii="Courier New" w:eastAsia="Courier New" w:hAnsi="Courier New" w:cs="Courier New"/>
          <w:sz w:val="32"/>
        </w:rPr>
        <w:t xml:space="preserve">July, 1992 and opined that </w:t>
      </w:r>
      <w:r>
        <w:rPr>
          <w:rFonts w:ascii="Courier New" w:eastAsia="Courier New" w:hAnsi="Courier New" w:cs="Courier New"/>
          <w:sz w:val="32"/>
        </w:rPr>
        <w:t>the appellant's right to receive her share of the estate accrued soon after the date of the sale of the property, in 1992.</w:t>
      </w:r>
    </w:p>
    <w:p w14:paraId="7F2DDA69" w14:textId="77777777" w:rsidR="005B037E" w:rsidRDefault="00454C31">
      <w:pPr>
        <w:numPr>
          <w:ilvl w:val="1"/>
          <w:numId w:val="4"/>
        </w:numPr>
        <w:spacing w:after="3" w:line="485" w:lineRule="auto"/>
        <w:ind w:right="77" w:hanging="650"/>
        <w:jc w:val="both"/>
      </w:pPr>
      <w:r>
        <w:rPr>
          <w:rFonts w:ascii="Courier New" w:eastAsia="Courier New" w:hAnsi="Courier New" w:cs="Courier New"/>
        </w:rPr>
        <w:lastRenderedPageBreak/>
        <w:t>The judge applied section 20 and found that the twelve-year period within which the appellant could bring an action in</w:t>
      </w:r>
    </w:p>
    <w:p w14:paraId="1D20F5C4" w14:textId="77777777" w:rsidR="005B037E" w:rsidRDefault="00454C31">
      <w:pPr>
        <w:spacing w:after="473"/>
        <w:ind w:left="99"/>
        <w:jc w:val="center"/>
      </w:pPr>
      <w:r>
        <w:t>JIO</w:t>
      </w:r>
    </w:p>
    <w:p w14:paraId="1481315A" w14:textId="77777777" w:rsidR="005B037E" w:rsidRDefault="00454C31">
      <w:pPr>
        <w:spacing w:after="3" w:line="525" w:lineRule="auto"/>
        <w:ind w:left="874" w:right="26"/>
        <w:jc w:val="both"/>
      </w:pPr>
      <w:r>
        <w:rPr>
          <w:rFonts w:ascii="Times New Roman" w:eastAsia="Times New Roman" w:hAnsi="Times New Roman" w:cs="Times New Roman"/>
          <w:sz w:val="32"/>
        </w:rPr>
        <w:t>respect of</w:t>
      </w:r>
      <w:r>
        <w:rPr>
          <w:rFonts w:ascii="Times New Roman" w:eastAsia="Times New Roman" w:hAnsi="Times New Roman" w:cs="Times New Roman"/>
          <w:sz w:val="32"/>
        </w:rPr>
        <w:t xml:space="preserve"> any claim to the personal estate of the deceased or to any share or interest in such estate lapsed in 2004.</w:t>
      </w:r>
    </w:p>
    <w:p w14:paraId="3B4F18AC" w14:textId="77777777" w:rsidR="005B037E" w:rsidRDefault="00454C31">
      <w:pPr>
        <w:numPr>
          <w:ilvl w:val="1"/>
          <w:numId w:val="4"/>
        </w:numPr>
        <w:spacing w:after="27" w:line="457" w:lineRule="auto"/>
        <w:ind w:right="77" w:hanging="650"/>
        <w:jc w:val="both"/>
      </w:pPr>
      <w:r>
        <w:rPr>
          <w:rFonts w:ascii="Times New Roman" w:eastAsia="Times New Roman" w:hAnsi="Times New Roman" w:cs="Times New Roman"/>
        </w:rPr>
        <w:t>The learned judge further considered the appellant's argument that she only obtained letters of administration in January 2001 and concluded that t</w:t>
      </w:r>
      <w:r>
        <w:rPr>
          <w:rFonts w:ascii="Times New Roman" w:eastAsia="Times New Roman" w:hAnsi="Times New Roman" w:cs="Times New Roman"/>
        </w:rPr>
        <w:t>he appellant must have or ought to have become aware soon thereafter of the assets of the estate of the deceased and the sale of the property.</w:t>
      </w:r>
    </w:p>
    <w:p w14:paraId="64724331" w14:textId="77777777" w:rsidR="005B037E" w:rsidRDefault="00454C31">
      <w:pPr>
        <w:numPr>
          <w:ilvl w:val="1"/>
          <w:numId w:val="4"/>
        </w:numPr>
        <w:spacing w:after="389" w:line="431" w:lineRule="auto"/>
        <w:ind w:right="77" w:hanging="650"/>
        <w:jc w:val="both"/>
      </w:pPr>
      <w:r>
        <w:rPr>
          <w:rFonts w:ascii="Times New Roman" w:eastAsia="Times New Roman" w:hAnsi="Times New Roman" w:cs="Times New Roman"/>
          <w:sz w:val="32"/>
        </w:rPr>
        <w:t>The judge also held that if the appellant was unhappy with the actions of the former administrator, as a beneficiary of the estate, she was at liberty to commence legal action against him and the respondents but she only did so after 21 years. She conclude</w:t>
      </w:r>
      <w:r>
        <w:rPr>
          <w:rFonts w:ascii="Times New Roman" w:eastAsia="Times New Roman" w:hAnsi="Times New Roman" w:cs="Times New Roman"/>
          <w:sz w:val="32"/>
        </w:rPr>
        <w:t>d that the matter was statute barred and dismissed it with costs.</w:t>
      </w:r>
    </w:p>
    <w:p w14:paraId="0E889E4C" w14:textId="77777777" w:rsidR="005B037E" w:rsidRDefault="00454C31">
      <w:pPr>
        <w:numPr>
          <w:ilvl w:val="0"/>
          <w:numId w:val="4"/>
        </w:numPr>
        <w:spacing w:after="157"/>
        <w:ind w:hanging="403"/>
      </w:pPr>
      <w:r>
        <w:rPr>
          <w:rFonts w:ascii="Times New Roman" w:eastAsia="Times New Roman" w:hAnsi="Times New Roman" w:cs="Times New Roman"/>
          <w:sz w:val="32"/>
        </w:rPr>
        <w:t>APPEAL TO THIS COURT AND THE PARTIES' ARGUMENTS</w:t>
      </w:r>
    </w:p>
    <w:p w14:paraId="2A2D87E0" w14:textId="77777777" w:rsidR="005B037E" w:rsidRDefault="00454C31">
      <w:pPr>
        <w:numPr>
          <w:ilvl w:val="1"/>
          <w:numId w:val="4"/>
        </w:numPr>
        <w:spacing w:after="5" w:line="457" w:lineRule="auto"/>
        <w:ind w:right="77" w:hanging="650"/>
        <w:jc w:val="both"/>
      </w:pPr>
      <w:r>
        <w:rPr>
          <w:rFonts w:ascii="Times New Roman" w:eastAsia="Times New Roman" w:hAnsi="Times New Roman" w:cs="Times New Roman"/>
        </w:rPr>
        <w:t>Disgruntled by the judgment on assessment, the appellant brought this appeal on two grounds. In ground one, she alleged that the judge erred in both law and fact by failing to satisfy herself with the requirements of section 19(1) of the Limitation Act pri</w:t>
      </w:r>
      <w:r>
        <w:rPr>
          <w:rFonts w:ascii="Times New Roman" w:eastAsia="Times New Roman" w:hAnsi="Times New Roman" w:cs="Times New Roman"/>
        </w:rPr>
        <w:t>or to enforcing the provisions of section 20 seeing that section 20 relied upon by the judge is subject to the provisions of section 19(1).</w:t>
      </w:r>
    </w:p>
    <w:p w14:paraId="2FC2740B" w14:textId="77777777" w:rsidR="005B037E" w:rsidRDefault="00454C31">
      <w:pPr>
        <w:spacing w:after="556"/>
        <w:ind w:right="77"/>
        <w:jc w:val="center"/>
      </w:pPr>
      <w:r>
        <w:rPr>
          <w:rFonts w:ascii="Times New Roman" w:eastAsia="Times New Roman" w:hAnsi="Times New Roman" w:cs="Times New Roman"/>
          <w:sz w:val="16"/>
        </w:rPr>
        <w:lastRenderedPageBreak/>
        <w:t>Jil</w:t>
      </w:r>
    </w:p>
    <w:p w14:paraId="51EA9167" w14:textId="77777777" w:rsidR="005B037E" w:rsidRDefault="00454C31">
      <w:pPr>
        <w:numPr>
          <w:ilvl w:val="1"/>
          <w:numId w:val="4"/>
        </w:numPr>
        <w:spacing w:after="31" w:line="398" w:lineRule="auto"/>
        <w:ind w:right="77" w:hanging="650"/>
        <w:jc w:val="both"/>
      </w:pPr>
      <w:r>
        <w:rPr>
          <w:rFonts w:ascii="Times New Roman" w:eastAsia="Times New Roman" w:hAnsi="Times New Roman" w:cs="Times New Roman"/>
          <w:sz w:val="30"/>
        </w:rPr>
        <w:t>The appellant's plain submission in support of this ground was that, the learned judge correctly interpreted sec</w:t>
      </w:r>
      <w:r>
        <w:rPr>
          <w:rFonts w:ascii="Times New Roman" w:eastAsia="Times New Roman" w:hAnsi="Times New Roman" w:cs="Times New Roman"/>
          <w:sz w:val="30"/>
        </w:rPr>
        <w:t>tion 20 of the Limitation Act but erred when she did not satisfy herself with the provisions of section 19(1) before she applied the provisions of section 20.</w:t>
      </w:r>
    </w:p>
    <w:p w14:paraId="2ED8FA3B" w14:textId="77777777" w:rsidR="005B037E" w:rsidRDefault="00454C31">
      <w:pPr>
        <w:numPr>
          <w:ilvl w:val="1"/>
          <w:numId w:val="4"/>
        </w:numPr>
        <w:spacing w:after="109" w:line="499" w:lineRule="auto"/>
        <w:ind w:right="77" w:hanging="650"/>
        <w:jc w:val="both"/>
      </w:pPr>
      <w:r>
        <w:rPr>
          <w:rFonts w:ascii="Times New Roman" w:eastAsia="Times New Roman" w:hAnsi="Times New Roman" w:cs="Times New Roman"/>
        </w:rPr>
        <w:t>In ground two, the appellant faulted the learned judge for dismissing the action for being statut</w:t>
      </w:r>
      <w:r>
        <w:rPr>
          <w:rFonts w:ascii="Times New Roman" w:eastAsia="Times New Roman" w:hAnsi="Times New Roman" w:cs="Times New Roman"/>
        </w:rPr>
        <w:t>e barred under the Limitation Act when the Act did not apply to this matter as per the provisions of section 19(1).</w:t>
      </w:r>
    </w:p>
    <w:p w14:paraId="55046CCB" w14:textId="77777777" w:rsidR="005B037E" w:rsidRDefault="00454C31">
      <w:pPr>
        <w:numPr>
          <w:ilvl w:val="1"/>
          <w:numId w:val="4"/>
        </w:numPr>
        <w:spacing w:after="95" w:line="433" w:lineRule="auto"/>
        <w:ind w:right="77" w:hanging="650"/>
        <w:jc w:val="both"/>
      </w:pPr>
      <w:r>
        <w:rPr>
          <w:rFonts w:ascii="Times New Roman" w:eastAsia="Times New Roman" w:hAnsi="Times New Roman" w:cs="Times New Roman"/>
        </w:rPr>
        <w:t>The core argument by counsel for the appellant was that since section 20 is subject to section 19(1), the judge should not have dismissed th</w:t>
      </w:r>
      <w:r>
        <w:rPr>
          <w:rFonts w:ascii="Times New Roman" w:eastAsia="Times New Roman" w:hAnsi="Times New Roman" w:cs="Times New Roman"/>
        </w:rPr>
        <w:t>e action due to the twelve-year limitation period, as that period did not apply.</w:t>
      </w:r>
    </w:p>
    <w:p w14:paraId="25CE8CE7" w14:textId="77777777" w:rsidR="005B037E" w:rsidRDefault="00454C31">
      <w:pPr>
        <w:numPr>
          <w:ilvl w:val="1"/>
          <w:numId w:val="4"/>
        </w:numPr>
        <w:spacing w:after="3" w:line="433" w:lineRule="auto"/>
        <w:ind w:right="77" w:hanging="650"/>
        <w:jc w:val="both"/>
      </w:pPr>
      <w:r>
        <w:rPr>
          <w:rFonts w:ascii="Times New Roman" w:eastAsia="Times New Roman" w:hAnsi="Times New Roman" w:cs="Times New Roman"/>
        </w:rPr>
        <w:t>In the course of his argument, counsel for the appellant referred us to some case authorities. The first was G L Baker Limited v Medway Building and Supplies Limited</w:t>
      </w:r>
      <w:r>
        <w:rPr>
          <w:rFonts w:ascii="Times New Roman" w:eastAsia="Times New Roman" w:hAnsi="Times New Roman" w:cs="Times New Roman"/>
          <w:vertAlign w:val="superscript"/>
        </w:rPr>
        <w:t xml:space="preserve">l </w:t>
      </w:r>
      <w:r>
        <w:rPr>
          <w:noProof/>
        </w:rPr>
        <w:drawing>
          <wp:inline distT="0" distB="0" distL="0" distR="0" wp14:anchorId="22A768D9" wp14:editId="0B6E0781">
            <wp:extent cx="22308" cy="22315"/>
            <wp:effectExtent l="0" t="0" r="0" b="0"/>
            <wp:docPr id="15476" name="Picture 15476"/>
            <wp:cNvGraphicFramePr/>
            <a:graphic xmlns:a="http://schemas.openxmlformats.org/drawingml/2006/main">
              <a:graphicData uri="http://schemas.openxmlformats.org/drawingml/2006/picture">
                <pic:pic xmlns:pic="http://schemas.openxmlformats.org/drawingml/2006/picture">
                  <pic:nvPicPr>
                    <pic:cNvPr id="15476" name="Picture 15476"/>
                    <pic:cNvPicPr/>
                  </pic:nvPicPr>
                  <pic:blipFill>
                    <a:blip r:embed="rId12"/>
                    <a:stretch>
                      <a:fillRect/>
                    </a:stretch>
                  </pic:blipFill>
                  <pic:spPr>
                    <a:xfrm>
                      <a:off x="0" y="0"/>
                      <a:ext cx="22308" cy="22315"/>
                    </a:xfrm>
                    <a:prstGeom prst="rect">
                      <a:avLst/>
                    </a:prstGeom>
                  </pic:spPr>
                </pic:pic>
              </a:graphicData>
            </a:graphic>
          </wp:inline>
        </w:drawing>
      </w:r>
      <w:r>
        <w:rPr>
          <w:rFonts w:ascii="Times New Roman" w:eastAsia="Times New Roman" w:hAnsi="Times New Roman" w:cs="Times New Roman"/>
        </w:rPr>
        <w:t>In that</w:t>
      </w:r>
      <w:r>
        <w:rPr>
          <w:rFonts w:ascii="Times New Roman" w:eastAsia="Times New Roman" w:hAnsi="Times New Roman" w:cs="Times New Roman"/>
        </w:rPr>
        <w:t xml:space="preserve"> case, Danckwerts, J held that it seemed no limitation period was applicable as the origin of the proceedings against M. , Ltd. was T. 's fraudulent payments and the action was in respect of a fraud or fraudulent</w:t>
      </w:r>
    </w:p>
    <w:p w14:paraId="000035A4" w14:textId="77777777" w:rsidR="005B037E" w:rsidRDefault="00454C31">
      <w:pPr>
        <w:pStyle w:val="Heading2"/>
        <w:spacing w:after="445"/>
        <w:ind w:left="115" w:right="0"/>
      </w:pPr>
      <w:r>
        <w:t>J12</w:t>
      </w:r>
    </w:p>
    <w:p w14:paraId="23167F24" w14:textId="77777777" w:rsidR="005B037E" w:rsidRDefault="00454C31">
      <w:pPr>
        <w:spacing w:after="27" w:line="431" w:lineRule="auto"/>
        <w:ind w:left="842" w:right="26" w:firstLine="14"/>
        <w:jc w:val="both"/>
      </w:pPr>
      <w:r>
        <w:rPr>
          <w:rFonts w:ascii="Times New Roman" w:eastAsia="Times New Roman" w:hAnsi="Times New Roman" w:cs="Times New Roman"/>
          <w:sz w:val="32"/>
        </w:rPr>
        <w:t>breach of trust to which the trustee wa</w:t>
      </w:r>
      <w:r>
        <w:rPr>
          <w:rFonts w:ascii="Times New Roman" w:eastAsia="Times New Roman" w:hAnsi="Times New Roman" w:cs="Times New Roman"/>
          <w:sz w:val="32"/>
        </w:rPr>
        <w:t>s party or privy within s.19(1)(a) of the Limitation Act, 1939.</w:t>
      </w:r>
    </w:p>
    <w:p w14:paraId="31184226" w14:textId="77777777" w:rsidR="005B037E" w:rsidRDefault="00454C31">
      <w:pPr>
        <w:spacing w:after="3" w:line="431" w:lineRule="auto"/>
        <w:ind w:left="844" w:right="26" w:hanging="650"/>
        <w:jc w:val="both"/>
      </w:pPr>
      <w:r>
        <w:rPr>
          <w:rFonts w:ascii="Times New Roman" w:eastAsia="Times New Roman" w:hAnsi="Times New Roman" w:cs="Times New Roman"/>
          <w:sz w:val="32"/>
        </w:rPr>
        <w:t>4.6 The second case was Stanbic Bank Zambia Limited v Bentley Kumalo &amp; 29 others</w:t>
      </w:r>
      <w:r>
        <w:rPr>
          <w:rFonts w:ascii="Times New Roman" w:eastAsia="Times New Roman" w:hAnsi="Times New Roman" w:cs="Times New Roman"/>
          <w:sz w:val="32"/>
          <w:vertAlign w:val="superscript"/>
        </w:rPr>
        <w:t xml:space="preserve">2 </w:t>
      </w:r>
      <w:r>
        <w:rPr>
          <w:rFonts w:ascii="Times New Roman" w:eastAsia="Times New Roman" w:hAnsi="Times New Roman" w:cs="Times New Roman"/>
          <w:sz w:val="32"/>
        </w:rPr>
        <w:t xml:space="preserve">where we affirmed that section 19(1)(a) of the Limitation Act, 1939 relates to an action in </w:t>
      </w:r>
      <w:r>
        <w:rPr>
          <w:rFonts w:ascii="Times New Roman" w:eastAsia="Times New Roman" w:hAnsi="Times New Roman" w:cs="Times New Roman"/>
          <w:sz w:val="32"/>
        </w:rPr>
        <w:lastRenderedPageBreak/>
        <w:t>respect of any fraud or fraudulent breach of trust to which the trustee was a party or privy.</w:t>
      </w:r>
    </w:p>
    <w:p w14:paraId="0AAE8AAB" w14:textId="77777777" w:rsidR="005B037E" w:rsidRDefault="00454C31">
      <w:pPr>
        <w:pStyle w:val="Heading2"/>
        <w:spacing w:after="249" w:line="259" w:lineRule="auto"/>
        <w:ind w:left="138" w:right="0" w:firstLine="0"/>
        <w:jc w:val="left"/>
      </w:pPr>
      <w:r>
        <w:rPr>
          <w:rFonts w:ascii="Times New Roman" w:eastAsia="Times New Roman" w:hAnsi="Times New Roman" w:cs="Times New Roman"/>
          <w:sz w:val="34"/>
        </w:rPr>
        <w:t>4.7 The third was Seong San Company Limited v Attorney</w:t>
      </w:r>
    </w:p>
    <w:p w14:paraId="650A73F2" w14:textId="77777777" w:rsidR="005B037E" w:rsidRDefault="00454C31">
      <w:pPr>
        <w:spacing w:after="5" w:line="457" w:lineRule="auto"/>
        <w:ind w:left="757" w:right="69" w:firstLine="35"/>
        <w:jc w:val="both"/>
      </w:pPr>
      <w:r>
        <w:rPr>
          <w:rFonts w:ascii="Times New Roman" w:eastAsia="Times New Roman" w:hAnsi="Times New Roman" w:cs="Times New Roman"/>
        </w:rPr>
        <w:t>General and Dru</w:t>
      </w:r>
      <w:r>
        <w:rPr>
          <w:rFonts w:ascii="Times New Roman" w:eastAsia="Times New Roman" w:hAnsi="Times New Roman" w:cs="Times New Roman"/>
        </w:rPr>
        <w:t>g Enforcement Commission</w:t>
      </w:r>
      <w:r>
        <w:rPr>
          <w:rFonts w:ascii="Times New Roman" w:eastAsia="Times New Roman" w:hAnsi="Times New Roman" w:cs="Times New Roman"/>
          <w:vertAlign w:val="superscript"/>
        </w:rPr>
        <w:t xml:space="preserve">3 </w:t>
      </w:r>
      <w:r>
        <w:rPr>
          <w:rFonts w:ascii="Times New Roman" w:eastAsia="Times New Roman" w:hAnsi="Times New Roman" w:cs="Times New Roman"/>
        </w:rPr>
        <w:t>, where the High Court held that constructive trust attaches by law to a specific property which is neither expressly subject to any trust nor subject to any trust but which is held by a person in circumstances where it would be i</w:t>
      </w:r>
      <w:r>
        <w:rPr>
          <w:rFonts w:ascii="Times New Roman" w:eastAsia="Times New Roman" w:hAnsi="Times New Roman" w:cs="Times New Roman"/>
        </w:rPr>
        <w:t>nequitable to allow him to assert a full beneficial ownership of the property.</w:t>
      </w:r>
    </w:p>
    <w:p w14:paraId="5D0F0319" w14:textId="77777777" w:rsidR="005B037E" w:rsidRDefault="00454C31">
      <w:pPr>
        <w:spacing w:after="3" w:line="431" w:lineRule="auto"/>
        <w:ind w:left="725" w:right="26" w:hanging="650"/>
        <w:jc w:val="both"/>
      </w:pPr>
      <w:r>
        <w:rPr>
          <w:rFonts w:ascii="Times New Roman" w:eastAsia="Times New Roman" w:hAnsi="Times New Roman" w:cs="Times New Roman"/>
          <w:sz w:val="32"/>
        </w:rPr>
        <w:t>4.8 To show that the matter fell within section 19(1), counsel referred to paragraph 6 of the statement of claim, which alleged fraud and paragraphs 9 to 12 that alleged illegal</w:t>
      </w:r>
      <w:r>
        <w:rPr>
          <w:rFonts w:ascii="Times New Roman" w:eastAsia="Times New Roman" w:hAnsi="Times New Roman" w:cs="Times New Roman"/>
          <w:sz w:val="32"/>
        </w:rPr>
        <w:t xml:space="preserve"> sale of portions of the farm to various respondents. He also quoted section 31 of the Limitation Act, 1939 for the definition of 'trust' and 'trustee' and paragraph 1140 of</w:t>
      </w:r>
    </w:p>
    <w:p w14:paraId="23F6BD69" w14:textId="77777777" w:rsidR="005B037E" w:rsidRDefault="00454C31">
      <w:pPr>
        <w:spacing w:after="0"/>
        <w:ind w:right="110"/>
        <w:jc w:val="right"/>
      </w:pPr>
      <w:r>
        <w:rPr>
          <w:rFonts w:ascii="Times New Roman" w:eastAsia="Times New Roman" w:hAnsi="Times New Roman" w:cs="Times New Roman"/>
          <w:sz w:val="32"/>
        </w:rPr>
        <w:t>Volume 68, 5</w:t>
      </w:r>
      <w:r>
        <w:rPr>
          <w:rFonts w:ascii="Times New Roman" w:eastAsia="Times New Roman" w:hAnsi="Times New Roman" w:cs="Times New Roman"/>
          <w:sz w:val="32"/>
          <w:vertAlign w:val="superscript"/>
        </w:rPr>
        <w:t xml:space="preserve">th </w:t>
      </w:r>
      <w:r>
        <w:rPr>
          <w:rFonts w:ascii="Times New Roman" w:eastAsia="Times New Roman" w:hAnsi="Times New Roman" w:cs="Times New Roman"/>
          <w:sz w:val="32"/>
        </w:rPr>
        <w:t>edition of Halsbury's Laws of England</w:t>
      </w:r>
    </w:p>
    <w:p w14:paraId="4BCD2B21" w14:textId="77777777" w:rsidR="005B037E" w:rsidRDefault="005B037E">
      <w:pPr>
        <w:sectPr w:rsidR="005B037E">
          <w:headerReference w:type="even" r:id="rId13"/>
          <w:headerReference w:type="default" r:id="rId14"/>
          <w:headerReference w:type="first" r:id="rId15"/>
          <w:pgSz w:w="11660" w:h="16840"/>
          <w:pgMar w:top="745" w:right="1565" w:bottom="2312" w:left="1565" w:header="720" w:footer="720" w:gutter="0"/>
          <w:cols w:space="720"/>
        </w:sectPr>
      </w:pPr>
    </w:p>
    <w:p w14:paraId="18FC5D7E" w14:textId="77777777" w:rsidR="005B037E" w:rsidRDefault="00454C31">
      <w:pPr>
        <w:spacing w:after="5" w:line="553" w:lineRule="auto"/>
        <w:ind w:left="818" w:right="69" w:firstLine="14"/>
        <w:jc w:val="both"/>
      </w:pPr>
      <w:r>
        <w:rPr>
          <w:rFonts w:ascii="Courier New" w:eastAsia="Courier New" w:hAnsi="Courier New" w:cs="Courier New"/>
        </w:rPr>
        <w:lastRenderedPageBreak/>
        <w:t>(actually note 2 at para. 1138), which states that the expressions extend to implied and constructive trusts.</w:t>
      </w:r>
    </w:p>
    <w:p w14:paraId="249B6FB6" w14:textId="77777777" w:rsidR="005B037E" w:rsidRDefault="00454C31">
      <w:pPr>
        <w:spacing w:after="257"/>
        <w:ind w:left="141" w:right="26"/>
        <w:jc w:val="both"/>
      </w:pPr>
      <w:r>
        <w:rPr>
          <w:rFonts w:ascii="Courier New" w:eastAsia="Courier New" w:hAnsi="Courier New" w:cs="Courier New"/>
          <w:sz w:val="32"/>
        </w:rPr>
        <w:t>4.9 He argued that since John Muzyamba was administrator of</w:t>
      </w:r>
    </w:p>
    <w:p w14:paraId="7A1950C9" w14:textId="77777777" w:rsidR="005B037E" w:rsidRDefault="00454C31">
      <w:pPr>
        <w:spacing w:after="210"/>
        <w:ind w:left="797" w:right="26"/>
        <w:jc w:val="both"/>
      </w:pPr>
      <w:r>
        <w:rPr>
          <w:rFonts w:ascii="Courier New" w:eastAsia="Courier New" w:hAnsi="Courier New" w:cs="Courier New"/>
          <w:sz w:val="32"/>
        </w:rPr>
        <w:t>the deceased's estate, there was a constructive trust created</w:t>
      </w:r>
    </w:p>
    <w:p w14:paraId="383D2DA6" w14:textId="77777777" w:rsidR="005B037E" w:rsidRDefault="00454C31">
      <w:pPr>
        <w:spacing w:after="3" w:line="386" w:lineRule="auto"/>
        <w:ind w:left="780" w:right="92" w:firstLine="4"/>
        <w:jc w:val="both"/>
      </w:pPr>
      <w:r>
        <w:rPr>
          <w:rFonts w:ascii="Courier New" w:eastAsia="Courier New" w:hAnsi="Courier New" w:cs="Courier New"/>
          <w:sz w:val="30"/>
        </w:rPr>
        <w:t>specifically over the property in issue. He also referred to paragraph 1141 of the same Halsbury's Laws of England</w:t>
      </w:r>
    </w:p>
    <w:p w14:paraId="1E0D123F" w14:textId="77777777" w:rsidR="005B037E" w:rsidRDefault="00454C31">
      <w:pPr>
        <w:spacing w:after="250"/>
        <w:ind w:left="776"/>
      </w:pPr>
      <w:r>
        <w:rPr>
          <w:rFonts w:ascii="Courier New" w:eastAsia="Courier New" w:hAnsi="Courier New" w:cs="Courier New"/>
          <w:sz w:val="26"/>
        </w:rPr>
        <w:t>(actually para. 1139) and G L Baker Limited v Medway</w:t>
      </w:r>
    </w:p>
    <w:p w14:paraId="7681C5AA" w14:textId="77777777" w:rsidR="005B037E" w:rsidRDefault="00454C31">
      <w:pPr>
        <w:spacing w:after="3" w:line="378" w:lineRule="auto"/>
        <w:ind w:left="754" w:right="26"/>
        <w:jc w:val="both"/>
      </w:pPr>
      <w:r>
        <w:rPr>
          <w:rFonts w:ascii="Courier New" w:eastAsia="Courier New" w:hAnsi="Courier New" w:cs="Courier New"/>
          <w:sz w:val="32"/>
        </w:rPr>
        <w:t>Building and Supplies Limi</w:t>
      </w:r>
      <w:r>
        <w:rPr>
          <w:rFonts w:ascii="Courier New" w:eastAsia="Courier New" w:hAnsi="Courier New" w:cs="Courier New"/>
          <w:sz w:val="32"/>
        </w:rPr>
        <w:t xml:space="preserve">ted </w:t>
      </w:r>
      <w:r>
        <w:rPr>
          <w:rFonts w:ascii="Courier New" w:eastAsia="Courier New" w:hAnsi="Courier New" w:cs="Courier New"/>
          <w:sz w:val="32"/>
          <w:vertAlign w:val="superscript"/>
        </w:rPr>
        <w:t xml:space="preserve">l </w:t>
      </w:r>
      <w:r>
        <w:rPr>
          <w:rFonts w:ascii="Courier New" w:eastAsia="Courier New" w:hAnsi="Courier New" w:cs="Courier New"/>
          <w:sz w:val="32"/>
        </w:rPr>
        <w:t>, where he said the phrase "fraud or fraudulent breach of trust', is defined as follows:</w:t>
      </w:r>
    </w:p>
    <w:p w14:paraId="6B88EF3C" w14:textId="77777777" w:rsidR="005B037E" w:rsidRDefault="00454C31">
      <w:pPr>
        <w:spacing w:after="283" w:line="216" w:lineRule="auto"/>
        <w:ind w:left="1368" w:right="92" w:firstLine="4"/>
        <w:jc w:val="both"/>
      </w:pPr>
      <w:r>
        <w:rPr>
          <w:rFonts w:ascii="Courier New" w:eastAsia="Courier New" w:hAnsi="Courier New" w:cs="Courier New"/>
          <w:sz w:val="30"/>
        </w:rPr>
        <w:t xml:space="preserve">"For the purpose of the provision excluding the operation of limitation period in the case of claims by beneficiaries in respect of fraud or fraudulent breaches </w:t>
      </w:r>
      <w:r>
        <w:rPr>
          <w:rFonts w:ascii="Courier New" w:eastAsia="Courier New" w:hAnsi="Courier New" w:cs="Courier New"/>
          <w:sz w:val="30"/>
        </w:rPr>
        <w:t xml:space="preserve">of trust to which the trustee was party or privy to, it is necessary that the fraud in question amounts to dishonesty. The provision does not in terms refer to claims against trustees and, it seems, will apply to claims against innocent third parties into </w:t>
      </w:r>
      <w:r>
        <w:rPr>
          <w:rFonts w:ascii="Courier New" w:eastAsia="Courier New" w:hAnsi="Courier New" w:cs="Courier New"/>
          <w:sz w:val="30"/>
        </w:rPr>
        <w:t>whose hands trust property has come as a result of fraud to which the trustee was party or privy."</w:t>
      </w:r>
    </w:p>
    <w:p w14:paraId="7F4EC0F6" w14:textId="77777777" w:rsidR="005B037E" w:rsidRDefault="00454C31">
      <w:pPr>
        <w:spacing w:after="5" w:line="522" w:lineRule="auto"/>
        <w:ind w:left="692" w:right="69" w:hanging="650"/>
        <w:jc w:val="both"/>
      </w:pPr>
      <w:r>
        <w:rPr>
          <w:rFonts w:ascii="Courier New" w:eastAsia="Courier New" w:hAnsi="Courier New" w:cs="Courier New"/>
        </w:rPr>
        <w:t>4.10 He concluded that because the action was based on the fraudulent conduct of the administrator, it was excluded</w:t>
      </w:r>
    </w:p>
    <w:p w14:paraId="0B4D9A6D" w14:textId="77777777" w:rsidR="005B037E" w:rsidRDefault="00454C31">
      <w:pPr>
        <w:spacing w:after="54" w:line="457" w:lineRule="auto"/>
        <w:ind w:left="691" w:right="69"/>
        <w:jc w:val="both"/>
      </w:pPr>
      <w:r>
        <w:rPr>
          <w:rFonts w:ascii="Courier New" w:eastAsia="Courier New" w:hAnsi="Courier New" w:cs="Courier New"/>
        </w:rPr>
        <w:lastRenderedPageBreak/>
        <w:t>from the operation of the limitation period under section 20 and that the judge erred in dismissing the action on ground</w:t>
      </w:r>
    </w:p>
    <w:p w14:paraId="3B2A0138" w14:textId="77777777" w:rsidR="005B037E" w:rsidRDefault="00454C31">
      <w:pPr>
        <w:spacing w:after="263"/>
        <w:ind w:left="684" w:right="26"/>
        <w:jc w:val="both"/>
      </w:pPr>
      <w:r>
        <w:rPr>
          <w:rFonts w:ascii="Courier New" w:eastAsia="Courier New" w:hAnsi="Courier New" w:cs="Courier New"/>
          <w:sz w:val="32"/>
        </w:rPr>
        <w:t>that it was commenc</w:t>
      </w:r>
      <w:r>
        <w:rPr>
          <w:rFonts w:ascii="Courier New" w:eastAsia="Courier New" w:hAnsi="Courier New" w:cs="Courier New"/>
          <w:sz w:val="32"/>
        </w:rPr>
        <w:t>ed after the expiration of twelve years.</w:t>
      </w:r>
    </w:p>
    <w:p w14:paraId="557D8EF8" w14:textId="77777777" w:rsidR="005B037E" w:rsidRDefault="00454C31">
      <w:pPr>
        <w:spacing w:after="5" w:line="536" w:lineRule="auto"/>
        <w:ind w:left="650" w:right="69" w:hanging="650"/>
        <w:jc w:val="both"/>
      </w:pPr>
      <w:r>
        <w:rPr>
          <w:rFonts w:ascii="Courier New" w:eastAsia="Courier New" w:hAnsi="Courier New" w:cs="Courier New"/>
        </w:rPr>
        <w:t xml:space="preserve">4.11 Counsel for the 18 </w:t>
      </w:r>
      <w:r>
        <w:rPr>
          <w:rFonts w:ascii="Courier New" w:eastAsia="Courier New" w:hAnsi="Courier New" w:cs="Courier New"/>
          <w:vertAlign w:val="superscript"/>
        </w:rPr>
        <w:t xml:space="preserve">th </w:t>
      </w:r>
      <w:r>
        <w:rPr>
          <w:rFonts w:ascii="Courier New" w:eastAsia="Courier New" w:hAnsi="Courier New" w:cs="Courier New"/>
        </w:rPr>
        <w:t xml:space="preserve">, 19 </w:t>
      </w:r>
      <w:r>
        <w:rPr>
          <w:rFonts w:ascii="Courier New" w:eastAsia="Courier New" w:hAnsi="Courier New" w:cs="Courier New"/>
          <w:vertAlign w:val="superscript"/>
        </w:rPr>
        <w:t xml:space="preserve">th </w:t>
      </w:r>
      <w:r>
        <w:rPr>
          <w:rFonts w:ascii="Courier New" w:eastAsia="Courier New" w:hAnsi="Courier New" w:cs="Courier New"/>
        </w:rPr>
        <w:t xml:space="preserve">and 20 </w:t>
      </w:r>
      <w:r>
        <w:rPr>
          <w:rFonts w:ascii="Courier New" w:eastAsia="Courier New" w:hAnsi="Courier New" w:cs="Courier New"/>
          <w:vertAlign w:val="superscript"/>
        </w:rPr>
        <w:t xml:space="preserve">th </w:t>
      </w:r>
      <w:r>
        <w:rPr>
          <w:rFonts w:ascii="Courier New" w:eastAsia="Courier New" w:hAnsi="Courier New" w:cs="Courier New"/>
        </w:rPr>
        <w:t>respondents asserted in response to ground one that the learned judge did not err when she concluded that section 19(1) of the Limitation Act</w:t>
      </w:r>
    </w:p>
    <w:p w14:paraId="4CE2A0D3" w14:textId="77777777" w:rsidR="005B037E" w:rsidRDefault="00454C31">
      <w:pPr>
        <w:spacing w:after="480"/>
        <w:ind w:right="144"/>
        <w:jc w:val="center"/>
      </w:pPr>
      <w:r>
        <w:rPr>
          <w:rFonts w:ascii="Courier New" w:eastAsia="Courier New" w:hAnsi="Courier New" w:cs="Courier New"/>
          <w:sz w:val="16"/>
        </w:rPr>
        <w:t>J 14</w:t>
      </w:r>
    </w:p>
    <w:p w14:paraId="2D40AB99" w14:textId="77777777" w:rsidR="005B037E" w:rsidRDefault="00454C31">
      <w:pPr>
        <w:spacing w:after="85" w:line="427" w:lineRule="auto"/>
        <w:ind w:left="731" w:right="142" w:firstLine="4"/>
        <w:jc w:val="both"/>
      </w:pPr>
      <w:r>
        <w:rPr>
          <w:rFonts w:ascii="Courier New" w:eastAsia="Courier New" w:hAnsi="Courier New" w:cs="Courier New"/>
          <w:sz w:val="24"/>
        </w:rPr>
        <w:t>did not apply to this m</w:t>
      </w:r>
      <w:r>
        <w:rPr>
          <w:rFonts w:ascii="Courier New" w:eastAsia="Courier New" w:hAnsi="Courier New" w:cs="Courier New"/>
          <w:sz w:val="24"/>
        </w:rPr>
        <w:t>atter. He argued that the respondents had no relationship with the appellant or her father whether as trustees or administrators and that Steven Mutinta was a bona fide purchaser for value without notice.</w:t>
      </w:r>
    </w:p>
    <w:p w14:paraId="2503EA78" w14:textId="77777777" w:rsidR="005B037E" w:rsidRDefault="00454C31">
      <w:pPr>
        <w:spacing w:after="102" w:line="457" w:lineRule="auto"/>
        <w:ind w:left="719" w:right="150" w:hanging="650"/>
        <w:jc w:val="both"/>
      </w:pPr>
      <w:r>
        <w:rPr>
          <w:rFonts w:ascii="Courier New" w:eastAsia="Courier New" w:hAnsi="Courier New" w:cs="Courier New"/>
        </w:rPr>
        <w:t xml:space="preserve">4.12 Counsel also submitted that while counsel for </w:t>
      </w:r>
      <w:r>
        <w:rPr>
          <w:rFonts w:ascii="Courier New" w:eastAsia="Courier New" w:hAnsi="Courier New" w:cs="Courier New"/>
        </w:rPr>
        <w:t>the appellant had tried to show that the matter falls under section 19 and to explain the appellant's relationship with her father and uncle, he had not referred to any document, such as a certificate of title in the deceased's name or an order of appointm</w:t>
      </w:r>
      <w:r>
        <w:rPr>
          <w:rFonts w:ascii="Courier New" w:eastAsia="Courier New" w:hAnsi="Courier New" w:cs="Courier New"/>
        </w:rPr>
        <w:t>ent of the administrator of his estate.</w:t>
      </w:r>
    </w:p>
    <w:p w14:paraId="2246C7ED" w14:textId="77777777" w:rsidR="005B037E" w:rsidRDefault="00454C31">
      <w:pPr>
        <w:spacing w:after="4" w:line="427" w:lineRule="auto"/>
        <w:ind w:left="667" w:right="142" w:hanging="641"/>
        <w:jc w:val="both"/>
      </w:pPr>
      <w:r>
        <w:rPr>
          <w:rFonts w:ascii="Courier New" w:eastAsia="Courier New" w:hAnsi="Courier New" w:cs="Courier New"/>
          <w:sz w:val="24"/>
        </w:rPr>
        <w:t xml:space="preserve">4.13 Counsel agreed that the appellant alleged fraud and fraudulent transactions, the most outstanding being in paragraph 6 of the statement of claim but contends that without any proof, the remain mere allegations. </w:t>
      </w:r>
      <w:r>
        <w:rPr>
          <w:rFonts w:ascii="Courier New" w:eastAsia="Courier New" w:hAnsi="Courier New" w:cs="Courier New"/>
          <w:sz w:val="24"/>
        </w:rPr>
        <w:t>That when</w:t>
      </w:r>
    </w:p>
    <w:p w14:paraId="107089C5" w14:textId="77777777" w:rsidR="005B037E" w:rsidRDefault="00454C31">
      <w:pPr>
        <w:spacing w:after="4" w:line="427" w:lineRule="auto"/>
        <w:ind w:left="682" w:right="142" w:firstLine="4"/>
        <w:jc w:val="both"/>
      </w:pPr>
      <w:r>
        <w:rPr>
          <w:rFonts w:ascii="Courier New" w:eastAsia="Courier New" w:hAnsi="Courier New" w:cs="Courier New"/>
          <w:sz w:val="24"/>
        </w:rPr>
        <w:lastRenderedPageBreak/>
        <w:t>Steven Mutinta bought a portion of the farm, entries at the Ministry of Lands did not show any document in the deceased's name for the matter to fall under section 19(1).</w:t>
      </w:r>
    </w:p>
    <w:p w14:paraId="486206A9" w14:textId="77777777" w:rsidR="005B037E" w:rsidRDefault="00454C31">
      <w:pPr>
        <w:spacing w:after="4" w:line="427" w:lineRule="auto"/>
        <w:ind w:left="681" w:right="142" w:hanging="655"/>
        <w:jc w:val="both"/>
      </w:pPr>
      <w:r>
        <w:rPr>
          <w:rFonts w:ascii="Courier New" w:eastAsia="Courier New" w:hAnsi="Courier New" w:cs="Courier New"/>
          <w:sz w:val="24"/>
        </w:rPr>
        <w:t xml:space="preserve">4.14 Counsel questioned what else Steven Mutinta should have done in addition to checking the land register before buying the land. He submitted that G L Baker Limited v Medway Building and Supplies Limited </w:t>
      </w:r>
      <w:r>
        <w:rPr>
          <w:rFonts w:ascii="Courier New" w:eastAsia="Courier New" w:hAnsi="Courier New" w:cs="Courier New"/>
          <w:sz w:val="24"/>
          <w:vertAlign w:val="superscript"/>
        </w:rPr>
        <w:t xml:space="preserve">l </w:t>
      </w:r>
      <w:r>
        <w:rPr>
          <w:rFonts w:ascii="Courier New" w:eastAsia="Courier New" w:hAnsi="Courier New" w:cs="Courier New"/>
          <w:sz w:val="24"/>
        </w:rPr>
        <w:t>does not apply because in</w:t>
      </w:r>
    </w:p>
    <w:p w14:paraId="73A64ECB" w14:textId="77777777" w:rsidR="005B037E" w:rsidRDefault="00454C31">
      <w:pPr>
        <w:spacing w:after="103" w:line="431" w:lineRule="auto"/>
        <w:ind w:left="820" w:right="26" w:firstLine="14"/>
        <w:jc w:val="both"/>
      </w:pPr>
      <w:r>
        <w:rPr>
          <w:rFonts w:ascii="Times New Roman" w:eastAsia="Times New Roman" w:hAnsi="Times New Roman" w:cs="Times New Roman"/>
          <w:sz w:val="32"/>
        </w:rPr>
        <w:t>that case, actual evi</w:t>
      </w:r>
      <w:r>
        <w:rPr>
          <w:rFonts w:ascii="Times New Roman" w:eastAsia="Times New Roman" w:hAnsi="Times New Roman" w:cs="Times New Roman"/>
          <w:sz w:val="32"/>
        </w:rPr>
        <w:t>dence of the fraud was given to the court while in this matter; only allegations are made in the pleadings without documents to support them.</w:t>
      </w:r>
    </w:p>
    <w:p w14:paraId="4E29B3F0" w14:textId="77777777" w:rsidR="005B037E" w:rsidRDefault="00454C31">
      <w:pPr>
        <w:spacing w:after="3" w:line="431" w:lineRule="auto"/>
        <w:ind w:left="809" w:right="26" w:hanging="650"/>
        <w:jc w:val="both"/>
      </w:pPr>
      <w:r>
        <w:rPr>
          <w:rFonts w:ascii="Times New Roman" w:eastAsia="Times New Roman" w:hAnsi="Times New Roman" w:cs="Times New Roman"/>
          <w:sz w:val="32"/>
        </w:rPr>
        <w:t>4.15 Concerning Stanbic Bank Zambia Limited v Bentley Kumalo &amp; 29 others</w:t>
      </w:r>
      <w:r>
        <w:rPr>
          <w:rFonts w:ascii="Times New Roman" w:eastAsia="Times New Roman" w:hAnsi="Times New Roman" w:cs="Times New Roman"/>
          <w:sz w:val="32"/>
          <w:vertAlign w:val="superscript"/>
        </w:rPr>
        <w:t xml:space="preserve">2 </w:t>
      </w:r>
      <w:r>
        <w:rPr>
          <w:rFonts w:ascii="Times New Roman" w:eastAsia="Times New Roman" w:hAnsi="Times New Roman" w:cs="Times New Roman"/>
          <w:sz w:val="32"/>
        </w:rPr>
        <w:t>, he submitted that the case is actually</w:t>
      </w:r>
      <w:r>
        <w:rPr>
          <w:rFonts w:ascii="Times New Roman" w:eastAsia="Times New Roman" w:hAnsi="Times New Roman" w:cs="Times New Roman"/>
          <w:sz w:val="32"/>
        </w:rPr>
        <w:t xml:space="preserve"> favourable to the respondents. Hence, it was inconceivable that the appellant brought an action against them, when they were not party or privy to anything other than being beneficiaries of an innocent purchaser for value.</w:t>
      </w:r>
    </w:p>
    <w:p w14:paraId="30E8D122" w14:textId="77777777" w:rsidR="005B037E" w:rsidRDefault="00454C31">
      <w:pPr>
        <w:spacing w:after="5" w:line="457" w:lineRule="auto"/>
        <w:ind w:left="784" w:right="7" w:hanging="650"/>
        <w:jc w:val="both"/>
      </w:pPr>
      <w:r>
        <w:rPr>
          <w:rFonts w:ascii="Times New Roman" w:eastAsia="Times New Roman" w:hAnsi="Times New Roman" w:cs="Times New Roman"/>
        </w:rPr>
        <w:t xml:space="preserve">4.16 Counsel submitted that the </w:t>
      </w:r>
      <w:r>
        <w:rPr>
          <w:rFonts w:ascii="Times New Roman" w:eastAsia="Times New Roman" w:hAnsi="Times New Roman" w:cs="Times New Roman"/>
        </w:rPr>
        <w:t>absence of any evidence to show that the deceased owned the subject farm and that the seller was an administrator prompted them to ask the court to terminate the action; and that in the absence of documents it could not be said that John Muzyamba was a tru</w:t>
      </w:r>
      <w:r>
        <w:rPr>
          <w:rFonts w:ascii="Times New Roman" w:eastAsia="Times New Roman" w:hAnsi="Times New Roman" w:cs="Times New Roman"/>
        </w:rPr>
        <w:t>stee or administrator and that the appellant was a beneficiary of land sold over 20 years ago.</w:t>
      </w:r>
    </w:p>
    <w:p w14:paraId="6EABE21C" w14:textId="77777777" w:rsidR="005B037E" w:rsidRDefault="00454C31">
      <w:pPr>
        <w:spacing w:after="4" w:line="489" w:lineRule="auto"/>
        <w:ind w:left="765" w:hanging="662"/>
        <w:jc w:val="both"/>
      </w:pPr>
      <w:r>
        <w:rPr>
          <w:rFonts w:ascii="Times New Roman" w:eastAsia="Times New Roman" w:hAnsi="Times New Roman" w:cs="Times New Roman"/>
          <w:sz w:val="24"/>
        </w:rPr>
        <w:lastRenderedPageBreak/>
        <w:t>4.17 In his oral responses to the questions put to him by the Court, counsel insisted that Steven Mutinta was not part of the fraud and that the land register showed that John Muzyamba was the owner of the land. Counsel invited us to dismiss the appeal wit</w:t>
      </w:r>
      <w:r>
        <w:rPr>
          <w:rFonts w:ascii="Times New Roman" w:eastAsia="Times New Roman" w:hAnsi="Times New Roman" w:cs="Times New Roman"/>
          <w:sz w:val="24"/>
        </w:rPr>
        <w:t>h costs.</w:t>
      </w:r>
    </w:p>
    <w:p w14:paraId="530E476E" w14:textId="77777777" w:rsidR="005B037E" w:rsidRDefault="005B037E">
      <w:pPr>
        <w:sectPr w:rsidR="005B037E">
          <w:headerReference w:type="even" r:id="rId16"/>
          <w:headerReference w:type="default" r:id="rId17"/>
          <w:headerReference w:type="first" r:id="rId18"/>
          <w:pgSz w:w="11660" w:h="16840"/>
          <w:pgMar w:top="850" w:right="1569" w:bottom="2515" w:left="1607" w:header="720" w:footer="720" w:gutter="0"/>
          <w:cols w:space="720"/>
        </w:sectPr>
      </w:pPr>
    </w:p>
    <w:p w14:paraId="65D71928" w14:textId="77777777" w:rsidR="005B037E" w:rsidRDefault="00454C31">
      <w:pPr>
        <w:numPr>
          <w:ilvl w:val="0"/>
          <w:numId w:val="5"/>
        </w:numPr>
        <w:spacing w:after="232"/>
        <w:ind w:hanging="402"/>
      </w:pPr>
      <w:r>
        <w:rPr>
          <w:rFonts w:ascii="Courier New" w:eastAsia="Courier New" w:hAnsi="Courier New" w:cs="Courier New"/>
          <w:sz w:val="28"/>
        </w:rPr>
        <w:lastRenderedPageBreak/>
        <w:t>DECISION OF THIS COURT</w:t>
      </w:r>
    </w:p>
    <w:p w14:paraId="07ECF757" w14:textId="77777777" w:rsidR="005B037E" w:rsidRDefault="00454C31">
      <w:pPr>
        <w:spacing w:after="3" w:line="463" w:lineRule="auto"/>
        <w:ind w:left="789" w:right="113" w:hanging="649"/>
        <w:jc w:val="both"/>
      </w:pPr>
      <w:r>
        <w:rPr>
          <w:rFonts w:ascii="Courier New" w:eastAsia="Courier New" w:hAnsi="Courier New" w:cs="Courier New"/>
          <w:sz w:val="24"/>
        </w:rPr>
        <w:t>5.1 We have considered the record of appeal and the written and oral arguments by counsel on both sides. As we have already said, the question in this case is whether the learned judge was right to dismiss the appellant's action for being statute barred, b</w:t>
      </w:r>
      <w:r>
        <w:rPr>
          <w:rFonts w:ascii="Courier New" w:eastAsia="Courier New" w:hAnsi="Courier New" w:cs="Courier New"/>
          <w:sz w:val="24"/>
        </w:rPr>
        <w:t>ased on section 20 of the</w:t>
      </w:r>
    </w:p>
    <w:p w14:paraId="28D975FC" w14:textId="77777777" w:rsidR="005B037E" w:rsidRDefault="00454C31">
      <w:pPr>
        <w:pStyle w:val="Heading2"/>
        <w:spacing w:after="203" w:line="259" w:lineRule="auto"/>
        <w:ind w:left="804" w:right="0" w:firstLine="0"/>
        <w:jc w:val="left"/>
      </w:pPr>
      <w:r>
        <w:rPr>
          <w:rFonts w:ascii="Courier New" w:eastAsia="Courier New" w:hAnsi="Courier New" w:cs="Courier New"/>
          <w:sz w:val="34"/>
        </w:rPr>
        <w:t>Limitation Act, 1939</w:t>
      </w:r>
      <w:r>
        <w:rPr>
          <w:noProof/>
        </w:rPr>
        <w:drawing>
          <wp:inline distT="0" distB="0" distL="0" distR="0" wp14:anchorId="17229BF5" wp14:editId="25C5D368">
            <wp:extent cx="17915" cy="22399"/>
            <wp:effectExtent l="0" t="0" r="0" b="0"/>
            <wp:docPr id="23218" name="Picture 23218"/>
            <wp:cNvGraphicFramePr/>
            <a:graphic xmlns:a="http://schemas.openxmlformats.org/drawingml/2006/main">
              <a:graphicData uri="http://schemas.openxmlformats.org/drawingml/2006/picture">
                <pic:pic xmlns:pic="http://schemas.openxmlformats.org/drawingml/2006/picture">
                  <pic:nvPicPr>
                    <pic:cNvPr id="23218" name="Picture 23218"/>
                    <pic:cNvPicPr/>
                  </pic:nvPicPr>
                  <pic:blipFill>
                    <a:blip r:embed="rId19"/>
                    <a:stretch>
                      <a:fillRect/>
                    </a:stretch>
                  </pic:blipFill>
                  <pic:spPr>
                    <a:xfrm>
                      <a:off x="0" y="0"/>
                      <a:ext cx="17915" cy="22399"/>
                    </a:xfrm>
                    <a:prstGeom prst="rect">
                      <a:avLst/>
                    </a:prstGeom>
                  </pic:spPr>
                </pic:pic>
              </a:graphicData>
            </a:graphic>
          </wp:inline>
        </w:drawing>
      </w:r>
    </w:p>
    <w:p w14:paraId="399012EC" w14:textId="77777777" w:rsidR="005B037E" w:rsidRDefault="00454C31">
      <w:pPr>
        <w:spacing w:after="61" w:line="410" w:lineRule="auto"/>
        <w:ind w:left="768" w:right="77" w:hanging="642"/>
        <w:jc w:val="both"/>
      </w:pPr>
      <w:r>
        <w:rPr>
          <w:rFonts w:ascii="Courier New" w:eastAsia="Courier New" w:hAnsi="Courier New" w:cs="Courier New"/>
          <w:sz w:val="32"/>
        </w:rPr>
        <w:t xml:space="preserve">5.2 The appellant's first argument was that the judge ought to have satisfied herself with the requirements of section 19(1) before enforcing the provisions of section 20. The position of the 18 </w:t>
      </w:r>
      <w:r>
        <w:rPr>
          <w:rFonts w:ascii="Courier New" w:eastAsia="Courier New" w:hAnsi="Courier New" w:cs="Courier New"/>
          <w:sz w:val="32"/>
          <w:vertAlign w:val="superscript"/>
        </w:rPr>
        <w:t xml:space="preserve">th </w:t>
      </w:r>
      <w:r>
        <w:rPr>
          <w:rFonts w:ascii="Courier New" w:eastAsia="Courier New" w:hAnsi="Courier New" w:cs="Courier New"/>
          <w:sz w:val="32"/>
        </w:rPr>
        <w:t xml:space="preserve">19 </w:t>
      </w:r>
      <w:r>
        <w:rPr>
          <w:rFonts w:ascii="Courier New" w:eastAsia="Courier New" w:hAnsi="Courier New" w:cs="Courier New"/>
          <w:sz w:val="32"/>
          <w:vertAlign w:val="superscript"/>
        </w:rPr>
        <w:t xml:space="preserve">th </w:t>
      </w:r>
      <w:r>
        <w:rPr>
          <w:rFonts w:ascii="Courier New" w:eastAsia="Courier New" w:hAnsi="Courier New" w:cs="Courier New"/>
          <w:sz w:val="32"/>
        </w:rPr>
        <w:t xml:space="preserve">and </w:t>
      </w:r>
      <w:r>
        <w:rPr>
          <w:rFonts w:ascii="Courier New" w:eastAsia="Courier New" w:hAnsi="Courier New" w:cs="Courier New"/>
          <w:sz w:val="32"/>
        </w:rPr>
        <w:t>20</w:t>
      </w:r>
      <w:r>
        <w:rPr>
          <w:rFonts w:ascii="Courier New" w:eastAsia="Courier New" w:hAnsi="Courier New" w:cs="Courier New"/>
          <w:sz w:val="32"/>
          <w:vertAlign w:val="superscript"/>
        </w:rPr>
        <w:t xml:space="preserve">th </w:t>
      </w:r>
      <w:r>
        <w:rPr>
          <w:rFonts w:ascii="Courier New" w:eastAsia="Courier New" w:hAnsi="Courier New" w:cs="Courier New"/>
          <w:sz w:val="32"/>
        </w:rPr>
        <w:t>respondents was that the judge did not err when she concluded that section 19(1) did not apply.</w:t>
      </w:r>
    </w:p>
    <w:p w14:paraId="6732C16C" w14:textId="77777777" w:rsidR="005B037E" w:rsidRDefault="00454C31">
      <w:pPr>
        <w:spacing w:after="112" w:line="410" w:lineRule="auto"/>
        <w:ind w:left="768" w:right="77" w:hanging="642"/>
        <w:jc w:val="both"/>
      </w:pPr>
      <w:r>
        <w:rPr>
          <w:rFonts w:ascii="Courier New" w:eastAsia="Courier New" w:hAnsi="Courier New" w:cs="Courier New"/>
          <w:sz w:val="32"/>
        </w:rPr>
        <w:t>5.3 The wording of section 20 of the Limitation Act (quoted in paragraph 3. 1), which the learned judge relied upon to dismiss the action, is such that, at</w:t>
      </w:r>
      <w:r>
        <w:rPr>
          <w:rFonts w:ascii="Courier New" w:eastAsia="Courier New" w:hAnsi="Courier New" w:cs="Courier New"/>
          <w:sz w:val="32"/>
        </w:rPr>
        <w:t xml:space="preserve"> first sight at least, the appellant's argument is attractive because the </w:t>
      </w:r>
      <w:r>
        <w:rPr>
          <w:rFonts w:ascii="Courier New" w:eastAsia="Courier New" w:hAnsi="Courier New" w:cs="Courier New"/>
          <w:sz w:val="32"/>
        </w:rPr>
        <w:lastRenderedPageBreak/>
        <w:t>section is 'subject to' the provisions of section 19(1), which provides:</w:t>
      </w:r>
    </w:p>
    <w:p w14:paraId="21333656" w14:textId="77777777" w:rsidR="005B037E" w:rsidRDefault="00454C31">
      <w:pPr>
        <w:spacing w:after="0" w:line="216" w:lineRule="auto"/>
        <w:ind w:left="1449" w:right="49" w:hanging="3"/>
        <w:jc w:val="both"/>
      </w:pPr>
      <w:r>
        <w:rPr>
          <w:rFonts w:ascii="Courier New" w:eastAsia="Courier New" w:hAnsi="Courier New" w:cs="Courier New"/>
          <w:sz w:val="30"/>
        </w:rPr>
        <w:t xml:space="preserve">"19 (1). </w:t>
      </w:r>
      <w:r>
        <w:rPr>
          <w:rFonts w:ascii="Courier New" w:eastAsia="Courier New" w:hAnsi="Courier New" w:cs="Courier New"/>
          <w:sz w:val="30"/>
          <w:u w:val="single" w:color="000000"/>
        </w:rPr>
        <w:t>No period of limitation prescribed by this Act shall apply_ to an action by a beneficiary under a tr</w:t>
      </w:r>
      <w:r>
        <w:rPr>
          <w:rFonts w:ascii="Courier New" w:eastAsia="Courier New" w:hAnsi="Courier New" w:cs="Courier New"/>
          <w:sz w:val="30"/>
          <w:u w:val="single" w:color="000000"/>
        </w:rPr>
        <w:t>ust,</w:t>
      </w:r>
      <w:r>
        <w:rPr>
          <w:rFonts w:ascii="Courier New" w:eastAsia="Courier New" w:hAnsi="Courier New" w:cs="Courier New"/>
          <w:sz w:val="30"/>
        </w:rPr>
        <w:t xml:space="preserve"> being an action —</w:t>
      </w:r>
    </w:p>
    <w:p w14:paraId="44B83C83" w14:textId="77777777" w:rsidR="005B037E" w:rsidRDefault="00454C31">
      <w:pPr>
        <w:numPr>
          <w:ilvl w:val="0"/>
          <w:numId w:val="6"/>
        </w:numPr>
        <w:spacing w:after="3"/>
        <w:ind w:right="28" w:hanging="395"/>
        <w:jc w:val="both"/>
      </w:pPr>
      <w:r>
        <w:rPr>
          <w:rFonts w:ascii="Courier New" w:eastAsia="Courier New" w:hAnsi="Courier New" w:cs="Courier New"/>
          <w:sz w:val="30"/>
        </w:rPr>
        <w:t>in respect of any fraud or fraudulent breach of trust to which the trustee was a party or privy; or</w:t>
      </w:r>
    </w:p>
    <w:p w14:paraId="6AF63B10" w14:textId="77777777" w:rsidR="005B037E" w:rsidRDefault="00454C31">
      <w:pPr>
        <w:numPr>
          <w:ilvl w:val="0"/>
          <w:numId w:val="6"/>
        </w:numPr>
        <w:spacing w:after="3"/>
        <w:ind w:right="28" w:hanging="395"/>
        <w:jc w:val="both"/>
      </w:pPr>
      <w:r>
        <w:rPr>
          <w:rFonts w:ascii="Courier New" w:eastAsia="Courier New" w:hAnsi="Courier New" w:cs="Courier New"/>
          <w:sz w:val="30"/>
        </w:rPr>
        <w:t>to recover from the trustee trust property or the proceeds thereof in the possession of the trustee, or previously received by the tr</w:t>
      </w:r>
      <w:r>
        <w:rPr>
          <w:rFonts w:ascii="Courier New" w:eastAsia="Courier New" w:hAnsi="Courier New" w:cs="Courier New"/>
          <w:sz w:val="30"/>
        </w:rPr>
        <w:t>ustee and converted to his use." (Underlining for emphasis)</w:t>
      </w:r>
    </w:p>
    <w:p w14:paraId="0344CDFA" w14:textId="77777777" w:rsidR="005B037E" w:rsidRDefault="00454C31">
      <w:pPr>
        <w:numPr>
          <w:ilvl w:val="1"/>
          <w:numId w:val="7"/>
        </w:numPr>
        <w:spacing w:after="3" w:line="431" w:lineRule="auto"/>
        <w:ind w:right="77" w:hanging="719"/>
        <w:jc w:val="both"/>
      </w:pPr>
      <w:r>
        <w:rPr>
          <w:rFonts w:ascii="Times New Roman" w:eastAsia="Times New Roman" w:hAnsi="Times New Roman" w:cs="Times New Roman"/>
          <w:sz w:val="32"/>
        </w:rPr>
        <w:t>We hasten to mention that, the learned judge did not, as claimed by counsel for the respondents conclude that section 19(1) did not apply, apart from recognising that sections 19 and 20 deal speci</w:t>
      </w:r>
      <w:r>
        <w:rPr>
          <w:rFonts w:ascii="Times New Roman" w:eastAsia="Times New Roman" w:hAnsi="Times New Roman" w:cs="Times New Roman"/>
          <w:sz w:val="32"/>
        </w:rPr>
        <w:t>fically with actions in respect of personal estates of deceased persons. It is plain, that the learned judge did not apply her mind to the provisions of section 19(1) before enforcing the provisions of section 20.</w:t>
      </w:r>
    </w:p>
    <w:p w14:paraId="019E985C" w14:textId="77777777" w:rsidR="005B037E" w:rsidRDefault="00454C31">
      <w:pPr>
        <w:numPr>
          <w:ilvl w:val="1"/>
          <w:numId w:val="7"/>
        </w:numPr>
        <w:spacing w:after="3" w:line="431" w:lineRule="auto"/>
        <w:ind w:right="77" w:hanging="719"/>
        <w:jc w:val="both"/>
      </w:pPr>
      <w:r>
        <w:rPr>
          <w:rFonts w:ascii="Times New Roman" w:eastAsia="Times New Roman" w:hAnsi="Times New Roman" w:cs="Times New Roman"/>
          <w:sz w:val="32"/>
        </w:rPr>
        <w:t>The appellant's second argument is, to our</w:t>
      </w:r>
      <w:r>
        <w:rPr>
          <w:rFonts w:ascii="Times New Roman" w:eastAsia="Times New Roman" w:hAnsi="Times New Roman" w:cs="Times New Roman"/>
          <w:sz w:val="32"/>
        </w:rPr>
        <w:t xml:space="preserve"> minds, the most significant and perhaps the most difficult. It is whether the Limitation Act at all applied given the provisions of section 19(1) and the fact that the action was based on the alleged </w:t>
      </w:r>
      <w:r>
        <w:rPr>
          <w:rFonts w:ascii="Times New Roman" w:eastAsia="Times New Roman" w:hAnsi="Times New Roman" w:cs="Times New Roman"/>
          <w:sz w:val="32"/>
        </w:rPr>
        <w:lastRenderedPageBreak/>
        <w:t>fraudulent conduct of the administrator. If section 19(</w:t>
      </w:r>
      <w:r>
        <w:rPr>
          <w:rFonts w:ascii="Times New Roman" w:eastAsia="Times New Roman" w:hAnsi="Times New Roman" w:cs="Times New Roman"/>
          <w:sz w:val="32"/>
        </w:rPr>
        <w:t>1) applied, then the respondents could not rely on any period of limitation at all to defeat the appellant's action.</w:t>
      </w:r>
    </w:p>
    <w:p w14:paraId="3C47BF2A" w14:textId="77777777" w:rsidR="005B037E" w:rsidRDefault="00454C31">
      <w:pPr>
        <w:numPr>
          <w:ilvl w:val="1"/>
          <w:numId w:val="7"/>
        </w:numPr>
        <w:spacing w:after="3" w:line="431" w:lineRule="auto"/>
        <w:ind w:right="77" w:hanging="719"/>
        <w:jc w:val="both"/>
      </w:pPr>
      <w:r>
        <w:rPr>
          <w:rFonts w:ascii="Times New Roman" w:eastAsia="Times New Roman" w:hAnsi="Times New Roman" w:cs="Times New Roman"/>
          <w:sz w:val="32"/>
        </w:rPr>
        <w:t>We acknowledge that the aim of a statute of limitation is to prevent the public from being oppressed by stale claims, to protect settled interests from being disturbed and to bring certainty and finality to disputes. While these are laudable aims, they can</w:t>
      </w:r>
      <w:r>
        <w:rPr>
          <w:rFonts w:ascii="Times New Roman" w:eastAsia="Times New Roman" w:hAnsi="Times New Roman" w:cs="Times New Roman"/>
          <w:sz w:val="32"/>
        </w:rPr>
        <w:t xml:space="preserve"> conflict with the need to do justice in individual cases where an otherwise unmeritorious</w:t>
      </w:r>
    </w:p>
    <w:p w14:paraId="277D9282" w14:textId="77777777" w:rsidR="005B037E" w:rsidRDefault="00454C31">
      <w:pPr>
        <w:spacing w:after="271"/>
        <w:ind w:right="140"/>
        <w:jc w:val="right"/>
      </w:pPr>
      <w:r>
        <w:rPr>
          <w:rFonts w:ascii="Courier New" w:eastAsia="Courier New" w:hAnsi="Courier New" w:cs="Courier New"/>
          <w:sz w:val="24"/>
        </w:rPr>
        <w:t>defendant can play the limitation trump card and escape</w:t>
      </w:r>
    </w:p>
    <w:p w14:paraId="176A4D4F" w14:textId="77777777" w:rsidR="005B037E" w:rsidRDefault="00454C31">
      <w:pPr>
        <w:spacing w:after="262"/>
        <w:ind w:left="794" w:right="28" w:firstLine="4"/>
        <w:jc w:val="both"/>
      </w:pPr>
      <w:r>
        <w:rPr>
          <w:rFonts w:ascii="Courier New" w:eastAsia="Courier New" w:hAnsi="Courier New" w:cs="Courier New"/>
          <w:sz w:val="30"/>
        </w:rPr>
        <w:t>liability.</w:t>
      </w:r>
    </w:p>
    <w:p w14:paraId="64249F7F" w14:textId="77777777" w:rsidR="005B037E" w:rsidRDefault="00454C31">
      <w:pPr>
        <w:numPr>
          <w:ilvl w:val="1"/>
          <w:numId w:val="7"/>
        </w:numPr>
        <w:spacing w:after="33" w:line="410" w:lineRule="auto"/>
        <w:ind w:right="77" w:hanging="719"/>
        <w:jc w:val="both"/>
      </w:pPr>
      <w:r>
        <w:rPr>
          <w:rFonts w:ascii="Courier New" w:eastAsia="Courier New" w:hAnsi="Courier New" w:cs="Courier New"/>
          <w:sz w:val="32"/>
        </w:rPr>
        <w:t>We also realise that the argument the appellant is making now that the Act does not at all apply was not the viewpoint advanced in the High Court; the argument had centred on when the time started to run. However, the appellant has raised an important poin</w:t>
      </w:r>
      <w:r>
        <w:rPr>
          <w:rFonts w:ascii="Courier New" w:eastAsia="Courier New" w:hAnsi="Courier New" w:cs="Courier New"/>
          <w:sz w:val="32"/>
        </w:rPr>
        <w:t xml:space="preserve">t of law based on a statutory provision, which is applicable to our jurisdiction and it trite that </w:t>
      </w:r>
      <w:r>
        <w:rPr>
          <w:rFonts w:ascii="Courier New" w:eastAsia="Courier New" w:hAnsi="Courier New" w:cs="Courier New"/>
          <w:sz w:val="32"/>
        </w:rPr>
        <w:lastRenderedPageBreak/>
        <w:t>there can be no estoppel against a statute.</w:t>
      </w:r>
    </w:p>
    <w:p w14:paraId="6C07B622" w14:textId="77777777" w:rsidR="005B037E" w:rsidRDefault="00454C31">
      <w:pPr>
        <w:numPr>
          <w:ilvl w:val="1"/>
          <w:numId w:val="7"/>
        </w:numPr>
        <w:spacing w:after="4" w:line="410" w:lineRule="auto"/>
        <w:ind w:right="77" w:hanging="719"/>
        <w:jc w:val="both"/>
      </w:pPr>
      <w:r>
        <w:rPr>
          <w:rFonts w:ascii="Courier New" w:eastAsia="Courier New" w:hAnsi="Courier New" w:cs="Courier New"/>
          <w:sz w:val="32"/>
        </w:rPr>
        <w:t>We agree with counsel for the appellant that section 19 of the Limitation Act, 1939 simplifies the law of limitat</w:t>
      </w:r>
      <w:r>
        <w:rPr>
          <w:rFonts w:ascii="Courier New" w:eastAsia="Courier New" w:hAnsi="Courier New" w:cs="Courier New"/>
          <w:sz w:val="32"/>
        </w:rPr>
        <w:t>ion of actions in respect of trust property and that all constructive trustees are now subject to the same restrictions when claiming the protection of the statute as express trustees.</w:t>
      </w:r>
    </w:p>
    <w:p w14:paraId="7EE31EDF" w14:textId="77777777" w:rsidR="005B037E" w:rsidRDefault="00454C31">
      <w:pPr>
        <w:numPr>
          <w:ilvl w:val="1"/>
          <w:numId w:val="7"/>
        </w:numPr>
        <w:spacing w:after="4" w:line="410" w:lineRule="auto"/>
        <w:ind w:right="77" w:hanging="719"/>
        <w:jc w:val="both"/>
      </w:pPr>
      <w:r>
        <w:rPr>
          <w:rFonts w:ascii="Courier New" w:eastAsia="Courier New" w:hAnsi="Courier New" w:cs="Courier New"/>
          <w:sz w:val="32"/>
        </w:rPr>
        <w:t>We are also aware that by section 20 of the Limitation Act, 1939 person</w:t>
      </w:r>
      <w:r>
        <w:rPr>
          <w:rFonts w:ascii="Courier New" w:eastAsia="Courier New" w:hAnsi="Courier New" w:cs="Courier New"/>
          <w:sz w:val="32"/>
        </w:rPr>
        <w:t>al representatives are subjected to the same restrictions in claiming the protection of the statute, which formerly applied to express trustees and now under section 19(1) and section 31(1), to all trustees. We are also alive to the fact that actions claim</w:t>
      </w:r>
      <w:r>
        <w:rPr>
          <w:rFonts w:ascii="Courier New" w:eastAsia="Courier New" w:hAnsi="Courier New" w:cs="Courier New"/>
          <w:sz w:val="32"/>
        </w:rPr>
        <w:t>ing personal estate are only barred after 12 years.</w:t>
      </w:r>
    </w:p>
    <w:p w14:paraId="6A246033" w14:textId="77777777" w:rsidR="005B037E" w:rsidRDefault="00454C31">
      <w:pPr>
        <w:numPr>
          <w:ilvl w:val="1"/>
          <w:numId w:val="7"/>
        </w:numPr>
        <w:spacing w:after="5" w:line="457" w:lineRule="auto"/>
        <w:ind w:right="77" w:hanging="719"/>
        <w:jc w:val="both"/>
      </w:pPr>
      <w:r>
        <w:rPr>
          <w:rFonts w:ascii="Courier New" w:eastAsia="Courier New" w:hAnsi="Courier New" w:cs="Courier New"/>
        </w:rPr>
        <w:lastRenderedPageBreak/>
        <w:t>In the present appeal, the 18</w:t>
      </w:r>
      <w:r>
        <w:rPr>
          <w:rFonts w:ascii="Courier New" w:eastAsia="Courier New" w:hAnsi="Courier New" w:cs="Courier New"/>
          <w:vertAlign w:val="superscript"/>
        </w:rPr>
        <w:t xml:space="preserve">th </w:t>
      </w:r>
      <w:r>
        <w:rPr>
          <w:rFonts w:ascii="Courier New" w:eastAsia="Courier New" w:hAnsi="Courier New" w:cs="Courier New"/>
        </w:rPr>
        <w:t xml:space="preserve">19 </w:t>
      </w:r>
      <w:r>
        <w:rPr>
          <w:rFonts w:ascii="Courier New" w:eastAsia="Courier New" w:hAnsi="Courier New" w:cs="Courier New"/>
          <w:vertAlign w:val="superscript"/>
        </w:rPr>
        <w:t xml:space="preserve">th </w:t>
      </w:r>
      <w:r>
        <w:rPr>
          <w:rFonts w:ascii="Courier New" w:eastAsia="Courier New" w:hAnsi="Courier New" w:cs="Courier New"/>
        </w:rPr>
        <w:t>and 20</w:t>
      </w:r>
      <w:r>
        <w:rPr>
          <w:rFonts w:ascii="Courier New" w:eastAsia="Courier New" w:hAnsi="Courier New" w:cs="Courier New"/>
          <w:vertAlign w:val="superscript"/>
        </w:rPr>
        <w:t xml:space="preserve">th </w:t>
      </w:r>
      <w:r>
        <w:rPr>
          <w:rFonts w:ascii="Courier New" w:eastAsia="Courier New" w:hAnsi="Courier New" w:cs="Courier New"/>
        </w:rPr>
        <w:t>respondents contended that there were no documents at the Ministry of Lands at the time of the sale of the land to Steven Mutinta to show that the deceased o</w:t>
      </w:r>
      <w:r>
        <w:rPr>
          <w:rFonts w:ascii="Courier New" w:eastAsia="Courier New" w:hAnsi="Courier New" w:cs="Courier New"/>
        </w:rPr>
        <w:t>wned the subject farm or evidence that the seller was an administrator. Therefore, the appellant could not say that John Muzyamba was a trustee and administrator or that she was a beneficiary.</w:t>
      </w:r>
    </w:p>
    <w:p w14:paraId="108B62DE" w14:textId="77777777" w:rsidR="005B037E" w:rsidRDefault="00454C31">
      <w:pPr>
        <w:numPr>
          <w:ilvl w:val="1"/>
          <w:numId w:val="7"/>
        </w:numPr>
        <w:spacing w:after="39" w:line="457" w:lineRule="auto"/>
        <w:ind w:right="77" w:hanging="719"/>
        <w:jc w:val="both"/>
      </w:pPr>
      <w:r>
        <w:rPr>
          <w:rFonts w:ascii="Courier New" w:eastAsia="Courier New" w:hAnsi="Courier New" w:cs="Courier New"/>
        </w:rPr>
        <w:t>We are satisfied from the pleadings and the documents on record</w:t>
      </w:r>
      <w:r>
        <w:rPr>
          <w:rFonts w:ascii="Courier New" w:eastAsia="Courier New" w:hAnsi="Courier New" w:cs="Courier New"/>
        </w:rPr>
        <w:t>, as the learned judge found, that the Ministry of Lands allocated the subject farm to the deceased in 1986 and at the time of his death, the land was not yet on title. It is also clear that after the deceased's death, the local court appointed John Muzyam</w:t>
      </w:r>
      <w:r>
        <w:rPr>
          <w:rFonts w:ascii="Courier New" w:eastAsia="Courier New" w:hAnsi="Courier New" w:cs="Courier New"/>
        </w:rPr>
        <w:t>ba as administrator of his estate. Thereafter, he applied to the Commissioner of Lands to have the lease for the subject farm prepared in his name.</w:t>
      </w:r>
    </w:p>
    <w:p w14:paraId="4E5C860F" w14:textId="77777777" w:rsidR="005B037E" w:rsidRDefault="00454C31">
      <w:pPr>
        <w:numPr>
          <w:ilvl w:val="1"/>
          <w:numId w:val="7"/>
        </w:numPr>
        <w:spacing w:after="3" w:line="431" w:lineRule="auto"/>
        <w:ind w:right="77" w:hanging="719"/>
        <w:jc w:val="both"/>
      </w:pPr>
      <w:r>
        <w:rPr>
          <w:rFonts w:ascii="Courier New" w:eastAsia="Courier New" w:hAnsi="Courier New" w:cs="Courier New"/>
          <w:sz w:val="32"/>
        </w:rPr>
        <w:t>It seems to us that approval was granted, a lease was executed in John Muzyamba's name on 15</w:t>
      </w:r>
      <w:r>
        <w:rPr>
          <w:rFonts w:ascii="Courier New" w:eastAsia="Courier New" w:hAnsi="Courier New" w:cs="Courier New"/>
          <w:sz w:val="32"/>
          <w:vertAlign w:val="superscript"/>
        </w:rPr>
        <w:t xml:space="preserve">th </w:t>
      </w:r>
      <w:r>
        <w:rPr>
          <w:rFonts w:ascii="Courier New" w:eastAsia="Courier New" w:hAnsi="Courier New" w:cs="Courier New"/>
          <w:sz w:val="32"/>
        </w:rPr>
        <w:t>July, 1992 an</w:t>
      </w:r>
      <w:r>
        <w:rPr>
          <w:rFonts w:ascii="Courier New" w:eastAsia="Courier New" w:hAnsi="Courier New" w:cs="Courier New"/>
          <w:sz w:val="32"/>
        </w:rPr>
        <w:t xml:space="preserve">d on the same date, a certificate of title was issued also in his name for the unexpired residue of a term of 99 years from the 1 </w:t>
      </w:r>
      <w:r>
        <w:rPr>
          <w:rFonts w:ascii="Courier New" w:eastAsia="Courier New" w:hAnsi="Courier New" w:cs="Courier New"/>
          <w:sz w:val="32"/>
          <w:vertAlign w:val="superscript"/>
        </w:rPr>
        <w:t xml:space="preserve">st </w:t>
      </w:r>
      <w:r>
        <w:rPr>
          <w:rFonts w:ascii="Courier New" w:eastAsia="Courier New" w:hAnsi="Courier New" w:cs="Courier New"/>
          <w:sz w:val="32"/>
        </w:rPr>
        <w:t>day of October, 1985.</w:t>
      </w:r>
    </w:p>
    <w:p w14:paraId="4E8FDC1E" w14:textId="77777777" w:rsidR="005B037E" w:rsidRDefault="00454C31">
      <w:pPr>
        <w:numPr>
          <w:ilvl w:val="1"/>
          <w:numId w:val="7"/>
        </w:numPr>
        <w:spacing w:after="329"/>
        <w:ind w:right="77" w:hanging="719"/>
        <w:jc w:val="both"/>
      </w:pPr>
      <w:r>
        <w:rPr>
          <w:rFonts w:ascii="Times New Roman" w:eastAsia="Times New Roman" w:hAnsi="Times New Roman" w:cs="Times New Roman"/>
        </w:rPr>
        <w:t>As the learned judge found the former administrator and</w:t>
      </w:r>
    </w:p>
    <w:p w14:paraId="7FFC4F99" w14:textId="77777777" w:rsidR="005B037E" w:rsidRDefault="00454C31">
      <w:pPr>
        <w:spacing w:after="123" w:line="410" w:lineRule="auto"/>
        <w:ind w:left="881" w:right="14" w:firstLine="35"/>
        <w:jc w:val="both"/>
      </w:pPr>
      <w:r>
        <w:rPr>
          <w:rFonts w:ascii="Times New Roman" w:eastAsia="Times New Roman" w:hAnsi="Times New Roman" w:cs="Times New Roman"/>
          <w:sz w:val="32"/>
        </w:rPr>
        <w:lastRenderedPageBreak/>
        <w:t>Steven Mutinta executed the contract of sale on 11t</w:t>
      </w:r>
      <w:r>
        <w:rPr>
          <w:rFonts w:ascii="Times New Roman" w:eastAsia="Times New Roman" w:hAnsi="Times New Roman" w:cs="Times New Roman"/>
          <w:sz w:val="32"/>
          <w:vertAlign w:val="superscript"/>
        </w:rPr>
        <w:t xml:space="preserve">h </w:t>
      </w:r>
      <w:r>
        <w:rPr>
          <w:rFonts w:ascii="Times New Roman" w:eastAsia="Times New Roman" w:hAnsi="Times New Roman" w:cs="Times New Roman"/>
          <w:sz w:val="32"/>
        </w:rPr>
        <w:t xml:space="preserve">July, 1992. On 16 </w:t>
      </w:r>
      <w:r>
        <w:rPr>
          <w:rFonts w:ascii="Times New Roman" w:eastAsia="Times New Roman" w:hAnsi="Times New Roman" w:cs="Times New Roman"/>
          <w:sz w:val="32"/>
          <w:vertAlign w:val="superscript"/>
        </w:rPr>
        <w:t xml:space="preserve">th </w:t>
      </w:r>
      <w:r>
        <w:rPr>
          <w:rFonts w:ascii="Times New Roman" w:eastAsia="Times New Roman" w:hAnsi="Times New Roman" w:cs="Times New Roman"/>
          <w:sz w:val="32"/>
        </w:rPr>
        <w:t xml:space="preserve">July, 1992, he wrote the note "To whom it may concern", declaring that as owner of the farm he wished to sell a subdivision of 355 hectares to S. Mutinta because the children of the </w:t>
      </w:r>
      <w:r>
        <w:rPr>
          <w:rFonts w:ascii="Times New Roman" w:eastAsia="Times New Roman" w:hAnsi="Times New Roman" w:cs="Times New Roman"/>
          <w:sz w:val="32"/>
        </w:rPr>
        <w:t>deceased, Jacob Muzyamba should get their share as an inheritance from the property.</w:t>
      </w:r>
    </w:p>
    <w:p w14:paraId="0D86A595" w14:textId="77777777" w:rsidR="005B037E" w:rsidRDefault="00454C31">
      <w:pPr>
        <w:numPr>
          <w:ilvl w:val="1"/>
          <w:numId w:val="7"/>
        </w:numPr>
        <w:spacing w:after="3" w:line="518" w:lineRule="auto"/>
        <w:ind w:right="77" w:hanging="719"/>
        <w:jc w:val="both"/>
      </w:pPr>
      <w:r>
        <w:rPr>
          <w:rFonts w:ascii="Times New Roman" w:eastAsia="Times New Roman" w:hAnsi="Times New Roman" w:cs="Times New Roman"/>
        </w:rPr>
        <w:t>On the same date, John Muzyamba applied to the Natural Resources Board, under the Town and Country Planning Act for permission to subdivide agricultural land for agricultu</w:t>
      </w:r>
      <w:r>
        <w:rPr>
          <w:rFonts w:ascii="Times New Roman" w:eastAsia="Times New Roman" w:hAnsi="Times New Roman" w:cs="Times New Roman"/>
        </w:rPr>
        <w:t>ral purposes and to the Commissioner of Lands for consent to subdivide, sell, transfer and assign part of the subject farm. The application did not mention any animals, crops or farming equipment on the land.</w:t>
      </w:r>
    </w:p>
    <w:p w14:paraId="018B087E" w14:textId="77777777" w:rsidR="005B037E" w:rsidRDefault="00454C31">
      <w:pPr>
        <w:numPr>
          <w:ilvl w:val="1"/>
          <w:numId w:val="7"/>
        </w:numPr>
        <w:spacing w:after="60" w:line="410" w:lineRule="auto"/>
        <w:ind w:right="77" w:hanging="719"/>
        <w:jc w:val="both"/>
      </w:pPr>
      <w:r>
        <w:rPr>
          <w:rFonts w:ascii="Times New Roman" w:eastAsia="Times New Roman" w:hAnsi="Times New Roman" w:cs="Times New Roman"/>
          <w:sz w:val="32"/>
        </w:rPr>
        <w:t xml:space="preserve">A letter to the Commissioner of Lands dated 28 </w:t>
      </w:r>
      <w:r>
        <w:rPr>
          <w:rFonts w:ascii="Times New Roman" w:eastAsia="Times New Roman" w:hAnsi="Times New Roman" w:cs="Times New Roman"/>
          <w:sz w:val="32"/>
          <w:vertAlign w:val="superscript"/>
        </w:rPr>
        <w:t xml:space="preserve">th </w:t>
      </w:r>
      <w:r>
        <w:rPr>
          <w:rFonts w:ascii="Times New Roman" w:eastAsia="Times New Roman" w:hAnsi="Times New Roman" w:cs="Times New Roman"/>
          <w:sz w:val="32"/>
        </w:rPr>
        <w:t>April, 1993 shows that in actual fact John Muzyamba intended to assign the whole farm to Steven Mutinta and had requested that the earlier application for subdivision be processed as an application for assignment of the whole farm. The record also shows</w:t>
      </w:r>
      <w:r>
        <w:rPr>
          <w:rFonts w:ascii="Times New Roman" w:eastAsia="Times New Roman" w:hAnsi="Times New Roman" w:cs="Times New Roman"/>
          <w:sz w:val="32"/>
        </w:rPr>
        <w:t xml:space="preserve"> that as at 23 </w:t>
      </w:r>
      <w:r>
        <w:rPr>
          <w:rFonts w:ascii="Times New Roman" w:eastAsia="Times New Roman" w:hAnsi="Times New Roman" w:cs="Times New Roman"/>
          <w:sz w:val="32"/>
          <w:vertAlign w:val="superscript"/>
        </w:rPr>
        <w:t xml:space="preserve">rd </w:t>
      </w:r>
      <w:r>
        <w:rPr>
          <w:rFonts w:ascii="Times New Roman" w:eastAsia="Times New Roman" w:hAnsi="Times New Roman" w:cs="Times New Roman"/>
          <w:sz w:val="32"/>
        </w:rPr>
        <w:t>February, 1993, John Muzyamba</w:t>
      </w:r>
    </w:p>
    <w:p w14:paraId="4DD18890" w14:textId="77777777" w:rsidR="005B037E" w:rsidRDefault="00454C31">
      <w:pPr>
        <w:spacing w:after="3" w:line="621" w:lineRule="auto"/>
        <w:ind w:left="869" w:right="92" w:firstLine="4"/>
        <w:jc w:val="both"/>
      </w:pPr>
      <w:r>
        <w:rPr>
          <w:rFonts w:ascii="Times New Roman" w:eastAsia="Times New Roman" w:hAnsi="Times New Roman" w:cs="Times New Roman"/>
          <w:sz w:val="30"/>
        </w:rPr>
        <w:t>had mortgaged the whole farm to Lima Bank to secure a loan of</w:t>
      </w:r>
      <w:r>
        <w:rPr>
          <w:noProof/>
        </w:rPr>
        <w:drawing>
          <wp:inline distT="0" distB="0" distL="0" distR="0" wp14:anchorId="314C089C" wp14:editId="4CF31B9E">
            <wp:extent cx="564663" cy="129970"/>
            <wp:effectExtent l="0" t="0" r="0" b="0"/>
            <wp:docPr id="82646" name="Picture 82646"/>
            <wp:cNvGraphicFramePr/>
            <a:graphic xmlns:a="http://schemas.openxmlformats.org/drawingml/2006/main">
              <a:graphicData uri="http://schemas.openxmlformats.org/drawingml/2006/picture">
                <pic:pic xmlns:pic="http://schemas.openxmlformats.org/drawingml/2006/picture">
                  <pic:nvPicPr>
                    <pic:cNvPr id="82646" name="Picture 82646"/>
                    <pic:cNvPicPr/>
                  </pic:nvPicPr>
                  <pic:blipFill>
                    <a:blip r:embed="rId20"/>
                    <a:stretch>
                      <a:fillRect/>
                    </a:stretch>
                  </pic:blipFill>
                  <pic:spPr>
                    <a:xfrm>
                      <a:off x="0" y="0"/>
                      <a:ext cx="564663" cy="129970"/>
                    </a:xfrm>
                    <a:prstGeom prst="rect">
                      <a:avLst/>
                    </a:prstGeom>
                  </pic:spPr>
                </pic:pic>
              </a:graphicData>
            </a:graphic>
          </wp:inline>
        </w:drawing>
      </w:r>
    </w:p>
    <w:p w14:paraId="7A70DE64" w14:textId="77777777" w:rsidR="005B037E" w:rsidRDefault="00454C31">
      <w:pPr>
        <w:numPr>
          <w:ilvl w:val="1"/>
          <w:numId w:val="7"/>
        </w:numPr>
        <w:spacing w:after="68" w:line="457" w:lineRule="auto"/>
        <w:ind w:right="77" w:hanging="719"/>
        <w:jc w:val="both"/>
      </w:pPr>
      <w:r>
        <w:rPr>
          <w:rFonts w:ascii="Times New Roman" w:eastAsia="Times New Roman" w:hAnsi="Times New Roman" w:cs="Times New Roman"/>
        </w:rPr>
        <w:t xml:space="preserve">The record further shows that Steven Mutinta sold portions of the 355 hectares to some of the respondents who also sold to others. On 6 </w:t>
      </w:r>
      <w:r>
        <w:rPr>
          <w:rFonts w:ascii="Times New Roman" w:eastAsia="Times New Roman" w:hAnsi="Times New Roman" w:cs="Times New Roman"/>
          <w:vertAlign w:val="superscript"/>
        </w:rPr>
        <w:t xml:space="preserve">th </w:t>
      </w:r>
      <w:r>
        <w:rPr>
          <w:rFonts w:ascii="Times New Roman" w:eastAsia="Times New Roman" w:hAnsi="Times New Roman" w:cs="Times New Roman"/>
        </w:rPr>
        <w:t xml:space="preserve">July, 2000 Steven Mutinta died and </w:t>
      </w:r>
      <w:r>
        <w:rPr>
          <w:rFonts w:ascii="Times New Roman" w:eastAsia="Times New Roman" w:hAnsi="Times New Roman" w:cs="Times New Roman"/>
        </w:rPr>
        <w:lastRenderedPageBreak/>
        <w:t>on 25</w:t>
      </w:r>
      <w:r>
        <w:rPr>
          <w:rFonts w:ascii="Times New Roman" w:eastAsia="Times New Roman" w:hAnsi="Times New Roman" w:cs="Times New Roman"/>
          <w:vertAlign w:val="superscript"/>
        </w:rPr>
        <w:t xml:space="preserve">th </w:t>
      </w:r>
      <w:r>
        <w:rPr>
          <w:rFonts w:ascii="Times New Roman" w:eastAsia="Times New Roman" w:hAnsi="Times New Roman" w:cs="Times New Roman"/>
        </w:rPr>
        <w:t xml:space="preserve">July, 2000 his daughter, Bridget Mutinta, the 20 </w:t>
      </w:r>
      <w:r>
        <w:rPr>
          <w:rFonts w:ascii="Times New Roman" w:eastAsia="Times New Roman" w:hAnsi="Times New Roman" w:cs="Times New Roman"/>
          <w:vertAlign w:val="superscript"/>
        </w:rPr>
        <w:t xml:space="preserve">th </w:t>
      </w:r>
      <w:r>
        <w:rPr>
          <w:rFonts w:ascii="Times New Roman" w:eastAsia="Times New Roman" w:hAnsi="Times New Roman" w:cs="Times New Roman"/>
        </w:rPr>
        <w:t>respondent was appointed administratrix of his estate, after which, she also sold part of the land to various other people.</w:t>
      </w:r>
    </w:p>
    <w:p w14:paraId="5710A514" w14:textId="77777777" w:rsidR="005B037E" w:rsidRDefault="00454C31">
      <w:pPr>
        <w:numPr>
          <w:ilvl w:val="1"/>
          <w:numId w:val="7"/>
        </w:numPr>
        <w:spacing w:after="3" w:line="431" w:lineRule="auto"/>
        <w:ind w:right="77" w:hanging="719"/>
        <w:jc w:val="both"/>
      </w:pPr>
      <w:r>
        <w:rPr>
          <w:rFonts w:ascii="Times New Roman" w:eastAsia="Times New Roman" w:hAnsi="Times New Roman" w:cs="Times New Roman"/>
          <w:sz w:val="32"/>
        </w:rPr>
        <w:t>Because of the controversy surroundin</w:t>
      </w:r>
      <w:r>
        <w:rPr>
          <w:rFonts w:ascii="Times New Roman" w:eastAsia="Times New Roman" w:hAnsi="Times New Roman" w:cs="Times New Roman"/>
          <w:sz w:val="32"/>
        </w:rPr>
        <w:t>g the sale of the land, the appellant reported the matter to the Victim Support Unit of the Zambia Police and on 5</w:t>
      </w:r>
      <w:r>
        <w:rPr>
          <w:rFonts w:ascii="Times New Roman" w:eastAsia="Times New Roman" w:hAnsi="Times New Roman" w:cs="Times New Roman"/>
          <w:sz w:val="32"/>
          <w:vertAlign w:val="superscript"/>
        </w:rPr>
        <w:t xml:space="preserve">th </w:t>
      </w:r>
      <w:r>
        <w:rPr>
          <w:rFonts w:ascii="Times New Roman" w:eastAsia="Times New Roman" w:hAnsi="Times New Roman" w:cs="Times New Roman"/>
          <w:sz w:val="32"/>
        </w:rPr>
        <w:t>January, 2001 she also obtained an order of appointment as administratrix of the estate of her late father. However, it is not clear whethe</w:t>
      </w:r>
      <w:r>
        <w:rPr>
          <w:rFonts w:ascii="Times New Roman" w:eastAsia="Times New Roman" w:hAnsi="Times New Roman" w:cs="Times New Roman"/>
          <w:sz w:val="32"/>
        </w:rPr>
        <w:t>r the appointment of John Muzyamba was revoked or whether the appellant took over the administration of the estate.</w:t>
      </w:r>
    </w:p>
    <w:p w14:paraId="3499C8C2" w14:textId="77777777" w:rsidR="005B037E" w:rsidRDefault="00454C31">
      <w:pPr>
        <w:numPr>
          <w:ilvl w:val="1"/>
          <w:numId w:val="7"/>
        </w:numPr>
        <w:spacing w:after="3" w:line="431" w:lineRule="auto"/>
        <w:ind w:right="77" w:hanging="719"/>
        <w:jc w:val="both"/>
      </w:pPr>
      <w:r>
        <w:rPr>
          <w:rFonts w:ascii="Times New Roman" w:eastAsia="Times New Roman" w:hAnsi="Times New Roman" w:cs="Times New Roman"/>
          <w:sz w:val="32"/>
        </w:rPr>
        <w:t>On 25</w:t>
      </w:r>
      <w:r>
        <w:rPr>
          <w:rFonts w:ascii="Times New Roman" w:eastAsia="Times New Roman" w:hAnsi="Times New Roman" w:cs="Times New Roman"/>
          <w:sz w:val="32"/>
          <w:vertAlign w:val="superscript"/>
        </w:rPr>
        <w:t xml:space="preserve">th </w:t>
      </w:r>
      <w:r>
        <w:rPr>
          <w:rFonts w:ascii="Times New Roman" w:eastAsia="Times New Roman" w:hAnsi="Times New Roman" w:cs="Times New Roman"/>
          <w:sz w:val="32"/>
        </w:rPr>
        <w:t xml:space="preserve">June, 2009, John Muzyamba also died and on 9 </w:t>
      </w:r>
      <w:r>
        <w:rPr>
          <w:rFonts w:ascii="Times New Roman" w:eastAsia="Times New Roman" w:hAnsi="Times New Roman" w:cs="Times New Roman"/>
          <w:sz w:val="32"/>
          <w:vertAlign w:val="superscript"/>
        </w:rPr>
        <w:t xml:space="preserve">th </w:t>
      </w:r>
      <w:r>
        <w:rPr>
          <w:rFonts w:ascii="Times New Roman" w:eastAsia="Times New Roman" w:hAnsi="Times New Roman" w:cs="Times New Roman"/>
          <w:sz w:val="32"/>
        </w:rPr>
        <w:t xml:space="preserve">July, 2009 the 1 </w:t>
      </w:r>
      <w:r>
        <w:rPr>
          <w:rFonts w:ascii="Times New Roman" w:eastAsia="Times New Roman" w:hAnsi="Times New Roman" w:cs="Times New Roman"/>
          <w:sz w:val="32"/>
          <w:vertAlign w:val="superscript"/>
        </w:rPr>
        <w:t xml:space="preserve">st </w:t>
      </w:r>
      <w:r>
        <w:rPr>
          <w:rFonts w:ascii="Times New Roman" w:eastAsia="Times New Roman" w:hAnsi="Times New Roman" w:cs="Times New Roman"/>
          <w:sz w:val="32"/>
        </w:rPr>
        <w:t xml:space="preserve">respondent was appointed administratrix of his estate. On 3 </w:t>
      </w:r>
      <w:r>
        <w:rPr>
          <w:rFonts w:ascii="Times New Roman" w:eastAsia="Times New Roman" w:hAnsi="Times New Roman" w:cs="Times New Roman"/>
          <w:sz w:val="32"/>
          <w:vertAlign w:val="superscript"/>
        </w:rPr>
        <w:t xml:space="preserve">rd </w:t>
      </w:r>
      <w:r>
        <w:rPr>
          <w:rFonts w:ascii="Times New Roman" w:eastAsia="Times New Roman" w:hAnsi="Times New Roman" w:cs="Times New Roman"/>
          <w:sz w:val="32"/>
        </w:rPr>
        <w:t>N</w:t>
      </w:r>
      <w:r>
        <w:rPr>
          <w:rFonts w:ascii="Times New Roman" w:eastAsia="Times New Roman" w:hAnsi="Times New Roman" w:cs="Times New Roman"/>
          <w:sz w:val="32"/>
        </w:rPr>
        <w:t xml:space="preserve">ovember, 2009 a certificate of title was issued in John Muzyamba's name for the subdivision of 355 hectares. Later on 27 </w:t>
      </w:r>
      <w:r>
        <w:rPr>
          <w:rFonts w:ascii="Times New Roman" w:eastAsia="Times New Roman" w:hAnsi="Times New Roman" w:cs="Times New Roman"/>
          <w:sz w:val="32"/>
          <w:vertAlign w:val="superscript"/>
        </w:rPr>
        <w:t xml:space="preserve">th </w:t>
      </w:r>
      <w:r>
        <w:rPr>
          <w:rFonts w:ascii="Times New Roman" w:eastAsia="Times New Roman" w:hAnsi="Times New Roman" w:cs="Times New Roman"/>
          <w:sz w:val="32"/>
        </w:rPr>
        <w:t xml:space="preserve">April, 2011 the 1 </w:t>
      </w:r>
      <w:r>
        <w:rPr>
          <w:rFonts w:ascii="Times New Roman" w:eastAsia="Times New Roman" w:hAnsi="Times New Roman" w:cs="Times New Roman"/>
          <w:sz w:val="32"/>
          <w:vertAlign w:val="superscript"/>
        </w:rPr>
        <w:t xml:space="preserve">st </w:t>
      </w:r>
      <w:r>
        <w:rPr>
          <w:rFonts w:ascii="Times New Roman" w:eastAsia="Times New Roman" w:hAnsi="Times New Roman" w:cs="Times New Roman"/>
          <w:sz w:val="32"/>
        </w:rPr>
        <w:t>respondent released the 355 hectares to the 20</w:t>
      </w:r>
      <w:r>
        <w:rPr>
          <w:rFonts w:ascii="Times New Roman" w:eastAsia="Times New Roman" w:hAnsi="Times New Roman" w:cs="Times New Roman"/>
          <w:sz w:val="32"/>
          <w:vertAlign w:val="superscript"/>
        </w:rPr>
        <w:t xml:space="preserve">th </w:t>
      </w:r>
      <w:r>
        <w:rPr>
          <w:rFonts w:ascii="Times New Roman" w:eastAsia="Times New Roman" w:hAnsi="Times New Roman" w:cs="Times New Roman"/>
          <w:sz w:val="32"/>
        </w:rPr>
        <w:t>respondent.</w:t>
      </w:r>
    </w:p>
    <w:p w14:paraId="0AB781D0" w14:textId="77777777" w:rsidR="005B037E" w:rsidRDefault="00454C31">
      <w:pPr>
        <w:numPr>
          <w:ilvl w:val="1"/>
          <w:numId w:val="7"/>
        </w:numPr>
        <w:spacing w:after="5" w:line="511" w:lineRule="auto"/>
        <w:ind w:right="77" w:hanging="719"/>
        <w:jc w:val="both"/>
      </w:pPr>
      <w:r>
        <w:rPr>
          <w:rFonts w:ascii="Courier New" w:eastAsia="Courier New" w:hAnsi="Courier New" w:cs="Courier New"/>
        </w:rPr>
        <w:t xml:space="preserve">On 9 </w:t>
      </w:r>
      <w:r>
        <w:rPr>
          <w:rFonts w:ascii="Courier New" w:eastAsia="Courier New" w:hAnsi="Courier New" w:cs="Courier New"/>
          <w:vertAlign w:val="superscript"/>
        </w:rPr>
        <w:t xml:space="preserve">th </w:t>
      </w:r>
      <w:r>
        <w:rPr>
          <w:rFonts w:ascii="Courier New" w:eastAsia="Courier New" w:hAnsi="Courier New" w:cs="Courier New"/>
        </w:rPr>
        <w:t xml:space="preserve">June, 2011 the appellant also obtained an </w:t>
      </w:r>
      <w:r>
        <w:rPr>
          <w:rFonts w:ascii="Courier New" w:eastAsia="Courier New" w:hAnsi="Courier New" w:cs="Courier New"/>
        </w:rPr>
        <w:t>order of appointment from the local court as administratrix of the estate of John Muzyamba. This is what she refers to as the second order of appointment as administratrix.</w:t>
      </w:r>
    </w:p>
    <w:p w14:paraId="3CFBB90B" w14:textId="77777777" w:rsidR="005B037E" w:rsidRDefault="00454C31">
      <w:pPr>
        <w:numPr>
          <w:ilvl w:val="1"/>
          <w:numId w:val="7"/>
        </w:numPr>
        <w:spacing w:after="284"/>
        <w:ind w:right="77" w:hanging="719"/>
        <w:jc w:val="both"/>
      </w:pPr>
      <w:r>
        <w:rPr>
          <w:rFonts w:ascii="Courier New" w:eastAsia="Courier New" w:hAnsi="Courier New" w:cs="Courier New"/>
          <w:sz w:val="24"/>
        </w:rPr>
        <w:t xml:space="preserve">Subsequently, on 11 </w:t>
      </w:r>
      <w:r>
        <w:rPr>
          <w:rFonts w:ascii="Courier New" w:eastAsia="Courier New" w:hAnsi="Courier New" w:cs="Courier New"/>
          <w:sz w:val="24"/>
          <w:vertAlign w:val="superscript"/>
        </w:rPr>
        <w:t xml:space="preserve">th </w:t>
      </w:r>
      <w:r>
        <w:rPr>
          <w:rFonts w:ascii="Courier New" w:eastAsia="Courier New" w:hAnsi="Courier New" w:cs="Courier New"/>
          <w:sz w:val="24"/>
        </w:rPr>
        <w:t>March, 2013 the appellant and</w:t>
      </w:r>
    </w:p>
    <w:p w14:paraId="1FF6A27B" w14:textId="77777777" w:rsidR="005B037E" w:rsidRDefault="00454C31">
      <w:pPr>
        <w:spacing w:after="5" w:line="457" w:lineRule="auto"/>
        <w:ind w:left="745" w:right="69" w:firstLine="42"/>
        <w:jc w:val="both"/>
      </w:pPr>
      <w:r>
        <w:rPr>
          <w:rFonts w:ascii="Courier New" w:eastAsia="Courier New" w:hAnsi="Courier New" w:cs="Courier New"/>
        </w:rPr>
        <w:lastRenderedPageBreak/>
        <w:t>Fleefort Muzyamba obtained two certificates of title in their joint names, one for the subdivision of 355.2601 hectares and the other for the remaining extent 631.9153 hectares of the subject farm. Armed with the certificates of title the appellant commenc</w:t>
      </w:r>
      <w:r>
        <w:rPr>
          <w:rFonts w:ascii="Courier New" w:eastAsia="Courier New" w:hAnsi="Courier New" w:cs="Courier New"/>
        </w:rPr>
        <w:t>ed the legal action on 28</w:t>
      </w:r>
      <w:r>
        <w:rPr>
          <w:rFonts w:ascii="Courier New" w:eastAsia="Courier New" w:hAnsi="Courier New" w:cs="Courier New"/>
          <w:vertAlign w:val="superscript"/>
        </w:rPr>
        <w:t xml:space="preserve">th </w:t>
      </w:r>
      <w:r>
        <w:rPr>
          <w:rFonts w:ascii="Courier New" w:eastAsia="Courier New" w:hAnsi="Courier New" w:cs="Courier New"/>
        </w:rPr>
        <w:t>June, 2013 as registered owner of the subject farms.</w:t>
      </w:r>
    </w:p>
    <w:p w14:paraId="53C40719" w14:textId="77777777" w:rsidR="005B037E" w:rsidRDefault="00454C31">
      <w:pPr>
        <w:numPr>
          <w:ilvl w:val="1"/>
          <w:numId w:val="7"/>
        </w:numPr>
        <w:spacing w:after="3" w:line="431" w:lineRule="auto"/>
        <w:ind w:right="77" w:hanging="719"/>
        <w:jc w:val="both"/>
      </w:pPr>
      <w:r>
        <w:rPr>
          <w:rFonts w:ascii="Courier New" w:eastAsia="Courier New" w:hAnsi="Courier New" w:cs="Courier New"/>
          <w:sz w:val="32"/>
        </w:rPr>
        <w:t>From what we have explained above, there can be no doubt whatsoever that the subject farm was allocated to the deceased, Jacob Muzyamba or that the late John Muzyamba was appo</w:t>
      </w:r>
      <w:r>
        <w:rPr>
          <w:rFonts w:ascii="Courier New" w:eastAsia="Courier New" w:hAnsi="Courier New" w:cs="Courier New"/>
          <w:sz w:val="32"/>
        </w:rPr>
        <w:t>inted administrator of the deceased's estate. There can be no doubt also that John Muzyamba acquired title to the subject farm in his capacity as administrator of the deceased's estate or that the appellant was one of the beneficiaries of the estate of the</w:t>
      </w:r>
      <w:r>
        <w:rPr>
          <w:rFonts w:ascii="Courier New" w:eastAsia="Courier New" w:hAnsi="Courier New" w:cs="Courier New"/>
          <w:sz w:val="32"/>
        </w:rPr>
        <w:t xml:space="preserve"> deceased.</w:t>
      </w:r>
    </w:p>
    <w:p w14:paraId="22512FB0" w14:textId="77777777" w:rsidR="005B037E" w:rsidRDefault="00454C31">
      <w:pPr>
        <w:numPr>
          <w:ilvl w:val="1"/>
          <w:numId w:val="7"/>
        </w:numPr>
        <w:spacing w:after="3" w:line="373" w:lineRule="auto"/>
        <w:ind w:right="77" w:hanging="719"/>
        <w:jc w:val="both"/>
      </w:pPr>
      <w:r>
        <w:rPr>
          <w:rFonts w:ascii="Courier New" w:eastAsia="Courier New" w:hAnsi="Courier New" w:cs="Courier New"/>
          <w:sz w:val="32"/>
        </w:rPr>
        <w:t>Now, we wish to make it very clear at this point, that since the deceased died intestate, on his appointment as</w:t>
      </w:r>
    </w:p>
    <w:p w14:paraId="1F9F321B" w14:textId="77777777" w:rsidR="005B037E" w:rsidRDefault="00454C31">
      <w:pPr>
        <w:spacing w:after="3" w:line="433" w:lineRule="auto"/>
        <w:ind w:left="930" w:right="14" w:firstLine="28"/>
        <w:jc w:val="both"/>
      </w:pPr>
      <w:r>
        <w:rPr>
          <w:rFonts w:ascii="Courier New" w:eastAsia="Courier New" w:hAnsi="Courier New" w:cs="Courier New"/>
        </w:rPr>
        <w:t xml:space="preserve">administrator of the deceased's estate, John Muzyamba assumed the duties and powers of an administrator under </w:t>
      </w:r>
      <w:r>
        <w:rPr>
          <w:rFonts w:ascii="Courier New" w:eastAsia="Courier New" w:hAnsi="Courier New" w:cs="Courier New"/>
        </w:rPr>
        <w:lastRenderedPageBreak/>
        <w:t>section 19 of the Intes</w:t>
      </w:r>
      <w:r>
        <w:rPr>
          <w:rFonts w:ascii="Courier New" w:eastAsia="Courier New" w:hAnsi="Courier New" w:cs="Courier New"/>
        </w:rPr>
        <w:t xml:space="preserve">tate Succession Act, Cap 59, which had come into effect on 19 </w:t>
      </w:r>
      <w:r>
        <w:rPr>
          <w:rFonts w:ascii="Courier New" w:eastAsia="Courier New" w:hAnsi="Courier New" w:cs="Courier New"/>
          <w:vertAlign w:val="superscript"/>
        </w:rPr>
        <w:t xml:space="preserve">th </w:t>
      </w:r>
      <w:r>
        <w:rPr>
          <w:rFonts w:ascii="Courier New" w:eastAsia="Courier New" w:hAnsi="Courier New" w:cs="Courier New"/>
        </w:rPr>
        <w:t>May, 1989.</w:t>
      </w:r>
    </w:p>
    <w:p w14:paraId="3951EE01" w14:textId="77777777" w:rsidR="005B037E" w:rsidRDefault="00454C31">
      <w:pPr>
        <w:numPr>
          <w:ilvl w:val="1"/>
          <w:numId w:val="7"/>
        </w:numPr>
        <w:spacing w:after="173" w:line="410" w:lineRule="auto"/>
        <w:ind w:right="77" w:hanging="719"/>
        <w:jc w:val="both"/>
      </w:pPr>
      <w:r>
        <w:rPr>
          <w:rFonts w:ascii="Courier New" w:eastAsia="Courier New" w:hAnsi="Courier New" w:cs="Courier New"/>
          <w:sz w:val="32"/>
        </w:rPr>
        <w:t xml:space="preserve">It was the administrator's responsibility, primarily, to take control of all assets comprising the estate, to protect and secure the assets, including real estate and any business </w:t>
      </w:r>
      <w:r>
        <w:rPr>
          <w:rFonts w:ascii="Courier New" w:eastAsia="Courier New" w:hAnsi="Courier New" w:cs="Courier New"/>
          <w:sz w:val="32"/>
        </w:rPr>
        <w:t xml:space="preserve">interests as soon as possible. He was also required to pay the debts and funeral expenses of the deceased and estate duty, if payable and eventually to distribute the estate property in accordance with the rights of the beneficiaries or persons interested </w:t>
      </w:r>
      <w:r>
        <w:rPr>
          <w:rFonts w:ascii="Courier New" w:eastAsia="Courier New" w:hAnsi="Courier New" w:cs="Courier New"/>
          <w:sz w:val="32"/>
        </w:rPr>
        <w:t>in the estate under the Act.</w:t>
      </w:r>
    </w:p>
    <w:p w14:paraId="17247F0C" w14:textId="77777777" w:rsidR="005B037E" w:rsidRDefault="00454C31">
      <w:pPr>
        <w:numPr>
          <w:ilvl w:val="1"/>
          <w:numId w:val="7"/>
        </w:numPr>
        <w:spacing w:after="38" w:line="410" w:lineRule="auto"/>
        <w:ind w:right="77" w:hanging="719"/>
        <w:jc w:val="both"/>
      </w:pPr>
      <w:r>
        <w:rPr>
          <w:rFonts w:ascii="Courier New" w:eastAsia="Courier New" w:hAnsi="Courier New" w:cs="Courier New"/>
          <w:sz w:val="32"/>
        </w:rPr>
        <w:t>Section 19(2) of the Intestate Succession Act proscribes the sale of any asset belonging to the estate of a deceased person, without the authority of the court. We have affirmed this provision in a number of cases such as Mirri</w:t>
      </w:r>
      <w:r>
        <w:rPr>
          <w:rFonts w:ascii="Courier New" w:eastAsia="Courier New" w:hAnsi="Courier New" w:cs="Courier New"/>
          <w:sz w:val="32"/>
        </w:rPr>
        <w:t>am</w:t>
      </w:r>
    </w:p>
    <w:p w14:paraId="6E2AAB4D" w14:textId="77777777" w:rsidR="005B037E" w:rsidRDefault="00454C31">
      <w:pPr>
        <w:spacing w:after="4" w:line="410" w:lineRule="auto"/>
        <w:ind w:left="810" w:firstLine="14"/>
        <w:jc w:val="both"/>
      </w:pPr>
      <w:r>
        <w:rPr>
          <w:rFonts w:ascii="Courier New" w:eastAsia="Courier New" w:hAnsi="Courier New" w:cs="Courier New"/>
          <w:sz w:val="32"/>
        </w:rPr>
        <w:lastRenderedPageBreak/>
        <w:t>Mbolela v Adam Bota</w:t>
      </w:r>
      <w:r>
        <w:rPr>
          <w:rFonts w:ascii="Courier New" w:eastAsia="Courier New" w:hAnsi="Courier New" w:cs="Courier New"/>
          <w:sz w:val="32"/>
          <w:vertAlign w:val="superscript"/>
        </w:rPr>
        <w:t xml:space="preserve">4 </w:t>
      </w:r>
      <w:r>
        <w:rPr>
          <w:rFonts w:ascii="Courier New" w:eastAsia="Courier New" w:hAnsi="Courier New" w:cs="Courier New"/>
          <w:sz w:val="32"/>
        </w:rPr>
        <w:t xml:space="preserve">and Base Property Development Limited v Neggie Nachilima Chileshe (administratrix of the estate of the late Derreck Chileshe) and two others </w:t>
      </w:r>
      <w:r>
        <w:rPr>
          <w:rFonts w:ascii="Courier New" w:eastAsia="Courier New" w:hAnsi="Courier New" w:cs="Courier New"/>
          <w:sz w:val="32"/>
          <w:vertAlign w:val="superscript"/>
        </w:rPr>
        <w:t>5</w:t>
      </w:r>
      <w:r>
        <w:rPr>
          <w:noProof/>
        </w:rPr>
        <w:drawing>
          <wp:inline distT="0" distB="0" distL="0" distR="0" wp14:anchorId="25775929" wp14:editId="6EA44EC9">
            <wp:extent cx="22383" cy="22390"/>
            <wp:effectExtent l="0" t="0" r="0" b="0"/>
            <wp:docPr id="33032" name="Picture 33032"/>
            <wp:cNvGraphicFramePr/>
            <a:graphic xmlns:a="http://schemas.openxmlformats.org/drawingml/2006/main">
              <a:graphicData uri="http://schemas.openxmlformats.org/drawingml/2006/picture">
                <pic:pic xmlns:pic="http://schemas.openxmlformats.org/drawingml/2006/picture">
                  <pic:nvPicPr>
                    <pic:cNvPr id="33032" name="Picture 33032"/>
                    <pic:cNvPicPr/>
                  </pic:nvPicPr>
                  <pic:blipFill>
                    <a:blip r:embed="rId21"/>
                    <a:stretch>
                      <a:fillRect/>
                    </a:stretch>
                  </pic:blipFill>
                  <pic:spPr>
                    <a:xfrm>
                      <a:off x="0" y="0"/>
                      <a:ext cx="22383" cy="22390"/>
                    </a:xfrm>
                    <a:prstGeom prst="rect">
                      <a:avLst/>
                    </a:prstGeom>
                  </pic:spPr>
                </pic:pic>
              </a:graphicData>
            </a:graphic>
          </wp:inline>
        </w:drawing>
      </w:r>
    </w:p>
    <w:p w14:paraId="75FA8ECC" w14:textId="77777777" w:rsidR="005B037E" w:rsidRDefault="00454C31">
      <w:pPr>
        <w:numPr>
          <w:ilvl w:val="1"/>
          <w:numId w:val="7"/>
        </w:numPr>
        <w:spacing w:after="3" w:line="617" w:lineRule="auto"/>
        <w:ind w:right="77" w:hanging="719"/>
        <w:jc w:val="both"/>
      </w:pPr>
      <w:r>
        <w:rPr>
          <w:rFonts w:ascii="Courier New" w:eastAsia="Courier New" w:hAnsi="Courier New" w:cs="Courier New"/>
        </w:rPr>
        <w:t>We held in those cases that section 19(2) was intended to prevent administrators of estates of deceased persons from</w:t>
      </w:r>
    </w:p>
    <w:p w14:paraId="2845229E" w14:textId="77777777" w:rsidR="005B037E" w:rsidRDefault="00454C31">
      <w:pPr>
        <w:spacing w:after="3" w:line="431" w:lineRule="auto"/>
        <w:ind w:left="755" w:right="163" w:firstLine="7"/>
        <w:jc w:val="both"/>
      </w:pPr>
      <w:r>
        <w:rPr>
          <w:rFonts w:ascii="Times New Roman" w:eastAsia="Times New Roman" w:hAnsi="Times New Roman" w:cs="Times New Roman"/>
          <w:sz w:val="32"/>
        </w:rPr>
        <w:t>abusing their fiduciary responsibilities by selling property forming part of such estate, without due regard to the interests of the beneficiaries, and that prior authority of the court is a sine qua non of a valid sale of such property.</w:t>
      </w:r>
    </w:p>
    <w:p w14:paraId="7F4DE0A2" w14:textId="77777777" w:rsidR="005B037E" w:rsidRDefault="00454C31">
      <w:pPr>
        <w:numPr>
          <w:ilvl w:val="1"/>
          <w:numId w:val="7"/>
        </w:numPr>
        <w:spacing w:after="5" w:line="457" w:lineRule="auto"/>
        <w:ind w:right="77" w:hanging="719"/>
        <w:jc w:val="both"/>
      </w:pPr>
      <w:r>
        <w:rPr>
          <w:rFonts w:ascii="Times New Roman" w:eastAsia="Times New Roman" w:hAnsi="Times New Roman" w:cs="Times New Roman"/>
        </w:rPr>
        <w:t>In Mirriam Mbolela</w:t>
      </w:r>
      <w:r>
        <w:rPr>
          <w:rFonts w:ascii="Times New Roman" w:eastAsia="Times New Roman" w:hAnsi="Times New Roman" w:cs="Times New Roman"/>
        </w:rPr>
        <w:t xml:space="preserve"> v Adam Bota</w:t>
      </w:r>
      <w:r>
        <w:rPr>
          <w:rFonts w:ascii="Times New Roman" w:eastAsia="Times New Roman" w:hAnsi="Times New Roman" w:cs="Times New Roman"/>
          <w:vertAlign w:val="superscript"/>
        </w:rPr>
        <w:t xml:space="preserve">4 </w:t>
      </w:r>
      <w:r>
        <w:rPr>
          <w:rFonts w:ascii="Times New Roman" w:eastAsia="Times New Roman" w:hAnsi="Times New Roman" w:cs="Times New Roman"/>
        </w:rPr>
        <w:t xml:space="preserve">we also pointed out that the administrator's powers and duties are limited to those required to manage and preserve the deceased's assets during the period of administration. He or she has no duty or authority to carry on a business owned by </w:t>
      </w:r>
      <w:r>
        <w:rPr>
          <w:rFonts w:ascii="Times New Roman" w:eastAsia="Times New Roman" w:hAnsi="Times New Roman" w:cs="Times New Roman"/>
        </w:rPr>
        <w:t>the deceased.</w:t>
      </w:r>
    </w:p>
    <w:p w14:paraId="69AFB3DD" w14:textId="77777777" w:rsidR="005B037E" w:rsidRDefault="00454C31">
      <w:pPr>
        <w:numPr>
          <w:ilvl w:val="1"/>
          <w:numId w:val="7"/>
        </w:numPr>
        <w:spacing w:after="105" w:line="431" w:lineRule="auto"/>
        <w:ind w:right="77" w:hanging="719"/>
        <w:jc w:val="both"/>
      </w:pPr>
      <w:r>
        <w:rPr>
          <w:rFonts w:ascii="Times New Roman" w:eastAsia="Times New Roman" w:hAnsi="Times New Roman" w:cs="Times New Roman"/>
          <w:sz w:val="32"/>
        </w:rPr>
        <w:t>Therefore, if the appellant were to prove, at the trial of the action, that the administrator did not obtain the authority of the Court before selling any portion of the subject farm or disposing off any other assets of the intestate, the tra</w:t>
      </w:r>
      <w:r>
        <w:rPr>
          <w:rFonts w:ascii="Times New Roman" w:eastAsia="Times New Roman" w:hAnsi="Times New Roman" w:cs="Times New Roman"/>
          <w:sz w:val="32"/>
        </w:rPr>
        <w:t xml:space="preserve">nsactions would be an absolute nullity. Counsel for the </w:t>
      </w:r>
      <w:r>
        <w:rPr>
          <w:rFonts w:ascii="Times New Roman" w:eastAsia="Times New Roman" w:hAnsi="Times New Roman" w:cs="Times New Roman"/>
          <w:sz w:val="32"/>
        </w:rPr>
        <w:lastRenderedPageBreak/>
        <w:t>appellant had made this fundamental point in the lower court but the learned judge, did not reflect on it.</w:t>
      </w:r>
    </w:p>
    <w:p w14:paraId="14941FCC" w14:textId="77777777" w:rsidR="005B037E" w:rsidRDefault="00454C31">
      <w:pPr>
        <w:numPr>
          <w:ilvl w:val="1"/>
          <w:numId w:val="7"/>
        </w:numPr>
        <w:spacing w:after="5" w:line="457" w:lineRule="auto"/>
        <w:ind w:right="77" w:hanging="719"/>
        <w:jc w:val="both"/>
      </w:pPr>
      <w:r>
        <w:rPr>
          <w:rFonts w:ascii="Times New Roman" w:eastAsia="Times New Roman" w:hAnsi="Times New Roman" w:cs="Times New Roman"/>
        </w:rPr>
        <w:t>We also wish to restate that an administrator serves as a fiduciary of the beneficiaries of t</w:t>
      </w:r>
      <w:r>
        <w:rPr>
          <w:rFonts w:ascii="Times New Roman" w:eastAsia="Times New Roman" w:hAnsi="Times New Roman" w:cs="Times New Roman"/>
        </w:rPr>
        <w:t>he estate. He or she has the duties of loyalty, honesty, and good faith, including the duty not to self-deal, that is to say, taking advantage of his or her</w:t>
      </w:r>
    </w:p>
    <w:p w14:paraId="119487EA" w14:textId="77777777" w:rsidR="005B037E" w:rsidRDefault="00454C31">
      <w:pPr>
        <w:spacing w:after="4" w:line="410" w:lineRule="auto"/>
        <w:ind w:left="788" w:right="77" w:hanging="7"/>
        <w:jc w:val="both"/>
      </w:pPr>
      <w:r>
        <w:rPr>
          <w:rFonts w:ascii="Times New Roman" w:eastAsia="Times New Roman" w:hAnsi="Times New Roman" w:cs="Times New Roman"/>
          <w:sz w:val="32"/>
        </w:rPr>
        <w:t>position in a transaction and acting in his or her own interest rather than in the interests of the</w:t>
      </w:r>
      <w:r>
        <w:rPr>
          <w:rFonts w:ascii="Times New Roman" w:eastAsia="Times New Roman" w:hAnsi="Times New Roman" w:cs="Times New Roman"/>
          <w:sz w:val="32"/>
        </w:rPr>
        <w:t xml:space="preserve"> beneficiaries.</w:t>
      </w:r>
    </w:p>
    <w:p w14:paraId="0A2ED555" w14:textId="77777777" w:rsidR="005B037E" w:rsidRDefault="00454C31">
      <w:pPr>
        <w:numPr>
          <w:ilvl w:val="1"/>
          <w:numId w:val="7"/>
        </w:numPr>
        <w:spacing w:after="3" w:line="433" w:lineRule="auto"/>
        <w:ind w:right="77" w:hanging="719"/>
        <w:jc w:val="both"/>
      </w:pPr>
      <w:r>
        <w:rPr>
          <w:rFonts w:ascii="Times New Roman" w:eastAsia="Times New Roman" w:hAnsi="Times New Roman" w:cs="Times New Roman"/>
        </w:rPr>
        <w:t>If the administrator has not acted reasonably and in the best interests of the estate and beneficiaries, he or she could be held personally liable for any losses resulting from actions taken in bad faith, for mismanagement, and undue mistak</w:t>
      </w:r>
      <w:r>
        <w:rPr>
          <w:rFonts w:ascii="Times New Roman" w:eastAsia="Times New Roman" w:hAnsi="Times New Roman" w:cs="Times New Roman"/>
        </w:rPr>
        <w:t>es made in the administration of the deceased's estate or for breach of fiduciary duty.</w:t>
      </w:r>
    </w:p>
    <w:p w14:paraId="41BACFA2" w14:textId="77777777" w:rsidR="005B037E" w:rsidRDefault="00454C31">
      <w:pPr>
        <w:numPr>
          <w:ilvl w:val="1"/>
          <w:numId w:val="7"/>
        </w:numPr>
        <w:spacing w:after="4" w:line="410" w:lineRule="auto"/>
        <w:ind w:right="77" w:hanging="719"/>
        <w:jc w:val="both"/>
      </w:pPr>
      <w:r>
        <w:rPr>
          <w:rFonts w:ascii="Times New Roman" w:eastAsia="Times New Roman" w:hAnsi="Times New Roman" w:cs="Times New Roman"/>
          <w:sz w:val="32"/>
        </w:rPr>
        <w:t>It is also important to state that there are two types of ownership of land: the legal ownership and beneficial ownership. The legal owner is the person who owns the le</w:t>
      </w:r>
      <w:r>
        <w:rPr>
          <w:rFonts w:ascii="Times New Roman" w:eastAsia="Times New Roman" w:hAnsi="Times New Roman" w:cs="Times New Roman"/>
          <w:sz w:val="32"/>
        </w:rPr>
        <w:t>gal title of the land or the person registered at the Land Registry on the title deeds. The legal interest gives the owner a right of control over the property; they can decide to sell or transfer the property. However, the registered owner will not necess</w:t>
      </w:r>
      <w:r>
        <w:rPr>
          <w:rFonts w:ascii="Times New Roman" w:eastAsia="Times New Roman" w:hAnsi="Times New Roman" w:cs="Times New Roman"/>
          <w:sz w:val="32"/>
        </w:rPr>
        <w:t>arily be the same as the beneficial owner.</w:t>
      </w:r>
    </w:p>
    <w:p w14:paraId="36BC44B5" w14:textId="77777777" w:rsidR="005B037E" w:rsidRDefault="00454C31">
      <w:pPr>
        <w:numPr>
          <w:ilvl w:val="1"/>
          <w:numId w:val="7"/>
        </w:numPr>
        <w:spacing w:after="4" w:line="410" w:lineRule="auto"/>
        <w:ind w:right="77" w:hanging="719"/>
        <w:jc w:val="both"/>
      </w:pPr>
      <w:r>
        <w:rPr>
          <w:rFonts w:ascii="Times New Roman" w:eastAsia="Times New Roman" w:hAnsi="Times New Roman" w:cs="Times New Roman"/>
          <w:sz w:val="32"/>
        </w:rPr>
        <w:t xml:space="preserve">The beneficial owner is the person entitled to the benefits or financial value of the property, regardless of the title entries </w:t>
      </w:r>
      <w:r>
        <w:rPr>
          <w:rFonts w:ascii="Times New Roman" w:eastAsia="Times New Roman" w:hAnsi="Times New Roman" w:cs="Times New Roman"/>
          <w:sz w:val="32"/>
        </w:rPr>
        <w:lastRenderedPageBreak/>
        <w:t>at the Land Registry. Beneficial interest gives a right, for example, to the income f</w:t>
      </w:r>
      <w:r>
        <w:rPr>
          <w:rFonts w:ascii="Times New Roman" w:eastAsia="Times New Roman" w:hAnsi="Times New Roman" w:cs="Times New Roman"/>
          <w:sz w:val="32"/>
        </w:rPr>
        <w:t>rom the property or a share in it,</w:t>
      </w:r>
    </w:p>
    <w:p w14:paraId="6FA498D6" w14:textId="77777777" w:rsidR="005B037E" w:rsidRDefault="00454C31">
      <w:pPr>
        <w:spacing w:after="3" w:line="605" w:lineRule="auto"/>
        <w:ind w:left="703" w:right="26" w:firstLine="7"/>
        <w:jc w:val="both"/>
      </w:pPr>
      <w:r>
        <w:rPr>
          <w:rFonts w:ascii="Times New Roman" w:eastAsia="Times New Roman" w:hAnsi="Times New Roman" w:cs="Times New Roman"/>
          <w:sz w:val="32"/>
        </w:rPr>
        <w:t>and to the proceeds of sale of the property or part of the proceeds.</w:t>
      </w:r>
    </w:p>
    <w:p w14:paraId="188835B7" w14:textId="77777777" w:rsidR="005B037E" w:rsidRDefault="00454C31">
      <w:pPr>
        <w:numPr>
          <w:ilvl w:val="1"/>
          <w:numId w:val="7"/>
        </w:numPr>
        <w:spacing w:after="3" w:line="431" w:lineRule="auto"/>
        <w:ind w:right="77" w:hanging="719"/>
        <w:jc w:val="both"/>
      </w:pPr>
      <w:r>
        <w:rPr>
          <w:rFonts w:ascii="Times New Roman" w:eastAsia="Times New Roman" w:hAnsi="Times New Roman" w:cs="Times New Roman"/>
          <w:sz w:val="32"/>
        </w:rPr>
        <w:t xml:space="preserve">We should mention that under section 24 of the Intestate </w:t>
      </w:r>
      <w:r>
        <w:rPr>
          <w:rFonts w:ascii="Times New Roman" w:eastAsia="Times New Roman" w:hAnsi="Times New Roman" w:cs="Times New Roman"/>
          <w:sz w:val="32"/>
        </w:rPr>
        <w:t>Succession Act, subject to any limitations and exceptions contained in a grant of letters of administration, the grant entitles the administrator to all the rights belonging to the deceased as if the administration had been granted at the moment of his dea</w:t>
      </w:r>
      <w:r>
        <w:rPr>
          <w:rFonts w:ascii="Times New Roman" w:eastAsia="Times New Roman" w:hAnsi="Times New Roman" w:cs="Times New Roman"/>
          <w:sz w:val="32"/>
        </w:rPr>
        <w:t>th. However, this does not give the administrator the right to convert the property to his own use or to deal with the property in a manner detrimental to the rights or interests of the beneficiaries under the Act.</w:t>
      </w:r>
    </w:p>
    <w:p w14:paraId="3C817D94" w14:textId="77777777" w:rsidR="005B037E" w:rsidRDefault="00454C31">
      <w:pPr>
        <w:numPr>
          <w:ilvl w:val="1"/>
          <w:numId w:val="7"/>
        </w:numPr>
        <w:spacing w:after="42" w:line="431" w:lineRule="auto"/>
        <w:ind w:right="77" w:hanging="719"/>
        <w:jc w:val="both"/>
      </w:pPr>
      <w:r>
        <w:rPr>
          <w:rFonts w:ascii="Times New Roman" w:eastAsia="Times New Roman" w:hAnsi="Times New Roman" w:cs="Times New Roman"/>
          <w:sz w:val="32"/>
        </w:rPr>
        <w:t>Furthermore, as argued by counsel for the</w:t>
      </w:r>
      <w:r>
        <w:rPr>
          <w:rFonts w:ascii="Times New Roman" w:eastAsia="Times New Roman" w:hAnsi="Times New Roman" w:cs="Times New Roman"/>
          <w:sz w:val="32"/>
        </w:rPr>
        <w:t xml:space="preserve"> appellant, there was a constructive trust created in this case given that John Muzyamba acquired title to the subject farm in his capacity as administrator. It is quite clear that a constructive trust arises by operation of law whenever the circumstances </w:t>
      </w:r>
      <w:r>
        <w:rPr>
          <w:rFonts w:ascii="Times New Roman" w:eastAsia="Times New Roman" w:hAnsi="Times New Roman" w:cs="Times New Roman"/>
          <w:sz w:val="32"/>
        </w:rPr>
        <w:t xml:space="preserve">are such that it would be unconscionable for the owner of the legal title to assert his own beneficial interest and deny the </w:t>
      </w:r>
      <w:r>
        <w:rPr>
          <w:rFonts w:ascii="Times New Roman" w:eastAsia="Times New Roman" w:hAnsi="Times New Roman" w:cs="Times New Roman"/>
          <w:sz w:val="32"/>
        </w:rPr>
        <w:lastRenderedPageBreak/>
        <w:t>beneficial interest of another person in the asset. We confirm the High Court decision in the Seong San</w:t>
      </w:r>
    </w:p>
    <w:p w14:paraId="4EBB7746" w14:textId="77777777" w:rsidR="005B037E" w:rsidRDefault="00454C31">
      <w:pPr>
        <w:spacing w:after="3"/>
        <w:ind w:left="668" w:right="26"/>
        <w:jc w:val="both"/>
      </w:pPr>
      <w:r>
        <w:rPr>
          <w:rFonts w:ascii="Times New Roman" w:eastAsia="Times New Roman" w:hAnsi="Times New Roman" w:cs="Times New Roman"/>
          <w:sz w:val="32"/>
        </w:rPr>
        <w:t>Company Limited</w:t>
      </w:r>
      <w:r>
        <w:rPr>
          <w:rFonts w:ascii="Times New Roman" w:eastAsia="Times New Roman" w:hAnsi="Times New Roman" w:cs="Times New Roman"/>
          <w:sz w:val="32"/>
          <w:vertAlign w:val="superscript"/>
        </w:rPr>
        <w:t xml:space="preserve">3 </w:t>
      </w:r>
      <w:r>
        <w:rPr>
          <w:rFonts w:ascii="Times New Roman" w:eastAsia="Times New Roman" w:hAnsi="Times New Roman" w:cs="Times New Roman"/>
          <w:sz w:val="32"/>
        </w:rPr>
        <w:t>case.</w:t>
      </w:r>
    </w:p>
    <w:p w14:paraId="08DB9079" w14:textId="77777777" w:rsidR="005B037E" w:rsidRDefault="00454C31">
      <w:pPr>
        <w:numPr>
          <w:ilvl w:val="1"/>
          <w:numId w:val="7"/>
        </w:numPr>
        <w:spacing w:after="3" w:line="431" w:lineRule="auto"/>
        <w:ind w:right="77" w:hanging="719"/>
        <w:jc w:val="both"/>
      </w:pPr>
      <w:r>
        <w:rPr>
          <w:rFonts w:ascii="Times New Roman" w:eastAsia="Times New Roman" w:hAnsi="Times New Roman" w:cs="Times New Roman"/>
          <w:sz w:val="32"/>
        </w:rPr>
        <w:t>It i</w:t>
      </w:r>
      <w:r>
        <w:rPr>
          <w:rFonts w:ascii="Times New Roman" w:eastAsia="Times New Roman" w:hAnsi="Times New Roman" w:cs="Times New Roman"/>
          <w:sz w:val="32"/>
        </w:rPr>
        <w:t>s also clear to us that a constructive trust arises where one holds an asset that he has obtained by means of fraud or dishonesty, or where the trustee has a beneficial interest in the trust property and to the duties incident to the office of a personal r</w:t>
      </w:r>
      <w:r>
        <w:rPr>
          <w:rFonts w:ascii="Times New Roman" w:eastAsia="Times New Roman" w:hAnsi="Times New Roman" w:cs="Times New Roman"/>
          <w:sz w:val="32"/>
        </w:rPr>
        <w:t>epresentative. Paragraph 1148 of Halsbury's Laws of England (supra) confirms that for the purpose of the Limitation Act, personal representatives are trustees.</w:t>
      </w:r>
    </w:p>
    <w:p w14:paraId="6A4235D7" w14:textId="77777777" w:rsidR="005B037E" w:rsidRDefault="00454C31">
      <w:pPr>
        <w:numPr>
          <w:ilvl w:val="1"/>
          <w:numId w:val="7"/>
        </w:numPr>
        <w:spacing w:after="3" w:line="380" w:lineRule="auto"/>
        <w:ind w:right="77" w:hanging="719"/>
        <w:jc w:val="both"/>
      </w:pPr>
      <w:r>
        <w:rPr>
          <w:rFonts w:ascii="Times New Roman" w:eastAsia="Times New Roman" w:hAnsi="Times New Roman" w:cs="Times New Roman"/>
          <w:sz w:val="32"/>
        </w:rPr>
        <w:t>Under a trust, the legal owner, whose name is registered in the Lands Register, equally holds th</w:t>
      </w:r>
      <w:r>
        <w:rPr>
          <w:rFonts w:ascii="Times New Roman" w:eastAsia="Times New Roman" w:hAnsi="Times New Roman" w:cs="Times New Roman"/>
          <w:sz w:val="32"/>
        </w:rPr>
        <w:t>e beneficial interest in the property 'on trust' for the beneficial owner, who holds the beneficial interest in the trust property and is compelled in equity to administer the trust property for the benefit of the beneficiaries and has strict fiduciary obl</w:t>
      </w:r>
      <w:r>
        <w:rPr>
          <w:rFonts w:ascii="Times New Roman" w:eastAsia="Times New Roman" w:hAnsi="Times New Roman" w:cs="Times New Roman"/>
          <w:sz w:val="32"/>
        </w:rPr>
        <w:t>igations.</w:t>
      </w:r>
    </w:p>
    <w:p w14:paraId="091868AD" w14:textId="77777777" w:rsidR="005B037E" w:rsidRDefault="00454C31">
      <w:pPr>
        <w:numPr>
          <w:ilvl w:val="1"/>
          <w:numId w:val="7"/>
        </w:numPr>
        <w:spacing w:after="3" w:line="431" w:lineRule="auto"/>
        <w:ind w:right="77" w:hanging="719"/>
        <w:jc w:val="both"/>
      </w:pPr>
      <w:r>
        <w:rPr>
          <w:rFonts w:ascii="Times New Roman" w:eastAsia="Times New Roman" w:hAnsi="Times New Roman" w:cs="Times New Roman"/>
          <w:sz w:val="32"/>
        </w:rPr>
        <w:t>In the current case, as we have said, the respondents acknowledged that the appellant pleaded fraud on the part of the administrator and gave particulars of the fraud and other alleged illegalities in the sale transactions relating to the subject</w:t>
      </w:r>
      <w:r>
        <w:rPr>
          <w:rFonts w:ascii="Times New Roman" w:eastAsia="Times New Roman" w:hAnsi="Times New Roman" w:cs="Times New Roman"/>
          <w:sz w:val="32"/>
        </w:rPr>
        <w:t xml:space="preserve"> farm. However, they averred that the fraud could </w:t>
      </w:r>
      <w:r>
        <w:rPr>
          <w:rFonts w:ascii="Times New Roman" w:eastAsia="Times New Roman" w:hAnsi="Times New Roman" w:cs="Times New Roman"/>
          <w:sz w:val="32"/>
        </w:rPr>
        <w:lastRenderedPageBreak/>
        <w:t>not be attributed to them or to Steven Mutinta who was an innocent purchaser for value without notice.</w:t>
      </w:r>
    </w:p>
    <w:p w14:paraId="08747A16" w14:textId="77777777" w:rsidR="005B037E" w:rsidRDefault="00454C31">
      <w:pPr>
        <w:numPr>
          <w:ilvl w:val="1"/>
          <w:numId w:val="7"/>
        </w:numPr>
        <w:spacing w:after="37" w:line="386" w:lineRule="auto"/>
        <w:ind w:right="77" w:hanging="719"/>
        <w:jc w:val="both"/>
      </w:pPr>
      <w:r>
        <w:rPr>
          <w:rFonts w:ascii="Times New Roman" w:eastAsia="Times New Roman" w:hAnsi="Times New Roman" w:cs="Times New Roman"/>
          <w:sz w:val="30"/>
        </w:rPr>
        <w:t>We appreciate that beneficial owners are not registered on the title deeds in the Lands Register, and t</w:t>
      </w:r>
      <w:r>
        <w:rPr>
          <w:rFonts w:ascii="Times New Roman" w:eastAsia="Times New Roman" w:hAnsi="Times New Roman" w:cs="Times New Roman"/>
          <w:sz w:val="30"/>
        </w:rPr>
        <w:t xml:space="preserve">hat, therefore, it is difficult for anyone who is neither a legal owner nor a beneficial owner to find out who the beneficial owners might </w:t>
      </w:r>
      <w:r>
        <w:rPr>
          <w:rFonts w:ascii="Courier New" w:eastAsia="Courier New" w:hAnsi="Courier New" w:cs="Courier New"/>
          <w:sz w:val="30"/>
        </w:rPr>
        <w:t xml:space="preserve">be and what benefits they have. Nonetheless, only a bona </w:t>
      </w:r>
      <w:r>
        <w:rPr>
          <w:rFonts w:ascii="Times New Roman" w:eastAsia="Times New Roman" w:hAnsi="Times New Roman" w:cs="Times New Roman"/>
          <w:sz w:val="30"/>
        </w:rPr>
        <w:t>fide purchaser for value without notice may defeat a benefic</w:t>
      </w:r>
      <w:r>
        <w:rPr>
          <w:rFonts w:ascii="Times New Roman" w:eastAsia="Times New Roman" w:hAnsi="Times New Roman" w:cs="Times New Roman"/>
          <w:sz w:val="30"/>
        </w:rPr>
        <w:t>ial or equitable interest in land.</w:t>
      </w:r>
    </w:p>
    <w:p w14:paraId="777C4B2C" w14:textId="77777777" w:rsidR="005B037E" w:rsidRDefault="00454C31">
      <w:pPr>
        <w:numPr>
          <w:ilvl w:val="1"/>
          <w:numId w:val="7"/>
        </w:numPr>
        <w:spacing w:after="33" w:line="427" w:lineRule="auto"/>
        <w:ind w:right="77" w:hanging="719"/>
        <w:jc w:val="both"/>
      </w:pPr>
      <w:r>
        <w:rPr>
          <w:rFonts w:ascii="Times New Roman" w:eastAsia="Times New Roman" w:hAnsi="Times New Roman" w:cs="Times New Roman"/>
          <w:sz w:val="24"/>
        </w:rPr>
        <w:t>In Investrust Bank Plc v Hearnes Mining and Trading Limited and others</w:t>
      </w:r>
      <w:r>
        <w:rPr>
          <w:rFonts w:ascii="Times New Roman" w:eastAsia="Times New Roman" w:hAnsi="Times New Roman" w:cs="Times New Roman"/>
          <w:sz w:val="24"/>
          <w:vertAlign w:val="superscript"/>
        </w:rPr>
        <w:t xml:space="preserve">6 </w:t>
      </w:r>
      <w:r>
        <w:rPr>
          <w:rFonts w:ascii="Times New Roman" w:eastAsia="Times New Roman" w:hAnsi="Times New Roman" w:cs="Times New Roman"/>
          <w:sz w:val="24"/>
        </w:rPr>
        <w:t xml:space="preserve">, we held that the appellant, in </w:t>
      </w:r>
      <w:r>
        <w:rPr>
          <w:rFonts w:ascii="Courier New" w:eastAsia="Courier New" w:hAnsi="Courier New" w:cs="Courier New"/>
          <w:sz w:val="24"/>
        </w:rPr>
        <w:t>conducting due diligence, should have been alive to the limits placed upon the powers of an administrator of an esta</w:t>
      </w:r>
      <w:r>
        <w:rPr>
          <w:rFonts w:ascii="Courier New" w:eastAsia="Courier New" w:hAnsi="Courier New" w:cs="Courier New"/>
          <w:sz w:val="24"/>
        </w:rPr>
        <w:t>te in Zambia and should not have proceeded on its erroneous understanding that the 2</w:t>
      </w:r>
      <w:r>
        <w:rPr>
          <w:rFonts w:ascii="Courier New" w:eastAsia="Courier New" w:hAnsi="Courier New" w:cs="Courier New"/>
          <w:sz w:val="24"/>
          <w:vertAlign w:val="superscript"/>
        </w:rPr>
        <w:t xml:space="preserve">nd </w:t>
      </w:r>
      <w:r>
        <w:rPr>
          <w:rFonts w:ascii="Courier New" w:eastAsia="Courier New" w:hAnsi="Courier New" w:cs="Courier New"/>
          <w:sz w:val="24"/>
        </w:rPr>
        <w:t xml:space="preserve">respondent, as administrator, had absolute power to deal with the </w:t>
      </w:r>
      <w:r>
        <w:rPr>
          <w:rFonts w:ascii="Times New Roman" w:eastAsia="Times New Roman" w:hAnsi="Times New Roman" w:cs="Times New Roman"/>
          <w:sz w:val="24"/>
        </w:rPr>
        <w:t>properties as she deemed fit.</w:t>
      </w:r>
    </w:p>
    <w:p w14:paraId="765CC520" w14:textId="77777777" w:rsidR="005B037E" w:rsidRDefault="00454C31">
      <w:pPr>
        <w:numPr>
          <w:ilvl w:val="1"/>
          <w:numId w:val="7"/>
        </w:numPr>
        <w:spacing w:after="3" w:line="431" w:lineRule="auto"/>
        <w:ind w:right="77" w:hanging="719"/>
        <w:jc w:val="both"/>
      </w:pPr>
      <w:r>
        <w:rPr>
          <w:rFonts w:ascii="Times New Roman" w:eastAsia="Times New Roman" w:hAnsi="Times New Roman" w:cs="Times New Roman"/>
          <w:sz w:val="32"/>
        </w:rPr>
        <w:t xml:space="preserve">We admit that in this case, apart from the allegation of </w:t>
      </w:r>
      <w:r>
        <w:rPr>
          <w:rFonts w:ascii="Courier New" w:eastAsia="Courier New" w:hAnsi="Courier New" w:cs="Courier New"/>
          <w:sz w:val="32"/>
        </w:rPr>
        <w:t xml:space="preserve">fraud on the part of the administrator, no allegation was made against the 18 </w:t>
      </w:r>
      <w:r>
        <w:rPr>
          <w:rFonts w:ascii="Courier New" w:eastAsia="Courier New" w:hAnsi="Courier New" w:cs="Courier New"/>
          <w:sz w:val="32"/>
          <w:vertAlign w:val="superscript"/>
        </w:rPr>
        <w:t xml:space="preserve">th </w:t>
      </w:r>
      <w:r>
        <w:rPr>
          <w:rFonts w:ascii="Courier New" w:eastAsia="Courier New" w:hAnsi="Courier New" w:cs="Courier New"/>
          <w:sz w:val="32"/>
        </w:rPr>
        <w:t xml:space="preserve">19 </w:t>
      </w:r>
      <w:r>
        <w:rPr>
          <w:rFonts w:ascii="Courier New" w:eastAsia="Courier New" w:hAnsi="Courier New" w:cs="Courier New"/>
          <w:sz w:val="32"/>
          <w:vertAlign w:val="superscript"/>
        </w:rPr>
        <w:t xml:space="preserve">th </w:t>
      </w:r>
      <w:r>
        <w:rPr>
          <w:rFonts w:ascii="Courier New" w:eastAsia="Courier New" w:hAnsi="Courier New" w:cs="Courier New"/>
          <w:sz w:val="32"/>
        </w:rPr>
        <w:t>and 20</w:t>
      </w:r>
      <w:r>
        <w:rPr>
          <w:rFonts w:ascii="Courier New" w:eastAsia="Courier New" w:hAnsi="Courier New" w:cs="Courier New"/>
          <w:sz w:val="32"/>
          <w:vertAlign w:val="superscript"/>
        </w:rPr>
        <w:t xml:space="preserve">th </w:t>
      </w:r>
      <w:r>
        <w:rPr>
          <w:rFonts w:ascii="Courier New" w:eastAsia="Courier New" w:hAnsi="Courier New" w:cs="Courier New"/>
          <w:sz w:val="32"/>
        </w:rPr>
        <w:t xml:space="preserve">respondents that they </w:t>
      </w:r>
      <w:r>
        <w:rPr>
          <w:rFonts w:ascii="Times New Roman" w:eastAsia="Times New Roman" w:hAnsi="Times New Roman" w:cs="Times New Roman"/>
          <w:sz w:val="32"/>
        </w:rPr>
        <w:t>had knowledge of the fraud. However, the learned judge was dealing with a defence</w:t>
      </w:r>
      <w:r>
        <w:rPr>
          <w:rFonts w:ascii="Times New Roman" w:eastAsia="Times New Roman" w:hAnsi="Times New Roman" w:cs="Times New Roman"/>
          <w:sz w:val="32"/>
        </w:rPr>
        <w:t xml:space="preserve"> under section 20 of the Limitation</w:t>
      </w:r>
    </w:p>
    <w:p w14:paraId="60035D6D" w14:textId="77777777" w:rsidR="005B037E" w:rsidRDefault="00454C31">
      <w:pPr>
        <w:spacing w:after="80" w:line="450" w:lineRule="auto"/>
        <w:ind w:right="70"/>
        <w:jc w:val="right"/>
      </w:pPr>
      <w:r>
        <w:rPr>
          <w:rFonts w:ascii="Courier New" w:eastAsia="Courier New" w:hAnsi="Courier New" w:cs="Courier New"/>
        </w:rPr>
        <w:lastRenderedPageBreak/>
        <w:t>Act, which as we have said, is subject to the provisions of section 19, and the appellant had pleaded fraud. Therefore, the judge had a duty to consider the plea of fraud, and to determine whether section 19(1) applied i</w:t>
      </w:r>
      <w:r>
        <w:rPr>
          <w:rFonts w:ascii="Courier New" w:eastAsia="Courier New" w:hAnsi="Courier New" w:cs="Courier New"/>
        </w:rPr>
        <w:t>n light of the allegations of fraud and fraudulent breach of trust.</w:t>
      </w:r>
    </w:p>
    <w:p w14:paraId="7C2401B9" w14:textId="77777777" w:rsidR="005B037E" w:rsidRDefault="00454C31">
      <w:pPr>
        <w:numPr>
          <w:ilvl w:val="1"/>
          <w:numId w:val="7"/>
        </w:numPr>
        <w:spacing w:after="138" w:line="410" w:lineRule="auto"/>
        <w:ind w:right="77" w:hanging="719"/>
        <w:jc w:val="both"/>
      </w:pPr>
      <w:r>
        <w:rPr>
          <w:rFonts w:ascii="Courier New" w:eastAsia="Courier New" w:hAnsi="Courier New" w:cs="Courier New"/>
          <w:sz w:val="32"/>
        </w:rPr>
        <w:t xml:space="preserve">From the documents on record, it seems that the administrator may have breached the duty not to self-deal. He sold the land to Steven Mutinta, allegedly without authority of the court, he </w:t>
      </w:r>
      <w:r>
        <w:rPr>
          <w:rFonts w:ascii="Courier New" w:eastAsia="Courier New" w:hAnsi="Courier New" w:cs="Courier New"/>
          <w:sz w:val="32"/>
        </w:rPr>
        <w:t>applied for the assignment of the entire farm and mortgaged the farm. The appellant also alleged that he illegally disposed of animals and farm equipment belonging to the estate of the deceased.</w:t>
      </w:r>
    </w:p>
    <w:p w14:paraId="0C632254" w14:textId="77777777" w:rsidR="005B037E" w:rsidRDefault="00454C31">
      <w:pPr>
        <w:numPr>
          <w:ilvl w:val="1"/>
          <w:numId w:val="7"/>
        </w:numPr>
        <w:spacing w:after="37" w:line="448" w:lineRule="auto"/>
        <w:ind w:right="77" w:hanging="719"/>
        <w:jc w:val="both"/>
      </w:pPr>
      <w:r>
        <w:rPr>
          <w:rFonts w:ascii="Courier New" w:eastAsia="Courier New" w:hAnsi="Courier New" w:cs="Courier New"/>
          <w:sz w:val="24"/>
        </w:rPr>
        <w:t xml:space="preserve">There are also allegations of illegality and complicity on the part of the 1 </w:t>
      </w:r>
      <w:r>
        <w:rPr>
          <w:rFonts w:ascii="Courier New" w:eastAsia="Courier New" w:hAnsi="Courier New" w:cs="Courier New"/>
          <w:sz w:val="24"/>
          <w:vertAlign w:val="superscript"/>
        </w:rPr>
        <w:t xml:space="preserve">st </w:t>
      </w:r>
      <w:r>
        <w:rPr>
          <w:rFonts w:ascii="Courier New" w:eastAsia="Courier New" w:hAnsi="Courier New" w:cs="Courier New"/>
          <w:sz w:val="24"/>
        </w:rPr>
        <w:t xml:space="preserve">respondent, who laten became the administratrix of the estate of the late John Muzyamba. She surrendered the 355 hectares to the 20 </w:t>
      </w:r>
      <w:r>
        <w:rPr>
          <w:rFonts w:ascii="Courier New" w:eastAsia="Courier New" w:hAnsi="Courier New" w:cs="Courier New"/>
          <w:sz w:val="24"/>
          <w:vertAlign w:val="superscript"/>
        </w:rPr>
        <w:t xml:space="preserve">th </w:t>
      </w:r>
      <w:r>
        <w:rPr>
          <w:rFonts w:ascii="Courier New" w:eastAsia="Courier New" w:hAnsi="Courier New" w:cs="Courier New"/>
          <w:sz w:val="24"/>
        </w:rPr>
        <w:t xml:space="preserve">respondent, she admitted to selling some </w:t>
      </w:r>
      <w:r>
        <w:rPr>
          <w:rFonts w:ascii="Courier New" w:eastAsia="Courier New" w:hAnsi="Courier New" w:cs="Courier New"/>
          <w:sz w:val="24"/>
        </w:rPr>
        <w:t>cattle and letting portions of the subject farm to some of the respondents.</w:t>
      </w:r>
    </w:p>
    <w:p w14:paraId="52289767" w14:textId="77777777" w:rsidR="005B037E" w:rsidRDefault="00454C31">
      <w:pPr>
        <w:numPr>
          <w:ilvl w:val="1"/>
          <w:numId w:val="7"/>
        </w:numPr>
        <w:spacing w:after="4" w:line="410" w:lineRule="auto"/>
        <w:ind w:right="77" w:hanging="719"/>
        <w:jc w:val="both"/>
      </w:pPr>
      <w:r>
        <w:rPr>
          <w:rFonts w:ascii="Courier New" w:eastAsia="Courier New" w:hAnsi="Courier New" w:cs="Courier New"/>
          <w:sz w:val="32"/>
        </w:rPr>
        <w:lastRenderedPageBreak/>
        <w:t xml:space="preserve">As explained in the G L Baker Limited </w:t>
      </w:r>
      <w:r>
        <w:rPr>
          <w:rFonts w:ascii="Courier New" w:eastAsia="Courier New" w:hAnsi="Courier New" w:cs="Courier New"/>
          <w:sz w:val="32"/>
          <w:vertAlign w:val="superscript"/>
        </w:rPr>
        <w:t xml:space="preserve">l </w:t>
      </w:r>
      <w:r>
        <w:rPr>
          <w:rFonts w:ascii="Courier New" w:eastAsia="Courier New" w:hAnsi="Courier New" w:cs="Courier New"/>
          <w:sz w:val="32"/>
        </w:rPr>
        <w:t>case, section 19(1)(a) of the Limitation Act does not in terms refer to an action against a trustee, or a trustee who has been guilty of fra</w:t>
      </w:r>
      <w:r>
        <w:rPr>
          <w:rFonts w:ascii="Courier New" w:eastAsia="Courier New" w:hAnsi="Courier New" w:cs="Courier New"/>
          <w:sz w:val="32"/>
        </w:rPr>
        <w:t>ud; it also applies to a person who was not the original trustee, but who has acquired trust property, which was fraudulently made out of the trust property.</w:t>
      </w:r>
    </w:p>
    <w:p w14:paraId="7A452EAB" w14:textId="77777777" w:rsidR="005B037E" w:rsidRDefault="00454C31">
      <w:pPr>
        <w:numPr>
          <w:ilvl w:val="1"/>
          <w:numId w:val="7"/>
        </w:numPr>
        <w:spacing w:after="3" w:line="431" w:lineRule="auto"/>
        <w:ind w:right="77" w:hanging="719"/>
        <w:jc w:val="both"/>
      </w:pPr>
      <w:r>
        <w:rPr>
          <w:rFonts w:ascii="Courier New" w:eastAsia="Courier New" w:hAnsi="Courier New" w:cs="Courier New"/>
          <w:sz w:val="32"/>
        </w:rPr>
        <w:t>Therefore, section 19(1) will apply to claims against innocent third parties, into whose hands tru</w:t>
      </w:r>
      <w:r>
        <w:rPr>
          <w:rFonts w:ascii="Courier New" w:eastAsia="Courier New" w:hAnsi="Courier New" w:cs="Courier New"/>
          <w:sz w:val="32"/>
        </w:rPr>
        <w:t>st property has come, because of fraud to which the trustee was party or privy. We affirmed in Stanbic Bank Zambia Limited v Bentley Kumalo &amp; 29 others</w:t>
      </w:r>
      <w:r>
        <w:rPr>
          <w:rFonts w:ascii="Courier New" w:eastAsia="Courier New" w:hAnsi="Courier New" w:cs="Courier New"/>
          <w:sz w:val="32"/>
          <w:vertAlign w:val="superscript"/>
        </w:rPr>
        <w:t xml:space="preserve">2 </w:t>
      </w:r>
      <w:r>
        <w:rPr>
          <w:rFonts w:ascii="Courier New" w:eastAsia="Courier New" w:hAnsi="Courier New" w:cs="Courier New"/>
          <w:sz w:val="32"/>
        </w:rPr>
        <w:t>, that section 19(I)(a) of the Limitation Act relates to an action in respect of any fraud or fraudulen</w:t>
      </w:r>
      <w:r>
        <w:rPr>
          <w:rFonts w:ascii="Courier New" w:eastAsia="Courier New" w:hAnsi="Courier New" w:cs="Courier New"/>
          <w:sz w:val="32"/>
        </w:rPr>
        <w:t>t breach of trust to which the trustee was a party or privy.</w:t>
      </w:r>
    </w:p>
    <w:p w14:paraId="4B1C57AC" w14:textId="77777777" w:rsidR="005B037E" w:rsidRDefault="00454C31">
      <w:pPr>
        <w:numPr>
          <w:ilvl w:val="1"/>
          <w:numId w:val="7"/>
        </w:numPr>
        <w:spacing w:after="26" w:line="457" w:lineRule="auto"/>
        <w:ind w:right="77" w:hanging="719"/>
        <w:jc w:val="both"/>
      </w:pPr>
      <w:r>
        <w:rPr>
          <w:rFonts w:ascii="Courier New" w:eastAsia="Courier New" w:hAnsi="Courier New" w:cs="Courier New"/>
        </w:rPr>
        <w:lastRenderedPageBreak/>
        <w:t>In that case, we found that section 19(1) did not apply and that the action was statute barred because the appellant was not a trustee and the respondents did not plead fraud. In contrast, in the</w:t>
      </w:r>
      <w:r>
        <w:rPr>
          <w:rFonts w:ascii="Courier New" w:eastAsia="Courier New" w:hAnsi="Courier New" w:cs="Courier New"/>
        </w:rPr>
        <w:t xml:space="preserve"> present case, there was a constructive trust and the appellant had pleaded fraud.</w:t>
      </w:r>
    </w:p>
    <w:p w14:paraId="195C3D93" w14:textId="77777777" w:rsidR="005B037E" w:rsidRDefault="00454C31">
      <w:pPr>
        <w:numPr>
          <w:ilvl w:val="1"/>
          <w:numId w:val="7"/>
        </w:numPr>
        <w:spacing w:after="3" w:line="431" w:lineRule="auto"/>
        <w:ind w:right="77" w:hanging="719"/>
        <w:jc w:val="both"/>
      </w:pPr>
      <w:r>
        <w:rPr>
          <w:rFonts w:ascii="Courier New" w:eastAsia="Courier New" w:hAnsi="Courier New" w:cs="Courier New"/>
          <w:sz w:val="32"/>
        </w:rPr>
        <w:t>The 18</w:t>
      </w:r>
      <w:r>
        <w:rPr>
          <w:rFonts w:ascii="Courier New" w:eastAsia="Courier New" w:hAnsi="Courier New" w:cs="Courier New"/>
          <w:sz w:val="32"/>
          <w:vertAlign w:val="superscript"/>
        </w:rPr>
        <w:t xml:space="preserve">th </w:t>
      </w:r>
      <w:r>
        <w:rPr>
          <w:rFonts w:ascii="Courier New" w:eastAsia="Courier New" w:hAnsi="Courier New" w:cs="Courier New"/>
          <w:sz w:val="32"/>
        </w:rPr>
        <w:t>, 19</w:t>
      </w:r>
      <w:r>
        <w:rPr>
          <w:rFonts w:ascii="Courier New" w:eastAsia="Courier New" w:hAnsi="Courier New" w:cs="Courier New"/>
          <w:sz w:val="32"/>
          <w:vertAlign w:val="superscript"/>
        </w:rPr>
        <w:t xml:space="preserve">th </w:t>
      </w:r>
      <w:r>
        <w:rPr>
          <w:rFonts w:ascii="Courier New" w:eastAsia="Courier New" w:hAnsi="Courier New" w:cs="Courier New"/>
          <w:sz w:val="32"/>
        </w:rPr>
        <w:t>and 20</w:t>
      </w:r>
      <w:r>
        <w:rPr>
          <w:rFonts w:ascii="Courier New" w:eastAsia="Courier New" w:hAnsi="Courier New" w:cs="Courier New"/>
          <w:sz w:val="32"/>
          <w:vertAlign w:val="superscript"/>
        </w:rPr>
        <w:t xml:space="preserve">th </w:t>
      </w:r>
      <w:r>
        <w:rPr>
          <w:rFonts w:ascii="Courier New" w:eastAsia="Courier New" w:hAnsi="Courier New" w:cs="Courier New"/>
          <w:sz w:val="32"/>
        </w:rPr>
        <w:t>respondents also argued that there was no evidence or proof in the statement of claim of the allegations of fraud and that for that reason; G L Bake</w:t>
      </w:r>
      <w:r>
        <w:rPr>
          <w:rFonts w:ascii="Courier New" w:eastAsia="Courier New" w:hAnsi="Courier New" w:cs="Courier New"/>
          <w:sz w:val="32"/>
        </w:rPr>
        <w:t>r Limited</w:t>
      </w:r>
      <w:r>
        <w:rPr>
          <w:rFonts w:ascii="Courier New" w:eastAsia="Courier New" w:hAnsi="Courier New" w:cs="Courier New"/>
          <w:sz w:val="32"/>
          <w:vertAlign w:val="superscript"/>
        </w:rPr>
        <w:t xml:space="preserve">l </w:t>
      </w:r>
      <w:r>
        <w:rPr>
          <w:rFonts w:ascii="Courier New" w:eastAsia="Courier New" w:hAnsi="Courier New" w:cs="Courier New"/>
          <w:sz w:val="32"/>
        </w:rPr>
        <w:t>is distinguishable. We have held in various cases, including Stanbic Bank Zambia Limited v Bentley Kumalo &amp; 29 others</w:t>
      </w:r>
      <w:r>
        <w:rPr>
          <w:rFonts w:ascii="Courier New" w:eastAsia="Courier New" w:hAnsi="Courier New" w:cs="Courier New"/>
          <w:sz w:val="32"/>
          <w:vertAlign w:val="superscript"/>
        </w:rPr>
        <w:t xml:space="preserve">2 </w:t>
      </w:r>
      <w:r>
        <w:rPr>
          <w:rFonts w:ascii="Courier New" w:eastAsia="Courier New" w:hAnsi="Courier New" w:cs="Courier New"/>
          <w:sz w:val="32"/>
        </w:rPr>
        <w:t>, that where fraud is in issue in the proceedings, a party wishing to rely on it must ensure that it is clearly and distinctly</w:t>
      </w:r>
      <w:r>
        <w:rPr>
          <w:rFonts w:ascii="Courier New" w:eastAsia="Courier New" w:hAnsi="Courier New" w:cs="Courier New"/>
          <w:sz w:val="32"/>
        </w:rPr>
        <w:t xml:space="preserve"> alleged and at the trial of the cause, equally lead evidence, so that the allegation is clearly and distinctly proved.</w:t>
      </w:r>
    </w:p>
    <w:p w14:paraId="02B2ECF3" w14:textId="77777777" w:rsidR="005B037E" w:rsidRDefault="00454C31">
      <w:pPr>
        <w:numPr>
          <w:ilvl w:val="1"/>
          <w:numId w:val="7"/>
        </w:numPr>
        <w:spacing w:after="58" w:line="457" w:lineRule="auto"/>
        <w:ind w:right="77" w:hanging="719"/>
        <w:jc w:val="both"/>
      </w:pPr>
      <w:r>
        <w:rPr>
          <w:rFonts w:ascii="Courier New" w:eastAsia="Courier New" w:hAnsi="Courier New" w:cs="Courier New"/>
        </w:rPr>
        <w:t xml:space="preserve">The only way the appellant could prove the allegations of fraud and illegalities in the sale transactions relating </w:t>
      </w:r>
      <w:r>
        <w:rPr>
          <w:rFonts w:ascii="Courier New" w:eastAsia="Courier New" w:hAnsi="Courier New" w:cs="Courier New"/>
        </w:rPr>
        <w:lastRenderedPageBreak/>
        <w:t>to the subject farm a</w:t>
      </w:r>
      <w:r>
        <w:rPr>
          <w:rFonts w:ascii="Courier New" w:eastAsia="Courier New" w:hAnsi="Courier New" w:cs="Courier New"/>
        </w:rPr>
        <w:t>nd the disposal of other assets forming part of the estate of the deceased was to lead evidence at the trial and not to assert evidence or prove the allegations in the pleadings as suggested by the respondents.</w:t>
      </w:r>
    </w:p>
    <w:p w14:paraId="2538D0C3" w14:textId="77777777" w:rsidR="005B037E" w:rsidRDefault="00454C31">
      <w:pPr>
        <w:numPr>
          <w:ilvl w:val="1"/>
          <w:numId w:val="7"/>
        </w:numPr>
        <w:spacing w:after="5" w:line="457" w:lineRule="auto"/>
        <w:ind w:right="77" w:hanging="719"/>
        <w:jc w:val="both"/>
      </w:pPr>
      <w:r>
        <w:rPr>
          <w:rFonts w:ascii="Courier New" w:eastAsia="Courier New" w:hAnsi="Courier New" w:cs="Courier New"/>
        </w:rPr>
        <w:t>As regards the respondents' argument that Ste</w:t>
      </w:r>
      <w:r>
        <w:rPr>
          <w:rFonts w:ascii="Courier New" w:eastAsia="Courier New" w:hAnsi="Courier New" w:cs="Courier New"/>
        </w:rPr>
        <w:t xml:space="preserve">ven Mutinta was a bona fide purchaser for value without notice, the learned judge accepted that the contract of sale between the former administrator and Steven Mutinta was executed on 11 </w:t>
      </w:r>
      <w:r>
        <w:rPr>
          <w:rFonts w:ascii="Courier New" w:eastAsia="Courier New" w:hAnsi="Courier New" w:cs="Courier New"/>
          <w:vertAlign w:val="superscript"/>
        </w:rPr>
        <w:t xml:space="preserve">th </w:t>
      </w:r>
      <w:r>
        <w:rPr>
          <w:rFonts w:ascii="Courier New" w:eastAsia="Courier New" w:hAnsi="Courier New" w:cs="Courier New"/>
        </w:rPr>
        <w:t>July, 1992. This was five days before the certificate of title wa</w:t>
      </w:r>
      <w:r>
        <w:rPr>
          <w:rFonts w:ascii="Courier New" w:eastAsia="Courier New" w:hAnsi="Courier New" w:cs="Courier New"/>
        </w:rPr>
        <w:t>s issued in the administrator's name. That being the case, the lease and certificate of title for the subject farm could not have been in the administrator's name at the time of contract as claimed by the respondents.</w:t>
      </w:r>
    </w:p>
    <w:p w14:paraId="0FADA24F" w14:textId="77777777" w:rsidR="005B037E" w:rsidRDefault="00454C31">
      <w:pPr>
        <w:numPr>
          <w:ilvl w:val="1"/>
          <w:numId w:val="7"/>
        </w:numPr>
        <w:spacing w:after="5" w:line="524" w:lineRule="auto"/>
        <w:ind w:right="77" w:hanging="719"/>
        <w:jc w:val="both"/>
      </w:pPr>
      <w:r>
        <w:rPr>
          <w:rFonts w:ascii="Courier New" w:eastAsia="Courier New" w:hAnsi="Courier New" w:cs="Courier New"/>
        </w:rPr>
        <w:t xml:space="preserve">Moreover, as the judge further found, </w:t>
      </w:r>
      <w:r>
        <w:rPr>
          <w:rFonts w:ascii="Courier New" w:eastAsia="Courier New" w:hAnsi="Courier New" w:cs="Courier New"/>
        </w:rPr>
        <w:t>following the sale of the land to Steven Mutinta, the former administrator</w:t>
      </w:r>
    </w:p>
    <w:p w14:paraId="13387689" w14:textId="77777777" w:rsidR="005B037E" w:rsidRDefault="00454C31">
      <w:pPr>
        <w:spacing w:after="3" w:line="461" w:lineRule="auto"/>
        <w:ind w:left="786" w:right="113" w:firstLine="4"/>
        <w:jc w:val="both"/>
      </w:pPr>
      <w:r>
        <w:rPr>
          <w:rFonts w:ascii="Courier New" w:eastAsia="Courier New" w:hAnsi="Courier New" w:cs="Courier New"/>
          <w:sz w:val="24"/>
        </w:rPr>
        <w:t xml:space="preserve">authored a letter, which was shown in the 18 </w:t>
      </w:r>
      <w:r>
        <w:rPr>
          <w:rFonts w:ascii="Courier New" w:eastAsia="Courier New" w:hAnsi="Courier New" w:cs="Courier New"/>
          <w:sz w:val="24"/>
          <w:vertAlign w:val="superscript"/>
        </w:rPr>
        <w:t xml:space="preserve">th </w:t>
      </w:r>
      <w:r>
        <w:rPr>
          <w:rFonts w:ascii="Courier New" w:eastAsia="Courier New" w:hAnsi="Courier New" w:cs="Courier New"/>
          <w:sz w:val="24"/>
        </w:rPr>
        <w:t xml:space="preserve">19 </w:t>
      </w:r>
      <w:r>
        <w:rPr>
          <w:rFonts w:ascii="Courier New" w:eastAsia="Courier New" w:hAnsi="Courier New" w:cs="Courier New"/>
          <w:sz w:val="24"/>
          <w:vertAlign w:val="superscript"/>
        </w:rPr>
        <w:t xml:space="preserve">th </w:t>
      </w:r>
      <w:r>
        <w:rPr>
          <w:rFonts w:ascii="Courier New" w:eastAsia="Courier New" w:hAnsi="Courier New" w:cs="Courier New"/>
          <w:sz w:val="24"/>
        </w:rPr>
        <w:t xml:space="preserve">and 20 </w:t>
      </w:r>
      <w:r>
        <w:rPr>
          <w:rFonts w:ascii="Courier New" w:eastAsia="Courier New" w:hAnsi="Courier New" w:cs="Courier New"/>
          <w:sz w:val="24"/>
          <w:vertAlign w:val="superscript"/>
        </w:rPr>
        <w:t xml:space="preserve">th </w:t>
      </w:r>
      <w:r>
        <w:rPr>
          <w:rFonts w:ascii="Courier New" w:eastAsia="Courier New" w:hAnsi="Courier New" w:cs="Courier New"/>
          <w:sz w:val="24"/>
        </w:rPr>
        <w:t>respondents' bundle of documents, from which it was clear that the purpose of the sale was to enable the beneficiarie</w:t>
      </w:r>
      <w:r>
        <w:rPr>
          <w:rFonts w:ascii="Courier New" w:eastAsia="Courier New" w:hAnsi="Courier New" w:cs="Courier New"/>
          <w:sz w:val="24"/>
        </w:rPr>
        <w:t>s of the estate receive their share.</w:t>
      </w:r>
    </w:p>
    <w:p w14:paraId="78282455" w14:textId="77777777" w:rsidR="005B037E" w:rsidRDefault="00454C31">
      <w:pPr>
        <w:numPr>
          <w:ilvl w:val="1"/>
          <w:numId w:val="7"/>
        </w:numPr>
        <w:spacing w:after="4" w:line="410" w:lineRule="auto"/>
        <w:ind w:right="77" w:hanging="719"/>
        <w:jc w:val="both"/>
      </w:pPr>
      <w:r>
        <w:rPr>
          <w:rFonts w:ascii="Courier New" w:eastAsia="Courier New" w:hAnsi="Courier New" w:cs="Courier New"/>
          <w:sz w:val="32"/>
        </w:rPr>
        <w:t xml:space="preserve">From the said letter, the judge concluded that the </w:t>
      </w:r>
      <w:r>
        <w:rPr>
          <w:rFonts w:ascii="Courier New" w:eastAsia="Courier New" w:hAnsi="Courier New" w:cs="Courier New"/>
          <w:sz w:val="32"/>
        </w:rPr>
        <w:t xml:space="preserve">appellant's right to receive her share of the estate accrued soon after the date of the sale of the property in </w:t>
      </w:r>
      <w:r>
        <w:rPr>
          <w:rFonts w:ascii="Courier New" w:eastAsia="Courier New" w:hAnsi="Courier New" w:cs="Courier New"/>
          <w:sz w:val="32"/>
        </w:rPr>
        <w:lastRenderedPageBreak/>
        <w:t>1992. However, it is not clear whether the administrator consulted or informed the beneficiaries about the sale of the land for us to be certain</w:t>
      </w:r>
      <w:r>
        <w:rPr>
          <w:rFonts w:ascii="Courier New" w:eastAsia="Courier New" w:hAnsi="Courier New" w:cs="Courier New"/>
          <w:sz w:val="32"/>
        </w:rPr>
        <w:t xml:space="preserve"> that she was aware of the transaction.</w:t>
      </w:r>
    </w:p>
    <w:p w14:paraId="3706C46B" w14:textId="77777777" w:rsidR="005B037E" w:rsidRDefault="00454C31">
      <w:pPr>
        <w:numPr>
          <w:ilvl w:val="1"/>
          <w:numId w:val="7"/>
        </w:numPr>
        <w:spacing w:line="410" w:lineRule="auto"/>
        <w:ind w:right="77" w:hanging="719"/>
        <w:jc w:val="both"/>
      </w:pPr>
      <w:r>
        <w:rPr>
          <w:rFonts w:ascii="Courier New" w:eastAsia="Courier New" w:hAnsi="Courier New" w:cs="Courier New"/>
          <w:sz w:val="32"/>
        </w:rPr>
        <w:t xml:space="preserve">It is also clear that the administrator who was selling the land as the owner of the farm, by the said letter put the buyer on notice that there were beneficial interests involved, in that children of the late Jacob </w:t>
      </w:r>
      <w:r>
        <w:rPr>
          <w:rFonts w:ascii="Courier New" w:eastAsia="Courier New" w:hAnsi="Courier New" w:cs="Courier New"/>
          <w:sz w:val="32"/>
        </w:rPr>
        <w:t>Muzyamba ought to get their share as an inheritance from the property. This might defeat the respondents' plea that Steven Mutinta was an innocent purchaser for value without notice.</w:t>
      </w:r>
    </w:p>
    <w:p w14:paraId="19AA1A4F" w14:textId="77777777" w:rsidR="005B037E" w:rsidRDefault="00454C31">
      <w:pPr>
        <w:numPr>
          <w:ilvl w:val="1"/>
          <w:numId w:val="7"/>
        </w:numPr>
        <w:spacing w:after="38" w:line="433" w:lineRule="auto"/>
        <w:ind w:right="77" w:hanging="719"/>
        <w:jc w:val="both"/>
      </w:pPr>
      <w:r>
        <w:rPr>
          <w:rFonts w:ascii="Courier New" w:eastAsia="Courier New" w:hAnsi="Courier New" w:cs="Courier New"/>
        </w:rPr>
        <w:t>We find and hold that the respondents could not rely on the Limitation Ac</w:t>
      </w:r>
      <w:r>
        <w:rPr>
          <w:rFonts w:ascii="Courier New" w:eastAsia="Courier New" w:hAnsi="Courier New" w:cs="Courier New"/>
        </w:rPr>
        <w:t>t to defeat the appellant's action and that the learned judge erred when she dismissed the action based on section 20 when section 19(1) excludes the operation of any</w:t>
      </w:r>
    </w:p>
    <w:p w14:paraId="2DC00F95" w14:textId="77777777" w:rsidR="005B037E" w:rsidRDefault="00454C31">
      <w:pPr>
        <w:spacing w:after="3" w:line="476" w:lineRule="auto"/>
        <w:ind w:left="780" w:right="92" w:firstLine="4"/>
        <w:jc w:val="both"/>
      </w:pPr>
      <w:r>
        <w:rPr>
          <w:rFonts w:ascii="Times New Roman" w:eastAsia="Times New Roman" w:hAnsi="Times New Roman" w:cs="Times New Roman"/>
          <w:sz w:val="30"/>
        </w:rPr>
        <w:lastRenderedPageBreak/>
        <w:t xml:space="preserve">limitation period in the case of a claim by a beneficiary in </w:t>
      </w:r>
      <w:r>
        <w:rPr>
          <w:rFonts w:ascii="Times New Roman" w:eastAsia="Times New Roman" w:hAnsi="Times New Roman" w:cs="Times New Roman"/>
          <w:sz w:val="30"/>
        </w:rPr>
        <w:t>respect of fraud or fraudulent breaches of trust to which the trustee was party or privy.</w:t>
      </w:r>
    </w:p>
    <w:p w14:paraId="3C229A86" w14:textId="77777777" w:rsidR="005B037E" w:rsidRDefault="00454C31">
      <w:pPr>
        <w:numPr>
          <w:ilvl w:val="1"/>
          <w:numId w:val="7"/>
        </w:numPr>
        <w:spacing w:after="326" w:line="457" w:lineRule="auto"/>
        <w:ind w:right="77" w:hanging="719"/>
        <w:jc w:val="both"/>
      </w:pPr>
      <w:r>
        <w:rPr>
          <w:rFonts w:ascii="Times New Roman" w:eastAsia="Times New Roman" w:hAnsi="Times New Roman" w:cs="Times New Roman"/>
        </w:rPr>
        <w:t>As the learned judge said if the appellant was unhappy with the actions of the former administrator, as a beneficiary of the estate, she was at liberty to commence le</w:t>
      </w:r>
      <w:r>
        <w:rPr>
          <w:rFonts w:ascii="Times New Roman" w:eastAsia="Times New Roman" w:hAnsi="Times New Roman" w:cs="Times New Roman"/>
        </w:rPr>
        <w:t>gal action against him and the respondents. For the reasons we have given, her action was not stale.</w:t>
      </w:r>
    </w:p>
    <w:p w14:paraId="168EE6E4" w14:textId="77777777" w:rsidR="005B037E" w:rsidRDefault="00454C31">
      <w:pPr>
        <w:pStyle w:val="Heading1"/>
        <w:ind w:left="80"/>
      </w:pPr>
      <w:r>
        <w:rPr>
          <w:rFonts w:ascii="Times New Roman" w:eastAsia="Times New Roman" w:hAnsi="Times New Roman" w:cs="Times New Roman"/>
        </w:rPr>
        <w:t>6 CONCLUSION</w:t>
      </w:r>
    </w:p>
    <w:p w14:paraId="033C7500" w14:textId="77777777" w:rsidR="005B037E" w:rsidRDefault="00454C31">
      <w:pPr>
        <w:spacing w:after="77" w:line="431" w:lineRule="auto"/>
        <w:ind w:left="725" w:right="100" w:hanging="650"/>
        <w:jc w:val="both"/>
      </w:pPr>
      <w:r>
        <w:rPr>
          <w:rFonts w:ascii="Times New Roman" w:eastAsia="Times New Roman" w:hAnsi="Times New Roman" w:cs="Times New Roman"/>
          <w:sz w:val="32"/>
        </w:rPr>
        <w:t>6.1 In all, we allow this appeal and reverse the dismissal of the action by the learned judge. Real justice in this case resides in hearing th</w:t>
      </w:r>
      <w:r>
        <w:rPr>
          <w:rFonts w:ascii="Times New Roman" w:eastAsia="Times New Roman" w:hAnsi="Times New Roman" w:cs="Times New Roman"/>
          <w:sz w:val="32"/>
        </w:rPr>
        <w:t>e parties in full. We send the matter back to the High Court for trial before a different judge.</w:t>
      </w:r>
    </w:p>
    <w:p w14:paraId="41612F02" w14:textId="77777777" w:rsidR="005B037E" w:rsidRDefault="00454C31">
      <w:pPr>
        <w:spacing w:after="5" w:line="457" w:lineRule="auto"/>
        <w:ind w:left="707" w:right="69" w:hanging="650"/>
        <w:jc w:val="both"/>
      </w:pPr>
      <w:r>
        <w:rPr>
          <w:noProof/>
        </w:rPr>
        <w:drawing>
          <wp:anchor distT="0" distB="0" distL="114300" distR="114300" simplePos="0" relativeHeight="251659264" behindDoc="0" locked="0" layoutInCell="1" allowOverlap="0" wp14:anchorId="306F6D81" wp14:editId="3DC8CAB3">
            <wp:simplePos x="0" y="0"/>
            <wp:positionH relativeFrom="column">
              <wp:posOffset>5269719</wp:posOffset>
            </wp:positionH>
            <wp:positionV relativeFrom="paragraph">
              <wp:posOffset>123130</wp:posOffset>
            </wp:positionV>
            <wp:extent cx="26769" cy="49093"/>
            <wp:effectExtent l="0" t="0" r="0" b="0"/>
            <wp:wrapSquare wrapText="bothSides"/>
            <wp:docPr id="46951" name="Picture 46951"/>
            <wp:cNvGraphicFramePr/>
            <a:graphic xmlns:a="http://schemas.openxmlformats.org/drawingml/2006/main">
              <a:graphicData uri="http://schemas.openxmlformats.org/drawingml/2006/picture">
                <pic:pic xmlns:pic="http://schemas.openxmlformats.org/drawingml/2006/picture">
                  <pic:nvPicPr>
                    <pic:cNvPr id="46951" name="Picture 46951"/>
                    <pic:cNvPicPr/>
                  </pic:nvPicPr>
                  <pic:blipFill>
                    <a:blip r:embed="rId22"/>
                    <a:stretch>
                      <a:fillRect/>
                    </a:stretch>
                  </pic:blipFill>
                  <pic:spPr>
                    <a:xfrm>
                      <a:off x="0" y="0"/>
                      <a:ext cx="26769" cy="49093"/>
                    </a:xfrm>
                    <a:prstGeom prst="rect">
                      <a:avLst/>
                    </a:prstGeom>
                  </pic:spPr>
                </pic:pic>
              </a:graphicData>
            </a:graphic>
          </wp:anchor>
        </w:drawing>
      </w:r>
      <w:r>
        <w:rPr>
          <w:rFonts w:ascii="Times New Roman" w:eastAsia="Times New Roman" w:hAnsi="Times New Roman" w:cs="Times New Roman"/>
        </w:rPr>
        <w:t xml:space="preserve">6.2 Costs of this appeal are for the appellant as against the 18 </w:t>
      </w:r>
      <w:r>
        <w:rPr>
          <w:rFonts w:ascii="Times New Roman" w:eastAsia="Times New Roman" w:hAnsi="Times New Roman" w:cs="Times New Roman"/>
          <w:vertAlign w:val="superscript"/>
        </w:rPr>
        <w:t xml:space="preserve">th </w:t>
      </w:r>
      <w:r>
        <w:rPr>
          <w:rFonts w:ascii="Times New Roman" w:eastAsia="Times New Roman" w:hAnsi="Times New Roman" w:cs="Times New Roman"/>
        </w:rPr>
        <w:t xml:space="preserve">19 </w:t>
      </w:r>
      <w:r>
        <w:rPr>
          <w:rFonts w:ascii="Times New Roman" w:eastAsia="Times New Roman" w:hAnsi="Times New Roman" w:cs="Times New Roman"/>
          <w:vertAlign w:val="superscript"/>
        </w:rPr>
        <w:t xml:space="preserve">th </w:t>
      </w:r>
      <w:r>
        <w:rPr>
          <w:rFonts w:ascii="Times New Roman" w:eastAsia="Times New Roman" w:hAnsi="Times New Roman" w:cs="Times New Roman"/>
        </w:rPr>
        <w:t xml:space="preserve">and 20 </w:t>
      </w:r>
      <w:r>
        <w:rPr>
          <w:rFonts w:ascii="Times New Roman" w:eastAsia="Times New Roman" w:hAnsi="Times New Roman" w:cs="Times New Roman"/>
          <w:vertAlign w:val="superscript"/>
        </w:rPr>
        <w:t xml:space="preserve">th </w:t>
      </w:r>
      <w:r>
        <w:rPr>
          <w:rFonts w:ascii="Times New Roman" w:eastAsia="Times New Roman" w:hAnsi="Times New Roman" w:cs="Times New Roman"/>
        </w:rPr>
        <w:t>respondents to be taxed in default of agreement.</w:t>
      </w:r>
    </w:p>
    <w:p w14:paraId="4855276F" w14:textId="77777777" w:rsidR="005B037E" w:rsidRDefault="00454C31">
      <w:pPr>
        <w:spacing w:after="67"/>
        <w:ind w:left="3739"/>
      </w:pPr>
      <w:r>
        <w:rPr>
          <w:noProof/>
        </w:rPr>
        <mc:AlternateContent>
          <mc:Choice Requires="wpg">
            <w:drawing>
              <wp:inline distT="0" distB="0" distL="0" distR="0" wp14:anchorId="5B1510E3" wp14:editId="5235C8D4">
                <wp:extent cx="1316154" cy="767640"/>
                <wp:effectExtent l="0" t="0" r="0" b="0"/>
                <wp:docPr id="81967" name="Group 81967"/>
                <wp:cNvGraphicFramePr/>
                <a:graphic xmlns:a="http://schemas.openxmlformats.org/drawingml/2006/main">
                  <a:graphicData uri="http://schemas.microsoft.com/office/word/2010/wordprocessingGroup">
                    <wpg:wgp>
                      <wpg:cNvGrpSpPr/>
                      <wpg:grpSpPr>
                        <a:xfrm>
                          <a:off x="0" y="0"/>
                          <a:ext cx="1316154" cy="767640"/>
                          <a:chOff x="0" y="0"/>
                          <a:chExt cx="1316154" cy="767640"/>
                        </a:xfrm>
                      </wpg:grpSpPr>
                      <pic:pic xmlns:pic="http://schemas.openxmlformats.org/drawingml/2006/picture">
                        <pic:nvPicPr>
                          <pic:cNvPr id="82648" name="Picture 82648"/>
                          <pic:cNvPicPr/>
                        </pic:nvPicPr>
                        <pic:blipFill>
                          <a:blip r:embed="rId23"/>
                          <a:stretch>
                            <a:fillRect/>
                          </a:stretch>
                        </pic:blipFill>
                        <pic:spPr>
                          <a:xfrm>
                            <a:off x="0" y="0"/>
                            <a:ext cx="1316154" cy="731936"/>
                          </a:xfrm>
                          <a:prstGeom prst="rect">
                            <a:avLst/>
                          </a:prstGeom>
                        </pic:spPr>
                      </pic:pic>
                      <wps:wsp>
                        <wps:cNvPr id="46090" name="Rectangle 46090"/>
                        <wps:cNvSpPr/>
                        <wps:spPr>
                          <a:xfrm>
                            <a:off x="22308" y="606972"/>
                            <a:ext cx="581517" cy="213689"/>
                          </a:xfrm>
                          <a:prstGeom prst="rect">
                            <a:avLst/>
                          </a:prstGeom>
                          <a:ln>
                            <a:noFill/>
                          </a:ln>
                        </wps:spPr>
                        <wps:txbx>
                          <w:txbxContent>
                            <w:p w14:paraId="2F6026AF" w14:textId="77777777" w:rsidR="005B037E" w:rsidRDefault="00454C31">
                              <w:r>
                                <w:rPr>
                                  <w:rFonts w:ascii="Times New Roman" w:eastAsia="Times New Roman" w:hAnsi="Times New Roman" w:cs="Times New Roman"/>
                                  <w:sz w:val="28"/>
                                </w:rPr>
                                <w:t xml:space="preserve">A.M. </w:t>
                              </w:r>
                            </w:p>
                          </w:txbxContent>
                        </wps:txbx>
                        <wps:bodyPr horzOverflow="overflow" vert="horz" lIns="0" tIns="0" rIns="0" bIns="0" rtlCol="0">
                          <a:noAutofit/>
                        </wps:bodyPr>
                      </wps:wsp>
                      <wps:wsp>
                        <wps:cNvPr id="46091" name="Rectangle 46091"/>
                        <wps:cNvSpPr/>
                        <wps:spPr>
                          <a:xfrm>
                            <a:off x="459539" y="606972"/>
                            <a:ext cx="534046" cy="213689"/>
                          </a:xfrm>
                          <a:prstGeom prst="rect">
                            <a:avLst/>
                          </a:prstGeom>
                          <a:ln>
                            <a:noFill/>
                          </a:ln>
                        </wps:spPr>
                        <wps:txbx>
                          <w:txbxContent>
                            <w:p w14:paraId="4B67CB4E" w14:textId="77777777" w:rsidR="005B037E" w:rsidRDefault="00454C31">
                              <w:r>
                                <w:rPr>
                                  <w:rFonts w:ascii="Times New Roman" w:eastAsia="Times New Roman" w:hAnsi="Times New Roman" w:cs="Times New Roman"/>
                                  <w:sz w:val="28"/>
                                </w:rPr>
                                <w:t>WOO</w:t>
                              </w:r>
                            </w:p>
                          </w:txbxContent>
                        </wps:txbx>
                        <wps:bodyPr horzOverflow="overflow" vert="horz" lIns="0" tIns="0" rIns="0" bIns="0" rtlCol="0">
                          <a:noAutofit/>
                        </wps:bodyPr>
                      </wps:wsp>
                    </wpg:wgp>
                  </a:graphicData>
                </a:graphic>
              </wp:inline>
            </w:drawing>
          </mc:Choice>
          <mc:Fallback>
            <w:pict>
              <v:group w14:anchorId="5B1510E3" id="Group 81967" o:spid="_x0000_s1026" style="width:103.65pt;height:60.45pt;mso-position-horizontal-relative:char;mso-position-vertical-relative:line" coordsize="13161,767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648" o:spid="_x0000_s1027" type="#_x0000_t75" style="position:absolute;width:13161;height:7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">
                  <v:imagedata r:id="rId24" o:title=""/>
                </v:shape>
                <v:rect id="Rectangle 46090" o:spid="_x0000_s1028" style="position:absolute;left:223;top:6069;width:5815;height:2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" filled="f" stroked="f">
                  <v:textbox inset="0,0,0,0">
                    <w:txbxContent>
                      <w:p w14:paraId="2F6026AF" w14:textId="77777777" w:rsidR="005B037E" w:rsidRDefault="00454C31">
                        <w:r>
                          <w:rPr>
                            <w:rFonts w:ascii="Times New Roman" w:eastAsia="Times New Roman" w:hAnsi="Times New Roman" w:cs="Times New Roman"/>
                            <w:sz w:val="28"/>
                          </w:rPr>
                          <w:t xml:space="preserve">A.M. </w:t>
                        </w:r>
                      </w:p>
                    </w:txbxContent>
                  </v:textbox>
                </v:rect>
                <v:rect id="Rectangle 46091" o:spid="_x0000_s1029" style="position:absolute;left:4595;top:6069;width:5340;height:2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" filled="f" stroked="f">
                  <v:textbox inset="0,0,0,0">
                    <w:txbxContent>
                      <w:p w14:paraId="4B67CB4E" w14:textId="77777777" w:rsidR="005B037E" w:rsidRDefault="00454C31">
                        <w:r>
                          <w:rPr>
                            <w:rFonts w:ascii="Times New Roman" w:eastAsia="Times New Roman" w:hAnsi="Times New Roman" w:cs="Times New Roman"/>
                            <w:sz w:val="28"/>
                          </w:rPr>
                          <w:t>WOO</w:t>
                        </w:r>
                      </w:p>
                    </w:txbxContent>
                  </v:textbox>
                </v:rect>
                <w10:anchorlock/>
              </v:group>
            </w:pict>
          </mc:Fallback>
        </mc:AlternateContent>
      </w:r>
    </w:p>
    <w:p w14:paraId="05D6B7A7" w14:textId="77777777" w:rsidR="005B037E" w:rsidRDefault="00454C31">
      <w:pPr>
        <w:pStyle w:val="Heading2"/>
        <w:spacing w:after="0" w:line="259" w:lineRule="auto"/>
        <w:ind w:left="618" w:right="0" w:firstLine="0"/>
      </w:pPr>
      <w:r>
        <w:rPr>
          <w:rFonts w:ascii="Times New Roman" w:eastAsia="Times New Roman" w:hAnsi="Times New Roman" w:cs="Times New Roman"/>
          <w:sz w:val="34"/>
          <w:u w:val="single" w:color="000000"/>
        </w:rPr>
        <w:t>SUPREME COURT JUDGE</w:t>
      </w:r>
    </w:p>
    <w:p w14:paraId="19502B7B" w14:textId="77777777" w:rsidR="005B037E" w:rsidRDefault="00454C31">
      <w:pPr>
        <w:spacing w:after="0"/>
        <w:ind w:left="71"/>
      </w:pPr>
      <w:r>
        <w:rPr>
          <w:noProof/>
        </w:rPr>
        <mc:AlternateContent>
          <mc:Choice Requires="wpg">
            <w:drawing>
              <wp:inline distT="0" distB="0" distL="0" distR="0" wp14:anchorId="74664A39" wp14:editId="133A6B6A">
                <wp:extent cx="5117381" cy="1236257"/>
                <wp:effectExtent l="0" t="0" r="0" b="0"/>
                <wp:docPr id="81968" name="Group 81968"/>
                <wp:cNvGraphicFramePr/>
                <a:graphic xmlns:a="http://schemas.openxmlformats.org/drawingml/2006/main">
                  <a:graphicData uri="http://schemas.microsoft.com/office/word/2010/wordprocessingGroup">
                    <wpg:wgp>
                      <wpg:cNvGrpSpPr/>
                      <wpg:grpSpPr>
                        <a:xfrm>
                          <a:off x="0" y="0"/>
                          <a:ext cx="5117381" cy="1236257"/>
                          <a:chOff x="0" y="0"/>
                          <a:chExt cx="5117381" cy="1236257"/>
                        </a:xfrm>
                      </wpg:grpSpPr>
                      <pic:pic xmlns:pic="http://schemas.openxmlformats.org/drawingml/2006/picture">
                        <pic:nvPicPr>
                          <pic:cNvPr id="82649" name="Picture 82649"/>
                          <pic:cNvPicPr/>
                        </pic:nvPicPr>
                        <pic:blipFill>
                          <a:blip r:embed="rId25"/>
                          <a:stretch>
                            <a:fillRect/>
                          </a:stretch>
                        </pic:blipFill>
                        <pic:spPr>
                          <a:xfrm>
                            <a:off x="0" y="0"/>
                            <a:ext cx="4872000" cy="1236257"/>
                          </a:xfrm>
                          <a:prstGeom prst="rect">
                            <a:avLst/>
                          </a:prstGeom>
                        </pic:spPr>
                      </pic:pic>
                      <wps:wsp>
                        <wps:cNvPr id="81832" name="Rectangle 81832"/>
                        <wps:cNvSpPr/>
                        <wps:spPr>
                          <a:xfrm>
                            <a:off x="4524000" y="638212"/>
                            <a:ext cx="789197" cy="166203"/>
                          </a:xfrm>
                          <a:prstGeom prst="rect">
                            <a:avLst/>
                          </a:prstGeom>
                          <a:ln>
                            <a:noFill/>
                          </a:ln>
                        </wps:spPr>
                        <wps:txbx>
                          <w:txbxContent>
                            <w:p w14:paraId="600B29B6" w14:textId="77777777" w:rsidR="005B037E" w:rsidRDefault="00454C31">
                              <w:r>
                                <w:rPr>
                                  <w:rFonts w:ascii="Times New Roman" w:eastAsia="Times New Roman" w:hAnsi="Times New Roman" w:cs="Times New Roman"/>
                                  <w:sz w:val="32"/>
                                  <w:u w:val="single" w:color="000000"/>
                                </w:rPr>
                                <w:t>JUDGE</w:t>
                              </w:r>
                            </w:p>
                          </w:txbxContent>
                        </wps:txbx>
                        <wps:bodyPr horzOverflow="overflow" vert="horz" lIns="0" tIns="0" rIns="0" bIns="0" rtlCol="0">
                          <a:noAutofit/>
                        </wps:bodyPr>
                      </wps:wsp>
                    </wpg:wgp>
                  </a:graphicData>
                </a:graphic>
              </wp:inline>
            </w:drawing>
          </mc:Choice>
          <mc:Fallback>
            <w:pict>
              <v:group w14:anchorId="74664A39" id="Group 81968" o:spid="_x0000_s1030" style="width:402.95pt;height:97.35pt;mso-position-horizontal-relative:char;mso-position-vertical-relative:line" coordsize="51173,1236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">
                <v:shape id="Picture 82649" o:spid="_x0000_s1031" type="#_x0000_t75" style="position:absolute;width:48720;height:12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">
                  <v:imagedata r:id="rId26" o:title=""/>
                </v:shape>
                <v:rect id="Rectangle 81832" o:spid="_x0000_s1032" style="position:absolute;left:45240;top:6382;width:7891;height:1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" filled="f" stroked="f">
                  <v:textbox inset="0,0,0,0">
                    <w:txbxContent>
                      <w:p w14:paraId="600B29B6" w14:textId="77777777" w:rsidR="005B037E" w:rsidRDefault="00454C31">
                        <w:r>
                          <w:rPr>
                            <w:rFonts w:ascii="Times New Roman" w:eastAsia="Times New Roman" w:hAnsi="Times New Roman" w:cs="Times New Roman"/>
                            <w:sz w:val="32"/>
                            <w:u w:val="single" w:color="000000"/>
                          </w:rPr>
                          <w:t>JUDGE</w:t>
                        </w:r>
                      </w:p>
                    </w:txbxContent>
                  </v:textbox>
                </v:rect>
                <w10:anchorlock/>
              </v:group>
            </w:pict>
          </mc:Fallback>
        </mc:AlternateContent>
      </w:r>
    </w:p>
    <w:sectPr w:rsidR="005B037E">
      <w:headerReference w:type="even" r:id="rId27"/>
      <w:headerReference w:type="default" r:id="rId28"/>
      <w:headerReference w:type="first" r:id="rId29"/>
      <w:pgSz w:w="11660" w:h="16840"/>
      <w:pgMar w:top="1407" w:right="1579" w:bottom="1982" w:left="1566" w:header="81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D3AB2" w14:textId="77777777" w:rsidR="00454C31" w:rsidRDefault="00454C31">
      <w:pPr>
        <w:spacing w:after="0" w:line="240" w:lineRule="auto"/>
      </w:pPr>
      <w:r>
        <w:separator/>
      </w:r>
    </w:p>
  </w:endnote>
  <w:endnote w:type="continuationSeparator" w:id="0">
    <w:p w14:paraId="6B29977E" w14:textId="77777777" w:rsidR="00454C31" w:rsidRDefault="00454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D8BC6" w14:textId="77777777" w:rsidR="00454C31" w:rsidRDefault="00454C31">
      <w:pPr>
        <w:spacing w:after="0" w:line="240" w:lineRule="auto"/>
      </w:pPr>
      <w:r>
        <w:separator/>
      </w:r>
    </w:p>
  </w:footnote>
  <w:footnote w:type="continuationSeparator" w:id="0">
    <w:p w14:paraId="7C00DED6" w14:textId="77777777" w:rsidR="00454C31" w:rsidRDefault="00454C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6A69B" w14:textId="77777777" w:rsidR="005B037E" w:rsidRDefault="005B037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59AE3" w14:textId="77777777" w:rsidR="005B037E" w:rsidRDefault="005B037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4DA37" w14:textId="77777777" w:rsidR="005B037E" w:rsidRDefault="005B037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4FE9B" w14:textId="77777777" w:rsidR="005B037E" w:rsidRDefault="005B037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2D42A" w14:textId="77777777" w:rsidR="005B037E" w:rsidRDefault="00454C31">
    <w:pPr>
      <w:spacing w:after="0"/>
      <w:ind w:left="48"/>
      <w:jc w:val="center"/>
    </w:pPr>
    <w:r>
      <w:rPr>
        <w:sz w:val="20"/>
      </w:rPr>
      <w:t>J</w:t>
    </w:r>
    <w:r>
      <w:fldChar w:fldCharType="begin"/>
    </w:r>
    <w:r>
      <w:instrText xml:space="preserve"> PAGE   \* MERGEFORMAT </w:instrText>
    </w:r>
    <w:r>
      <w:fldChar w:fldCharType="separate"/>
    </w:r>
    <w:r>
      <w:rPr>
        <w:sz w:val="20"/>
      </w:rPr>
      <w:t>13</w:t>
    </w:r>
    <w:r>
      <w:rPr>
        <w:sz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0E4E4" w14:textId="77777777" w:rsidR="005B037E" w:rsidRDefault="00454C31">
    <w:pPr>
      <w:spacing w:after="0"/>
      <w:ind w:left="48"/>
      <w:jc w:val="center"/>
    </w:pPr>
    <w:r>
      <w:rPr>
        <w:sz w:val="20"/>
      </w:rPr>
      <w:t>J</w:t>
    </w:r>
    <w:r>
      <w:fldChar w:fldCharType="begin"/>
    </w:r>
    <w:r>
      <w:instrText xml:space="preserve"> PAGE   \* MERGEFORMAT </w:instrText>
    </w:r>
    <w:r>
      <w:fldChar w:fldCharType="separate"/>
    </w:r>
    <w:r>
      <w:rPr>
        <w:sz w:val="20"/>
      </w:rPr>
      <w:t>13</w:t>
    </w:r>
    <w:r>
      <w:rPr>
        <w:sz w:val="20"/>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621B7" w14:textId="77777777" w:rsidR="005B037E" w:rsidRDefault="00454C31">
    <w:pPr>
      <w:spacing w:after="0"/>
      <w:ind w:left="99"/>
      <w:jc w:val="center"/>
    </w:pPr>
    <w:r>
      <w:rPr>
        <w:sz w:val="20"/>
      </w:rPr>
      <w:t>J</w:t>
    </w:r>
    <w:r>
      <w:fldChar w:fldCharType="begin"/>
    </w:r>
    <w:r>
      <w:instrText xml:space="preserve"> PAGE   \* MERGEFORMAT </w:instrText>
    </w:r>
    <w:r>
      <w:fldChar w:fldCharType="separate"/>
    </w:r>
    <w:r>
      <w:rPr>
        <w:sz w:val="20"/>
      </w:rPr>
      <w:t>13</w:t>
    </w:r>
    <w:r>
      <w:rPr>
        <w:sz w:val="20"/>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F196D" w14:textId="77777777" w:rsidR="005B037E" w:rsidRDefault="00454C31">
    <w:pPr>
      <w:spacing w:after="0"/>
      <w:ind w:left="99"/>
      <w:jc w:val="center"/>
    </w:pPr>
    <w:r>
      <w:rPr>
        <w:sz w:val="20"/>
      </w:rPr>
      <w:t>J</w:t>
    </w:r>
    <w:r>
      <w:fldChar w:fldCharType="begin"/>
    </w:r>
    <w:r>
      <w:instrText xml:space="preserve"> PAGE   \* MERGEFORMAT </w:instrText>
    </w:r>
    <w:r>
      <w:fldChar w:fldCharType="separate"/>
    </w:r>
    <w:r>
      <w:rPr>
        <w:sz w:val="20"/>
      </w:rPr>
      <w:t>13</w:t>
    </w:r>
    <w:r>
      <w:rPr>
        <w:sz w:val="20"/>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DA590" w14:textId="77777777" w:rsidR="005B037E" w:rsidRDefault="00454C31">
    <w:pPr>
      <w:spacing w:after="0"/>
      <w:ind w:left="99"/>
      <w:jc w:val="center"/>
    </w:pPr>
    <w:r>
      <w:rPr>
        <w:sz w:val="20"/>
      </w:rPr>
      <w:t>J</w:t>
    </w:r>
    <w:r>
      <w:fldChar w:fldCharType="begin"/>
    </w:r>
    <w:r>
      <w:instrText xml:space="preserve"> PAGE   \* MERGEFORMAT </w:instrText>
    </w:r>
    <w:r>
      <w:fldChar w:fldCharType="separate"/>
    </w:r>
    <w:r>
      <w:rPr>
        <w:sz w:val="20"/>
      </w:rPr>
      <w:t>13</w:t>
    </w:r>
    <w:r>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316386"/>
    <w:multiLevelType w:val="hybridMultilevel"/>
    <w:tmpl w:val="9E361CC8"/>
    <w:lvl w:ilvl="0" w:tplc="6CEC1E06">
      <w:start w:val="1"/>
      <w:numFmt w:val="decimal"/>
      <w:lvlText w:val="%1."/>
      <w:lvlJc w:val="left"/>
      <w:pPr>
        <w:ind w:left="6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2BB2B52A">
      <w:start w:val="1"/>
      <w:numFmt w:val="lowerLetter"/>
      <w:lvlText w:val="%2"/>
      <w:lvlJc w:val="left"/>
      <w:pPr>
        <w:ind w:left="14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86A9334">
      <w:start w:val="1"/>
      <w:numFmt w:val="lowerRoman"/>
      <w:lvlText w:val="%3"/>
      <w:lvlJc w:val="left"/>
      <w:pPr>
        <w:ind w:left="21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D9C4D604">
      <w:start w:val="1"/>
      <w:numFmt w:val="decimal"/>
      <w:lvlText w:val="%4"/>
      <w:lvlJc w:val="left"/>
      <w:pPr>
        <w:ind w:left="28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F89074D2">
      <w:start w:val="1"/>
      <w:numFmt w:val="lowerLetter"/>
      <w:lvlText w:val="%5"/>
      <w:lvlJc w:val="left"/>
      <w:pPr>
        <w:ind w:left="35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480F34C">
      <w:start w:val="1"/>
      <w:numFmt w:val="lowerRoman"/>
      <w:lvlText w:val="%6"/>
      <w:lvlJc w:val="left"/>
      <w:pPr>
        <w:ind w:left="43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320A12EA">
      <w:start w:val="1"/>
      <w:numFmt w:val="decimal"/>
      <w:lvlText w:val="%7"/>
      <w:lvlJc w:val="left"/>
      <w:pPr>
        <w:ind w:left="50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D8D281FC">
      <w:start w:val="1"/>
      <w:numFmt w:val="lowerLetter"/>
      <w:lvlText w:val="%8"/>
      <w:lvlJc w:val="left"/>
      <w:pPr>
        <w:ind w:left="57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FBEECA2">
      <w:start w:val="1"/>
      <w:numFmt w:val="lowerRoman"/>
      <w:lvlText w:val="%9"/>
      <w:lvlJc w:val="left"/>
      <w:pPr>
        <w:ind w:left="64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29C81605"/>
    <w:multiLevelType w:val="hybridMultilevel"/>
    <w:tmpl w:val="CD90AC5A"/>
    <w:lvl w:ilvl="0" w:tplc="85A0D4E0">
      <w:start w:val="1"/>
      <w:numFmt w:val="decimal"/>
      <w:lvlText w:val="%1."/>
      <w:lvlJc w:val="left"/>
      <w:pPr>
        <w:ind w:left="6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499C324C">
      <w:start w:val="1"/>
      <w:numFmt w:val="lowerLetter"/>
      <w:lvlText w:val="%2"/>
      <w:lvlJc w:val="left"/>
      <w:pPr>
        <w:ind w:left="14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9B47D34">
      <w:start w:val="1"/>
      <w:numFmt w:val="lowerRoman"/>
      <w:lvlText w:val="%3"/>
      <w:lvlJc w:val="left"/>
      <w:pPr>
        <w:ind w:left="21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D13695D0">
      <w:start w:val="1"/>
      <w:numFmt w:val="decimal"/>
      <w:lvlText w:val="%4"/>
      <w:lvlJc w:val="left"/>
      <w:pPr>
        <w:ind w:left="28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F2EE32AA">
      <w:start w:val="1"/>
      <w:numFmt w:val="lowerLetter"/>
      <w:lvlText w:val="%5"/>
      <w:lvlJc w:val="left"/>
      <w:pPr>
        <w:ind w:left="35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EA9ABD22">
      <w:start w:val="1"/>
      <w:numFmt w:val="lowerRoman"/>
      <w:lvlText w:val="%6"/>
      <w:lvlJc w:val="left"/>
      <w:pPr>
        <w:ind w:left="43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82E7506">
      <w:start w:val="1"/>
      <w:numFmt w:val="decimal"/>
      <w:lvlText w:val="%7"/>
      <w:lvlJc w:val="left"/>
      <w:pPr>
        <w:ind w:left="50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5447DBA">
      <w:start w:val="1"/>
      <w:numFmt w:val="lowerLetter"/>
      <w:lvlText w:val="%8"/>
      <w:lvlJc w:val="left"/>
      <w:pPr>
        <w:ind w:left="57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1CCFFF0">
      <w:start w:val="1"/>
      <w:numFmt w:val="lowerRoman"/>
      <w:lvlText w:val="%9"/>
      <w:lvlJc w:val="left"/>
      <w:pPr>
        <w:ind w:left="64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2E356552"/>
    <w:multiLevelType w:val="hybridMultilevel"/>
    <w:tmpl w:val="AB58CB90"/>
    <w:lvl w:ilvl="0" w:tplc="E29899CE">
      <w:start w:val="5"/>
      <w:numFmt w:val="decimal"/>
      <w:lvlText w:val="%1"/>
      <w:lvlJc w:val="left"/>
      <w:pPr>
        <w:ind w:left="564"/>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1" w:tplc="E888364A">
      <w:start w:val="1"/>
      <w:numFmt w:val="lowerLetter"/>
      <w:lvlText w:val="%2"/>
      <w:lvlJc w:val="left"/>
      <w:pPr>
        <w:ind w:left="1108"/>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2" w:tplc="36A27586">
      <w:start w:val="1"/>
      <w:numFmt w:val="lowerRoman"/>
      <w:lvlText w:val="%3"/>
      <w:lvlJc w:val="left"/>
      <w:pPr>
        <w:ind w:left="1828"/>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3" w:tplc="2CA66668">
      <w:start w:val="1"/>
      <w:numFmt w:val="decimal"/>
      <w:lvlText w:val="%4"/>
      <w:lvlJc w:val="left"/>
      <w:pPr>
        <w:ind w:left="2548"/>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4" w:tplc="42008F88">
      <w:start w:val="1"/>
      <w:numFmt w:val="lowerLetter"/>
      <w:lvlText w:val="%5"/>
      <w:lvlJc w:val="left"/>
      <w:pPr>
        <w:ind w:left="3268"/>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5" w:tplc="E0EC5494">
      <w:start w:val="1"/>
      <w:numFmt w:val="lowerRoman"/>
      <w:lvlText w:val="%6"/>
      <w:lvlJc w:val="left"/>
      <w:pPr>
        <w:ind w:left="3988"/>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6" w:tplc="30EE6AF8">
      <w:start w:val="1"/>
      <w:numFmt w:val="decimal"/>
      <w:lvlText w:val="%7"/>
      <w:lvlJc w:val="left"/>
      <w:pPr>
        <w:ind w:left="4708"/>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7" w:tplc="2FB8329C">
      <w:start w:val="1"/>
      <w:numFmt w:val="lowerLetter"/>
      <w:lvlText w:val="%8"/>
      <w:lvlJc w:val="left"/>
      <w:pPr>
        <w:ind w:left="5428"/>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lvl w:ilvl="8" w:tplc="02E2F736">
      <w:start w:val="1"/>
      <w:numFmt w:val="lowerRoman"/>
      <w:lvlText w:val="%9"/>
      <w:lvlJc w:val="left"/>
      <w:pPr>
        <w:ind w:left="6148"/>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baseline"/>
      </w:rPr>
    </w:lvl>
  </w:abstractNum>
  <w:abstractNum w:abstractNumId="3" w15:restartNumberingAfterBreak="0">
    <w:nsid w:val="326A4D5E"/>
    <w:multiLevelType w:val="multilevel"/>
    <w:tmpl w:val="8F3A1DBE"/>
    <w:lvl w:ilvl="0">
      <w:start w:val="3"/>
      <w:numFmt w:val="decimal"/>
      <w:lvlText w:val="%1"/>
      <w:lvlJc w:val="left"/>
      <w:pPr>
        <w:ind w:left="493"/>
      </w:pPr>
      <w:rPr>
        <w:rFonts w:ascii="Courier New" w:eastAsia="Courier New" w:hAnsi="Courier New" w:cs="Courier New"/>
        <w:b w:val="0"/>
        <w:i w:val="0"/>
        <w:strike w:val="0"/>
        <w:dstrike w:val="0"/>
        <w:color w:val="000000"/>
        <w:sz w:val="36"/>
        <w:szCs w:val="36"/>
        <w:u w:val="none" w:color="000000"/>
        <w:bdr w:val="none" w:sz="0" w:space="0" w:color="auto"/>
        <w:shd w:val="clear" w:color="auto" w:fill="auto"/>
        <w:vertAlign w:val="baseline"/>
      </w:rPr>
    </w:lvl>
    <w:lvl w:ilvl="1">
      <w:start w:val="1"/>
      <w:numFmt w:val="decimal"/>
      <w:lvlText w:val="%1.%2"/>
      <w:lvlJc w:val="left"/>
      <w:pPr>
        <w:ind w:left="776"/>
      </w:pPr>
      <w:rPr>
        <w:rFonts w:ascii="Courier New" w:eastAsia="Courier New" w:hAnsi="Courier New" w:cs="Courier New"/>
        <w:b w:val="0"/>
        <w:i w:val="0"/>
        <w:strike w:val="0"/>
        <w:dstrike w:val="0"/>
        <w:color w:val="000000"/>
        <w:sz w:val="36"/>
        <w:szCs w:val="36"/>
        <w:u w:val="none" w:color="000000"/>
        <w:bdr w:val="none" w:sz="0" w:space="0" w:color="auto"/>
        <w:shd w:val="clear" w:color="auto" w:fill="auto"/>
        <w:vertAlign w:val="baseline"/>
      </w:rPr>
    </w:lvl>
    <w:lvl w:ilvl="2">
      <w:start w:val="1"/>
      <w:numFmt w:val="lowerRoman"/>
      <w:lvlText w:val="%3"/>
      <w:lvlJc w:val="left"/>
      <w:pPr>
        <w:ind w:left="1109"/>
      </w:pPr>
      <w:rPr>
        <w:rFonts w:ascii="Courier New" w:eastAsia="Courier New" w:hAnsi="Courier New" w:cs="Courier New"/>
        <w:b w:val="0"/>
        <w:i w:val="0"/>
        <w:strike w:val="0"/>
        <w:dstrike w:val="0"/>
        <w:color w:val="000000"/>
        <w:sz w:val="36"/>
        <w:szCs w:val="36"/>
        <w:u w:val="none" w:color="000000"/>
        <w:bdr w:val="none" w:sz="0" w:space="0" w:color="auto"/>
        <w:shd w:val="clear" w:color="auto" w:fill="auto"/>
        <w:vertAlign w:val="baseline"/>
      </w:rPr>
    </w:lvl>
    <w:lvl w:ilvl="3">
      <w:start w:val="1"/>
      <w:numFmt w:val="decimal"/>
      <w:lvlText w:val="%4"/>
      <w:lvlJc w:val="left"/>
      <w:pPr>
        <w:ind w:left="1829"/>
      </w:pPr>
      <w:rPr>
        <w:rFonts w:ascii="Courier New" w:eastAsia="Courier New" w:hAnsi="Courier New" w:cs="Courier New"/>
        <w:b w:val="0"/>
        <w:i w:val="0"/>
        <w:strike w:val="0"/>
        <w:dstrike w:val="0"/>
        <w:color w:val="000000"/>
        <w:sz w:val="36"/>
        <w:szCs w:val="36"/>
        <w:u w:val="none" w:color="000000"/>
        <w:bdr w:val="none" w:sz="0" w:space="0" w:color="auto"/>
        <w:shd w:val="clear" w:color="auto" w:fill="auto"/>
        <w:vertAlign w:val="baseline"/>
      </w:rPr>
    </w:lvl>
    <w:lvl w:ilvl="4">
      <w:start w:val="1"/>
      <w:numFmt w:val="lowerLetter"/>
      <w:lvlText w:val="%5"/>
      <w:lvlJc w:val="left"/>
      <w:pPr>
        <w:ind w:left="2549"/>
      </w:pPr>
      <w:rPr>
        <w:rFonts w:ascii="Courier New" w:eastAsia="Courier New" w:hAnsi="Courier New" w:cs="Courier New"/>
        <w:b w:val="0"/>
        <w:i w:val="0"/>
        <w:strike w:val="0"/>
        <w:dstrike w:val="0"/>
        <w:color w:val="000000"/>
        <w:sz w:val="36"/>
        <w:szCs w:val="36"/>
        <w:u w:val="none" w:color="000000"/>
        <w:bdr w:val="none" w:sz="0" w:space="0" w:color="auto"/>
        <w:shd w:val="clear" w:color="auto" w:fill="auto"/>
        <w:vertAlign w:val="baseline"/>
      </w:rPr>
    </w:lvl>
    <w:lvl w:ilvl="5">
      <w:start w:val="1"/>
      <w:numFmt w:val="lowerRoman"/>
      <w:lvlText w:val="%6"/>
      <w:lvlJc w:val="left"/>
      <w:pPr>
        <w:ind w:left="3269"/>
      </w:pPr>
      <w:rPr>
        <w:rFonts w:ascii="Courier New" w:eastAsia="Courier New" w:hAnsi="Courier New" w:cs="Courier New"/>
        <w:b w:val="0"/>
        <w:i w:val="0"/>
        <w:strike w:val="0"/>
        <w:dstrike w:val="0"/>
        <w:color w:val="000000"/>
        <w:sz w:val="36"/>
        <w:szCs w:val="36"/>
        <w:u w:val="none" w:color="000000"/>
        <w:bdr w:val="none" w:sz="0" w:space="0" w:color="auto"/>
        <w:shd w:val="clear" w:color="auto" w:fill="auto"/>
        <w:vertAlign w:val="baseline"/>
      </w:rPr>
    </w:lvl>
    <w:lvl w:ilvl="6">
      <w:start w:val="1"/>
      <w:numFmt w:val="decimal"/>
      <w:lvlText w:val="%7"/>
      <w:lvlJc w:val="left"/>
      <w:pPr>
        <w:ind w:left="3989"/>
      </w:pPr>
      <w:rPr>
        <w:rFonts w:ascii="Courier New" w:eastAsia="Courier New" w:hAnsi="Courier New" w:cs="Courier New"/>
        <w:b w:val="0"/>
        <w:i w:val="0"/>
        <w:strike w:val="0"/>
        <w:dstrike w:val="0"/>
        <w:color w:val="000000"/>
        <w:sz w:val="36"/>
        <w:szCs w:val="36"/>
        <w:u w:val="none" w:color="000000"/>
        <w:bdr w:val="none" w:sz="0" w:space="0" w:color="auto"/>
        <w:shd w:val="clear" w:color="auto" w:fill="auto"/>
        <w:vertAlign w:val="baseline"/>
      </w:rPr>
    </w:lvl>
    <w:lvl w:ilvl="7">
      <w:start w:val="1"/>
      <w:numFmt w:val="lowerLetter"/>
      <w:lvlText w:val="%8"/>
      <w:lvlJc w:val="left"/>
      <w:pPr>
        <w:ind w:left="4709"/>
      </w:pPr>
      <w:rPr>
        <w:rFonts w:ascii="Courier New" w:eastAsia="Courier New" w:hAnsi="Courier New" w:cs="Courier New"/>
        <w:b w:val="0"/>
        <w:i w:val="0"/>
        <w:strike w:val="0"/>
        <w:dstrike w:val="0"/>
        <w:color w:val="000000"/>
        <w:sz w:val="36"/>
        <w:szCs w:val="36"/>
        <w:u w:val="none" w:color="000000"/>
        <w:bdr w:val="none" w:sz="0" w:space="0" w:color="auto"/>
        <w:shd w:val="clear" w:color="auto" w:fill="auto"/>
        <w:vertAlign w:val="baseline"/>
      </w:rPr>
    </w:lvl>
    <w:lvl w:ilvl="8">
      <w:start w:val="1"/>
      <w:numFmt w:val="lowerRoman"/>
      <w:lvlText w:val="%9"/>
      <w:lvlJc w:val="left"/>
      <w:pPr>
        <w:ind w:left="5429"/>
      </w:pPr>
      <w:rPr>
        <w:rFonts w:ascii="Courier New" w:eastAsia="Courier New" w:hAnsi="Courier New" w:cs="Courier New"/>
        <w:b w:val="0"/>
        <w:i w:val="0"/>
        <w:strike w:val="0"/>
        <w:dstrike w:val="0"/>
        <w:color w:val="000000"/>
        <w:sz w:val="36"/>
        <w:szCs w:val="36"/>
        <w:u w:val="none" w:color="000000"/>
        <w:bdr w:val="none" w:sz="0" w:space="0" w:color="auto"/>
        <w:shd w:val="clear" w:color="auto" w:fill="auto"/>
        <w:vertAlign w:val="baseline"/>
      </w:rPr>
    </w:lvl>
  </w:abstractNum>
  <w:abstractNum w:abstractNumId="4" w15:restartNumberingAfterBreak="0">
    <w:nsid w:val="36E95243"/>
    <w:multiLevelType w:val="hybridMultilevel"/>
    <w:tmpl w:val="3B6E690E"/>
    <w:lvl w:ilvl="0" w:tplc="C3F41278">
      <w:start w:val="1"/>
      <w:numFmt w:val="lowerLetter"/>
      <w:lvlText w:val="(%1)"/>
      <w:lvlJc w:val="left"/>
      <w:pPr>
        <w:ind w:left="252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4905B62">
      <w:start w:val="1"/>
      <w:numFmt w:val="lowerLetter"/>
      <w:lvlText w:val="%2"/>
      <w:lvlJc w:val="left"/>
      <w:pPr>
        <w:ind w:left="3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C8A0F80">
      <w:start w:val="1"/>
      <w:numFmt w:val="lowerRoman"/>
      <w:lvlText w:val="%3"/>
      <w:lvlJc w:val="left"/>
      <w:pPr>
        <w:ind w:left="3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16F63AF6">
      <w:start w:val="1"/>
      <w:numFmt w:val="decimal"/>
      <w:lvlText w:val="%4"/>
      <w:lvlJc w:val="left"/>
      <w:pPr>
        <w:ind w:left="4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54107A52">
      <w:start w:val="1"/>
      <w:numFmt w:val="lowerLetter"/>
      <w:lvlText w:val="%5"/>
      <w:lvlJc w:val="left"/>
      <w:pPr>
        <w:ind w:left="5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140B71C">
      <w:start w:val="1"/>
      <w:numFmt w:val="lowerRoman"/>
      <w:lvlText w:val="%6"/>
      <w:lvlJc w:val="left"/>
      <w:pPr>
        <w:ind w:left="5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1A48B45A">
      <w:start w:val="1"/>
      <w:numFmt w:val="decimal"/>
      <w:lvlText w:val="%7"/>
      <w:lvlJc w:val="left"/>
      <w:pPr>
        <w:ind w:left="6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1A88638">
      <w:start w:val="1"/>
      <w:numFmt w:val="lowerLetter"/>
      <w:lvlText w:val="%8"/>
      <w:lvlJc w:val="left"/>
      <w:pPr>
        <w:ind w:left="7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82E004C">
      <w:start w:val="1"/>
      <w:numFmt w:val="lowerRoman"/>
      <w:lvlText w:val="%9"/>
      <w:lvlJc w:val="left"/>
      <w:pPr>
        <w:ind w:left="8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58B7776"/>
    <w:multiLevelType w:val="multilevel"/>
    <w:tmpl w:val="807ED768"/>
    <w:lvl w:ilvl="0">
      <w:start w:val="2"/>
      <w:numFmt w:val="decimal"/>
      <w:lvlText w:val="%1."/>
      <w:lvlJc w:val="left"/>
      <w:pPr>
        <w:ind w:left="73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766"/>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10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2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4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6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8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70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2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61816220"/>
    <w:multiLevelType w:val="multilevel"/>
    <w:tmpl w:val="43241CD2"/>
    <w:lvl w:ilvl="0">
      <w:start w:val="5"/>
      <w:numFmt w:val="decimal"/>
      <w:lvlText w:val="%1"/>
      <w:lvlJc w:val="left"/>
      <w:pPr>
        <w:ind w:left="36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start w:val="4"/>
      <w:numFmt w:val="decimal"/>
      <w:lvlRestart w:val="0"/>
      <w:lvlText w:val="%1.%2"/>
      <w:lvlJc w:val="left"/>
      <w:pPr>
        <w:ind w:left="84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start w:val="1"/>
      <w:numFmt w:val="lowerRoman"/>
      <w:lvlText w:val="%3"/>
      <w:lvlJc w:val="left"/>
      <w:pPr>
        <w:ind w:left="111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start w:val="1"/>
      <w:numFmt w:val="decimal"/>
      <w:lvlText w:val="%4"/>
      <w:lvlJc w:val="left"/>
      <w:pPr>
        <w:ind w:left="183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start w:val="1"/>
      <w:numFmt w:val="lowerLetter"/>
      <w:lvlText w:val="%5"/>
      <w:lvlJc w:val="left"/>
      <w:pPr>
        <w:ind w:left="255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start w:val="1"/>
      <w:numFmt w:val="lowerRoman"/>
      <w:lvlText w:val="%6"/>
      <w:lvlJc w:val="left"/>
      <w:pPr>
        <w:ind w:left="327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start w:val="1"/>
      <w:numFmt w:val="decimal"/>
      <w:lvlText w:val="%7"/>
      <w:lvlJc w:val="left"/>
      <w:pPr>
        <w:ind w:left="399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start w:val="1"/>
      <w:numFmt w:val="lowerLetter"/>
      <w:lvlText w:val="%8"/>
      <w:lvlJc w:val="left"/>
      <w:pPr>
        <w:ind w:left="471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start w:val="1"/>
      <w:numFmt w:val="lowerRoman"/>
      <w:lvlText w:val="%9"/>
      <w:lvlJc w:val="left"/>
      <w:pPr>
        <w:ind w:left="543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num w:numId="1">
    <w:abstractNumId w:val="1"/>
  </w:num>
  <w:num w:numId="2">
    <w:abstractNumId w:val="0"/>
  </w:num>
  <w:num w:numId="3">
    <w:abstractNumId w:val="5"/>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37E"/>
    <w:rsid w:val="00454C31"/>
    <w:rsid w:val="005B037E"/>
    <w:rsid w:val="009C0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BEEA3"/>
  <w15:docId w15:val="{F983172F-5092-4BFA-9E32-5D7959876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296"/>
      <w:ind w:left="476" w:hanging="10"/>
      <w:outlineLvl w:val="0"/>
    </w:pPr>
    <w:rPr>
      <w:rFonts w:ascii="Courier New" w:eastAsia="Courier New" w:hAnsi="Courier New" w:cs="Courier New"/>
      <w:color w:val="000000"/>
      <w:sz w:val="30"/>
    </w:rPr>
  </w:style>
  <w:style w:type="paragraph" w:styleId="Heading2">
    <w:name w:val="heading 2"/>
    <w:next w:val="Normal"/>
    <w:link w:val="Heading2Char"/>
    <w:uiPriority w:val="9"/>
    <w:unhideWhenUsed/>
    <w:qFormat/>
    <w:pPr>
      <w:keepNext/>
      <w:keepLines/>
      <w:spacing w:after="415" w:line="363" w:lineRule="auto"/>
      <w:ind w:left="10" w:right="169" w:hanging="10"/>
      <w:jc w:val="center"/>
      <w:outlineLvl w:val="1"/>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0"/>
    </w:rPr>
  </w:style>
  <w:style w:type="character" w:customStyle="1" w:styleId="Heading1Char">
    <w:name w:val="Heading 1 Char"/>
    <w:link w:val="Heading1"/>
    <w:rPr>
      <w:rFonts w:ascii="Courier New" w:eastAsia="Courier New" w:hAnsi="Courier New" w:cs="Courier New"/>
      <w:color w:val="00000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18" Type="http://schemas.openxmlformats.org/officeDocument/2006/relationships/header" Target="header6.xml"/><Relationship Id="rId26"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9.jpg"/><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header" Target="header5.xml"/><Relationship Id="rId25" Type="http://schemas.openxmlformats.org/officeDocument/2006/relationships/image" Target="media/image13.jpg"/><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image" Target="media/image8.jpg"/><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2.jpeg"/><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image" Target="media/image11.jpg"/><Relationship Id="rId28" Type="http://schemas.openxmlformats.org/officeDocument/2006/relationships/header" Target="header8.xml"/><Relationship Id="rId10" Type="http://schemas.openxmlformats.org/officeDocument/2006/relationships/image" Target="media/image4.jpg"/><Relationship Id="rId19" Type="http://schemas.openxmlformats.org/officeDocument/2006/relationships/image" Target="media/image7.jp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2.xml"/><Relationship Id="rId22" Type="http://schemas.openxmlformats.org/officeDocument/2006/relationships/image" Target="media/image10.jpg"/><Relationship Id="rId27" Type="http://schemas.openxmlformats.org/officeDocument/2006/relationships/header" Target="header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37</Pages>
  <Words>5776</Words>
  <Characters>32924</Characters>
  <Application>Microsoft Office Word</Application>
  <DocSecurity>0</DocSecurity>
  <Lines>274</Lines>
  <Paragraphs>77</Paragraphs>
  <ScaleCrop>false</ScaleCrop>
  <Company/>
  <LinksUpToDate>false</LinksUpToDate>
  <CharactersWithSpaces>38623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KabwabwaMwami7@hotmail.com</dc:creator>
  <cp:keywords/>
  <cp:lastModifiedBy>KabwabwaMwami7@hotmail.com</cp:lastModifiedBy>
  <cp:revision>2</cp:revision>
  <dcterms:created xsi:type="dcterms:W3CDTF">2020-09-11T08:45:00Z</dcterms:created>
  <dcterms:modified xsi:type="dcterms:W3CDTF">2020-09-11T08:45:00Z</dcterms:modified>
</cp:coreProperties>
</file>